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DCB3" w14:textId="2095C4B6" w:rsidR="00F45784" w:rsidRDefault="00EF63AE" w:rsidP="00CB270D">
      <w:pPr>
        <w:spacing w:after="0" w:line="240" w:lineRule="auto"/>
        <w:ind w:left="2160"/>
        <w:jc w:val="center"/>
        <w:rPr>
          <w:rFonts w:ascii="Arial" w:eastAsia="Times New Roman" w:hAnsi="Arial" w:cs="Arial"/>
          <w:b/>
          <w:sz w:val="20"/>
          <w:szCs w:val="20"/>
          <w:u w:val="single"/>
        </w:rPr>
      </w:pPr>
      <w:r>
        <w:rPr>
          <w:rFonts w:ascii="Arial" w:eastAsia="Times New Roman" w:hAnsi="Arial" w:cs="Arial"/>
          <w:b/>
          <w:noProof/>
          <w:sz w:val="20"/>
          <w:szCs w:val="20"/>
          <w:u w:val="single"/>
          <w:lang w:eastAsia="en-GB"/>
        </w:rPr>
        <w:drawing>
          <wp:anchor distT="0" distB="0" distL="114300" distR="114300" simplePos="0" relativeHeight="251658240" behindDoc="1" locked="0" layoutInCell="1" allowOverlap="1" wp14:anchorId="3FD0869D" wp14:editId="62A7F1B4">
            <wp:simplePos x="0" y="0"/>
            <wp:positionH relativeFrom="margin">
              <wp:align>left</wp:align>
            </wp:positionH>
            <wp:positionV relativeFrom="paragraph">
              <wp:posOffset>0</wp:posOffset>
            </wp:positionV>
            <wp:extent cx="1446530" cy="1083308"/>
            <wp:effectExtent l="0" t="0" r="0" b="0"/>
            <wp:wrapTight wrapText="bothSides">
              <wp:wrapPolygon edited="0">
                <wp:start x="9387" y="1520"/>
                <wp:lineTo x="7680" y="3421"/>
                <wp:lineTo x="4836" y="7221"/>
                <wp:lineTo x="3982" y="14442"/>
                <wp:lineTo x="2560" y="16723"/>
                <wp:lineTo x="1991" y="17863"/>
                <wp:lineTo x="2276" y="19763"/>
                <wp:lineTo x="18490" y="19763"/>
                <wp:lineTo x="17352" y="15582"/>
                <wp:lineTo x="16214" y="7601"/>
                <wp:lineTo x="12801" y="3040"/>
                <wp:lineTo x="11378" y="1520"/>
                <wp:lineTo x="9387" y="15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_Logo_Final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083308"/>
                    </a:xfrm>
                    <a:prstGeom prst="rect">
                      <a:avLst/>
                    </a:prstGeom>
                  </pic:spPr>
                </pic:pic>
              </a:graphicData>
            </a:graphic>
          </wp:anchor>
        </w:drawing>
      </w:r>
    </w:p>
    <w:p w14:paraId="59CFDCB4" w14:textId="77777777" w:rsidR="00F45784" w:rsidRDefault="00F45784" w:rsidP="00CB270D">
      <w:pPr>
        <w:spacing w:after="0" w:line="240" w:lineRule="auto"/>
        <w:ind w:left="2160"/>
        <w:jc w:val="center"/>
        <w:rPr>
          <w:rFonts w:ascii="Arial" w:eastAsia="Times New Roman" w:hAnsi="Arial" w:cs="Arial"/>
          <w:b/>
          <w:sz w:val="20"/>
          <w:szCs w:val="20"/>
          <w:u w:val="single"/>
        </w:rPr>
      </w:pPr>
    </w:p>
    <w:p w14:paraId="59CFDCB7" w14:textId="1969B354" w:rsidR="00CE07C4" w:rsidRDefault="00F45784" w:rsidP="00363664">
      <w:pPr>
        <w:spacing w:after="0" w:line="240" w:lineRule="auto"/>
        <w:ind w:left="2160"/>
        <w:rPr>
          <w:rFonts w:ascii="Arial" w:eastAsia="Times New Roman" w:hAnsi="Arial" w:cs="Arial"/>
          <w:b/>
          <w:sz w:val="20"/>
          <w:szCs w:val="20"/>
        </w:rPr>
      </w:pPr>
      <w:r>
        <w:rPr>
          <w:rFonts w:ascii="Arial" w:eastAsia="Times New Roman" w:hAnsi="Arial" w:cs="Arial"/>
          <w:b/>
          <w:sz w:val="20"/>
          <w:szCs w:val="20"/>
        </w:rPr>
        <w:t xml:space="preserve">     </w:t>
      </w:r>
      <w:r w:rsidR="0051772E">
        <w:rPr>
          <w:rFonts w:ascii="Arial" w:eastAsia="Times New Roman" w:hAnsi="Arial" w:cs="Arial"/>
          <w:b/>
          <w:sz w:val="20"/>
          <w:szCs w:val="20"/>
        </w:rPr>
        <w:t xml:space="preserve">    </w:t>
      </w:r>
      <w:r>
        <w:rPr>
          <w:rFonts w:ascii="Arial" w:eastAsia="Times New Roman" w:hAnsi="Arial" w:cs="Arial"/>
          <w:b/>
          <w:sz w:val="20"/>
          <w:szCs w:val="20"/>
        </w:rPr>
        <w:t xml:space="preserve">  </w:t>
      </w:r>
    </w:p>
    <w:p w14:paraId="59CFDCB8" w14:textId="77777777" w:rsidR="00CE07C4" w:rsidRPr="00EF63AE" w:rsidRDefault="00CE07C4" w:rsidP="00F45784">
      <w:pPr>
        <w:spacing w:after="0" w:line="240" w:lineRule="auto"/>
        <w:ind w:left="2160"/>
        <w:rPr>
          <w:rFonts w:ascii="Century Gothic" w:eastAsia="Times New Roman" w:hAnsi="Century Gothic" w:cs="Arial"/>
          <w:b/>
          <w:sz w:val="20"/>
          <w:szCs w:val="20"/>
        </w:rPr>
      </w:pPr>
    </w:p>
    <w:p w14:paraId="59CFDCBB" w14:textId="643D1CE7" w:rsidR="00CB270D" w:rsidRPr="00EF63AE" w:rsidRDefault="00CB270D" w:rsidP="00707922">
      <w:pPr>
        <w:spacing w:after="0" w:line="240" w:lineRule="auto"/>
        <w:rPr>
          <w:rFonts w:ascii="Century Gothic" w:eastAsia="Times New Roman" w:hAnsi="Century Gothic" w:cs="Arial"/>
          <w:b/>
          <w:u w:val="single"/>
        </w:rPr>
      </w:pPr>
    </w:p>
    <w:p w14:paraId="1D36785C" w14:textId="77777777" w:rsidR="00E90014" w:rsidRPr="002C02E7" w:rsidRDefault="00E90014" w:rsidP="00E90014">
      <w:pPr>
        <w:spacing w:line="0" w:lineRule="atLeast"/>
        <w:ind w:right="-59"/>
        <w:jc w:val="center"/>
        <w:rPr>
          <w:rFonts w:ascii="Century Gothic" w:hAnsi="Century Gothic"/>
          <w:b/>
          <w:sz w:val="28"/>
        </w:rPr>
      </w:pPr>
      <w:r w:rsidRPr="002C02E7">
        <w:rPr>
          <w:rFonts w:ascii="Century Gothic" w:hAnsi="Century Gothic"/>
          <w:b/>
          <w:sz w:val="28"/>
        </w:rPr>
        <w:t>Terms and Conditions of Use for the Hire of Facilities at</w:t>
      </w:r>
    </w:p>
    <w:p w14:paraId="4DB41ABE" w14:textId="77777777" w:rsidR="00E90014" w:rsidRPr="002C02E7" w:rsidRDefault="00E90014" w:rsidP="00E90014">
      <w:pPr>
        <w:spacing w:line="0" w:lineRule="atLeast"/>
        <w:ind w:right="-59"/>
        <w:jc w:val="center"/>
        <w:rPr>
          <w:rFonts w:ascii="Century Gothic" w:hAnsi="Century Gothic"/>
          <w:b/>
          <w:sz w:val="28"/>
        </w:rPr>
      </w:pPr>
    </w:p>
    <w:p w14:paraId="1172C324" w14:textId="2F7C41EA" w:rsidR="00E90014" w:rsidRPr="002C02E7" w:rsidRDefault="00E90014" w:rsidP="00E90014">
      <w:pPr>
        <w:spacing w:line="0" w:lineRule="atLeast"/>
        <w:ind w:right="-59"/>
        <w:jc w:val="center"/>
        <w:rPr>
          <w:rFonts w:ascii="Century Gothic" w:hAnsi="Century Gothic"/>
          <w:b/>
          <w:sz w:val="28"/>
        </w:rPr>
      </w:pPr>
      <w:r w:rsidRPr="002C02E7">
        <w:rPr>
          <w:rFonts w:ascii="Century Gothic" w:hAnsi="Century Gothic"/>
          <w:b/>
          <w:sz w:val="28"/>
        </w:rPr>
        <w:t>The Carpenter Centre</w:t>
      </w:r>
    </w:p>
    <w:p w14:paraId="7AB506EE" w14:textId="77777777" w:rsidR="00E90014" w:rsidRPr="002C02E7" w:rsidRDefault="00E90014" w:rsidP="00E90014">
      <w:pPr>
        <w:spacing w:line="246" w:lineRule="exact"/>
        <w:rPr>
          <w:rFonts w:ascii="Century Gothic" w:eastAsia="Times New Roman" w:hAnsi="Century Gothic"/>
          <w:sz w:val="24"/>
        </w:rPr>
      </w:pPr>
    </w:p>
    <w:p w14:paraId="0DD7C3E9" w14:textId="55A3CEF1" w:rsidR="00E90014" w:rsidRPr="002C02E7" w:rsidRDefault="00E90014" w:rsidP="00E90014">
      <w:pPr>
        <w:spacing w:line="228" w:lineRule="auto"/>
        <w:ind w:left="20" w:hanging="9"/>
        <w:rPr>
          <w:rFonts w:ascii="Century Gothic" w:eastAsia="Calibri" w:hAnsi="Century Gothic"/>
          <w:sz w:val="20"/>
        </w:rPr>
      </w:pPr>
      <w:r w:rsidRPr="002C02E7">
        <w:rPr>
          <w:rFonts w:ascii="Century Gothic" w:hAnsi="Century Gothic"/>
        </w:rPr>
        <w:t>The Carpenter Centre</w:t>
      </w:r>
      <w:r w:rsidRPr="002C02E7">
        <w:rPr>
          <w:rFonts w:ascii="Century Gothic" w:hAnsi="Century Gothic"/>
        </w:rPr>
        <w:t xml:space="preserve"> premises are provided essentially for educational </w:t>
      </w:r>
      <w:r w:rsidRPr="002C02E7">
        <w:rPr>
          <w:rFonts w:ascii="Century Gothic" w:hAnsi="Century Gothic"/>
        </w:rPr>
        <w:t xml:space="preserve">and youth / community </w:t>
      </w:r>
      <w:r w:rsidRPr="002C02E7">
        <w:rPr>
          <w:rFonts w:ascii="Century Gothic" w:hAnsi="Century Gothic"/>
        </w:rPr>
        <w:t>purposes and must not be let in such a manner as to prejudice their use for this purpose. The following conditions therefore apply to all hirers and in signing this document, you agree to abide by these conditions.</w:t>
      </w:r>
    </w:p>
    <w:p w14:paraId="29838768" w14:textId="77777777" w:rsidR="00E90014" w:rsidRPr="002C02E7" w:rsidRDefault="00E90014" w:rsidP="00E90014">
      <w:pPr>
        <w:spacing w:line="324" w:lineRule="exact"/>
        <w:rPr>
          <w:rFonts w:ascii="Century Gothic" w:eastAsia="Times New Roman" w:hAnsi="Century Gothic"/>
          <w:sz w:val="24"/>
        </w:rPr>
      </w:pPr>
    </w:p>
    <w:p w14:paraId="13C1528A" w14:textId="556ACA6C" w:rsidR="00E90014" w:rsidRPr="002C02E7" w:rsidRDefault="00E90014" w:rsidP="00E90014">
      <w:pPr>
        <w:spacing w:line="0" w:lineRule="atLeast"/>
        <w:rPr>
          <w:rFonts w:ascii="Century Gothic" w:eastAsia="Calibri" w:hAnsi="Century Gothic"/>
          <w:b/>
          <w:sz w:val="24"/>
        </w:rPr>
      </w:pPr>
      <w:r w:rsidRPr="002C02E7">
        <w:rPr>
          <w:rFonts w:ascii="Century Gothic" w:hAnsi="Century Gothic"/>
          <w:b/>
          <w:sz w:val="24"/>
        </w:rPr>
        <w:t>Contents</w:t>
      </w:r>
    </w:p>
    <w:p w14:paraId="7A882EAD" w14:textId="77777777" w:rsidR="00E90014" w:rsidRPr="002C02E7" w:rsidRDefault="00E90014" w:rsidP="00E90014">
      <w:pPr>
        <w:numPr>
          <w:ilvl w:val="0"/>
          <w:numId w:val="1"/>
        </w:numPr>
        <w:tabs>
          <w:tab w:val="left" w:pos="320"/>
        </w:tabs>
        <w:spacing w:after="0" w:line="0" w:lineRule="atLeast"/>
        <w:ind w:left="320" w:hanging="300"/>
        <w:rPr>
          <w:rFonts w:ascii="Century Gothic" w:eastAsia="Calibri" w:hAnsi="Century Gothic"/>
          <w:sz w:val="20"/>
          <w:u w:val="single"/>
        </w:rPr>
      </w:pPr>
      <w:hyperlink r:id="rId11" w:anchor="Applications" w:history="1">
        <w:r w:rsidRPr="002C02E7">
          <w:rPr>
            <w:rStyle w:val="Hyperlink"/>
            <w:rFonts w:ascii="Century Gothic" w:hAnsi="Century Gothic"/>
            <w:color w:val="auto"/>
          </w:rPr>
          <w:t>Applications</w:t>
        </w:r>
      </w:hyperlink>
    </w:p>
    <w:p w14:paraId="519BEBF3"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2" w:anchor="Hirer" w:history="1">
        <w:r w:rsidRPr="002C02E7">
          <w:rPr>
            <w:rStyle w:val="Hyperlink"/>
            <w:rFonts w:ascii="Century Gothic" w:hAnsi="Century Gothic"/>
            <w:color w:val="auto"/>
          </w:rPr>
          <w:t>Hirer</w:t>
        </w:r>
      </w:hyperlink>
    </w:p>
    <w:p w14:paraId="52949513"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3" w:anchor="Feesandcharges" w:history="1">
        <w:r w:rsidRPr="002C02E7">
          <w:rPr>
            <w:rStyle w:val="Hyperlink"/>
            <w:rFonts w:ascii="Century Gothic" w:hAnsi="Century Gothic"/>
            <w:color w:val="auto"/>
          </w:rPr>
          <w:t>Fees and Charges</w:t>
        </w:r>
      </w:hyperlink>
    </w:p>
    <w:p w14:paraId="7B8DA82E"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4" w:anchor="DurationoftheLetting" w:history="1">
        <w:r w:rsidRPr="002C02E7">
          <w:rPr>
            <w:rStyle w:val="Hyperlink"/>
            <w:rFonts w:ascii="Century Gothic" w:hAnsi="Century Gothic"/>
            <w:color w:val="auto"/>
          </w:rPr>
          <w:t>Duration of the Letting</w:t>
        </w:r>
      </w:hyperlink>
    </w:p>
    <w:p w14:paraId="51AB5F8C"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r w:rsidRPr="002C02E7">
        <w:rPr>
          <w:rFonts w:ascii="Century Gothic" w:hAnsi="Century Gothic"/>
          <w:u w:val="single"/>
        </w:rPr>
        <w:t xml:space="preserve">Cancellation of Hire </w:t>
      </w:r>
    </w:p>
    <w:p w14:paraId="04A53CA8"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5" w:anchor="CancellationorPostponementbyHirer" w:history="1">
        <w:r w:rsidRPr="002C02E7">
          <w:rPr>
            <w:rStyle w:val="Hyperlink"/>
            <w:rFonts w:ascii="Century Gothic" w:hAnsi="Century Gothic"/>
            <w:color w:val="auto"/>
          </w:rPr>
          <w:t>Cancellation or Postponement by Hirer</w:t>
        </w:r>
      </w:hyperlink>
    </w:p>
    <w:p w14:paraId="7D75B10B"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6" w:anchor="HiredArea" w:history="1">
        <w:r w:rsidRPr="002C02E7">
          <w:rPr>
            <w:rStyle w:val="Hyperlink"/>
            <w:rFonts w:ascii="Century Gothic" w:hAnsi="Century Gothic"/>
            <w:color w:val="auto"/>
          </w:rPr>
          <w:t>Hired Area</w:t>
        </w:r>
      </w:hyperlink>
    </w:p>
    <w:p w14:paraId="0EB86D85"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7" w:anchor="VariationofConditions" w:history="1">
        <w:r w:rsidRPr="002C02E7">
          <w:rPr>
            <w:rStyle w:val="Hyperlink"/>
            <w:rFonts w:ascii="Century Gothic" w:hAnsi="Century Gothic"/>
            <w:color w:val="auto"/>
          </w:rPr>
          <w:t>Variation of Conditions</w:t>
        </w:r>
      </w:hyperlink>
    </w:p>
    <w:p w14:paraId="56ED7E08" w14:textId="04A64A51"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8" w:anchor="CareofSchoolPremises" w:history="1">
        <w:r w:rsidRPr="002C02E7">
          <w:rPr>
            <w:rStyle w:val="Hyperlink"/>
            <w:rFonts w:ascii="Century Gothic" w:hAnsi="Century Gothic"/>
            <w:color w:val="auto"/>
          </w:rPr>
          <w:t xml:space="preserve">Care of </w:t>
        </w:r>
        <w:r w:rsidRPr="002C02E7">
          <w:rPr>
            <w:rStyle w:val="Hyperlink"/>
            <w:rFonts w:ascii="Century Gothic" w:hAnsi="Century Gothic"/>
            <w:color w:val="auto"/>
          </w:rPr>
          <w:t>The Carpenter Centre</w:t>
        </w:r>
        <w:r w:rsidRPr="002C02E7">
          <w:rPr>
            <w:rStyle w:val="Hyperlink"/>
            <w:rFonts w:ascii="Century Gothic" w:hAnsi="Century Gothic"/>
            <w:color w:val="auto"/>
          </w:rPr>
          <w:t xml:space="preserve"> Premises</w:t>
        </w:r>
      </w:hyperlink>
    </w:p>
    <w:p w14:paraId="1E4492A8"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19" w:anchor="Intoxicatingliquor" w:history="1">
        <w:r w:rsidRPr="002C02E7">
          <w:rPr>
            <w:rStyle w:val="Hyperlink"/>
            <w:rFonts w:ascii="Century Gothic" w:hAnsi="Century Gothic"/>
            <w:color w:val="auto"/>
          </w:rPr>
          <w:t>Intoxicating liquor</w:t>
        </w:r>
      </w:hyperlink>
    </w:p>
    <w:p w14:paraId="68CECE61"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0" w:anchor="Smoking" w:history="1">
        <w:r w:rsidRPr="002C02E7">
          <w:rPr>
            <w:rStyle w:val="Hyperlink"/>
            <w:rFonts w:ascii="Century Gothic" w:hAnsi="Century Gothic"/>
            <w:color w:val="auto"/>
          </w:rPr>
          <w:t>Smoking</w:t>
        </w:r>
      </w:hyperlink>
    </w:p>
    <w:p w14:paraId="3260A0F4"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1" w:anchor="PublicEntertainmentandotherLicences" w:history="1">
        <w:r w:rsidRPr="002C02E7">
          <w:rPr>
            <w:rStyle w:val="Hyperlink"/>
            <w:rFonts w:ascii="Century Gothic" w:hAnsi="Century Gothic"/>
            <w:color w:val="auto"/>
          </w:rPr>
          <w:t>Public Entertainment and other Licences</w:t>
        </w:r>
      </w:hyperlink>
    </w:p>
    <w:p w14:paraId="119392FC"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2" w:anchor="CopyrightandPerformingRights" w:history="1">
        <w:r w:rsidRPr="002C02E7">
          <w:rPr>
            <w:rStyle w:val="Hyperlink"/>
            <w:rFonts w:ascii="Century Gothic" w:hAnsi="Century Gothic"/>
            <w:color w:val="auto"/>
          </w:rPr>
          <w:t>Copyright and Performing Rights</w:t>
        </w:r>
      </w:hyperlink>
    </w:p>
    <w:p w14:paraId="29E23BC4"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3" w:anchor="Gaming" w:history="1">
        <w:r w:rsidRPr="002C02E7">
          <w:rPr>
            <w:rStyle w:val="Hyperlink"/>
            <w:rFonts w:ascii="Century Gothic" w:hAnsi="Century Gothic"/>
            <w:color w:val="auto"/>
          </w:rPr>
          <w:t>Gaming</w:t>
        </w:r>
      </w:hyperlink>
    </w:p>
    <w:p w14:paraId="2625380E"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4" w:anchor="UseofEquipment" w:history="1">
        <w:r w:rsidRPr="002C02E7">
          <w:rPr>
            <w:rStyle w:val="Hyperlink"/>
            <w:rFonts w:ascii="Century Gothic" w:hAnsi="Century Gothic"/>
            <w:color w:val="auto"/>
          </w:rPr>
          <w:t>Use of Equipment</w:t>
        </w:r>
      </w:hyperlink>
    </w:p>
    <w:p w14:paraId="5C188368" w14:textId="77777777" w:rsidR="00E90014" w:rsidRPr="002C02E7" w:rsidRDefault="00E90014" w:rsidP="00E90014">
      <w:pPr>
        <w:numPr>
          <w:ilvl w:val="0"/>
          <w:numId w:val="1"/>
        </w:numPr>
        <w:tabs>
          <w:tab w:val="left" w:pos="320"/>
        </w:tabs>
        <w:spacing w:after="0" w:line="0" w:lineRule="atLeast"/>
        <w:ind w:left="320" w:hanging="300"/>
        <w:rPr>
          <w:rFonts w:ascii="Century Gothic" w:hAnsi="Century Gothic"/>
          <w:u w:val="single"/>
        </w:rPr>
      </w:pPr>
      <w:hyperlink r:id="rId25" w:anchor="Insurance" w:history="1">
        <w:r w:rsidRPr="002C02E7">
          <w:rPr>
            <w:rStyle w:val="Hyperlink"/>
            <w:rFonts w:ascii="Century Gothic" w:hAnsi="Century Gothic"/>
            <w:color w:val="auto"/>
          </w:rPr>
          <w:t>Insurance</w:t>
        </w:r>
      </w:hyperlink>
    </w:p>
    <w:p w14:paraId="55AEA7FB" w14:textId="77777777" w:rsidR="00E90014" w:rsidRPr="002C02E7" w:rsidRDefault="00E90014" w:rsidP="00E90014">
      <w:pPr>
        <w:numPr>
          <w:ilvl w:val="1"/>
          <w:numId w:val="2"/>
        </w:numPr>
        <w:tabs>
          <w:tab w:val="left" w:pos="320"/>
        </w:tabs>
        <w:spacing w:after="0" w:line="0" w:lineRule="atLeast"/>
        <w:ind w:left="320" w:hanging="300"/>
        <w:rPr>
          <w:rFonts w:ascii="Century Gothic" w:hAnsi="Century Gothic"/>
          <w:b/>
        </w:rPr>
      </w:pPr>
      <w:bookmarkStart w:id="0" w:name="page2"/>
      <w:bookmarkEnd w:id="0"/>
      <w:r w:rsidRPr="002C02E7">
        <w:rPr>
          <w:rFonts w:ascii="Century Gothic" w:hAnsi="Century Gothic"/>
          <w:color w:val="0000FF"/>
          <w:u w:val="single"/>
        </w:rPr>
        <w:t>Health and Safety</w:t>
      </w:r>
    </w:p>
    <w:p w14:paraId="49DDD8D6" w14:textId="77777777" w:rsidR="00E90014" w:rsidRPr="002C02E7" w:rsidRDefault="00E90014" w:rsidP="00E90014">
      <w:pPr>
        <w:numPr>
          <w:ilvl w:val="1"/>
          <w:numId w:val="2"/>
        </w:numPr>
        <w:tabs>
          <w:tab w:val="left" w:pos="320"/>
        </w:tabs>
        <w:spacing w:after="0" w:line="0" w:lineRule="atLeast"/>
        <w:ind w:left="320" w:hanging="300"/>
        <w:rPr>
          <w:rFonts w:ascii="Century Gothic" w:hAnsi="Century Gothic"/>
          <w:u w:val="single"/>
        </w:rPr>
      </w:pPr>
      <w:hyperlink r:id="rId26" w:anchor="ParkingofVehicles" w:history="1">
        <w:r w:rsidRPr="002C02E7">
          <w:rPr>
            <w:rStyle w:val="Hyperlink"/>
            <w:rFonts w:ascii="Century Gothic" w:hAnsi="Century Gothic"/>
            <w:color w:val="auto"/>
          </w:rPr>
          <w:t>Parking of Vehicles</w:t>
        </w:r>
      </w:hyperlink>
    </w:p>
    <w:p w14:paraId="13C6AAC5" w14:textId="77777777" w:rsidR="00E90014" w:rsidRPr="002C02E7" w:rsidRDefault="00E90014" w:rsidP="00E90014">
      <w:pPr>
        <w:numPr>
          <w:ilvl w:val="1"/>
          <w:numId w:val="2"/>
        </w:numPr>
        <w:tabs>
          <w:tab w:val="left" w:pos="320"/>
        </w:tabs>
        <w:spacing w:after="0" w:line="0" w:lineRule="atLeast"/>
        <w:ind w:left="320" w:hanging="300"/>
        <w:rPr>
          <w:rFonts w:ascii="Century Gothic" w:hAnsi="Century Gothic"/>
          <w:u w:val="single"/>
        </w:rPr>
      </w:pPr>
      <w:hyperlink r:id="rId27" w:anchor="UseofPlayingFields" w:history="1">
        <w:r w:rsidRPr="002C02E7">
          <w:rPr>
            <w:rStyle w:val="Hyperlink"/>
            <w:rFonts w:ascii="Century Gothic" w:hAnsi="Century Gothic"/>
            <w:color w:val="auto"/>
          </w:rPr>
          <w:t>Use of Playing Fields</w:t>
        </w:r>
      </w:hyperlink>
    </w:p>
    <w:p w14:paraId="49BCBF9C" w14:textId="77777777" w:rsidR="00E90014" w:rsidRPr="002C02E7" w:rsidRDefault="00E90014" w:rsidP="00E90014">
      <w:pPr>
        <w:numPr>
          <w:ilvl w:val="1"/>
          <w:numId w:val="2"/>
        </w:numPr>
        <w:tabs>
          <w:tab w:val="left" w:pos="320"/>
        </w:tabs>
        <w:spacing w:after="0" w:line="0" w:lineRule="atLeast"/>
        <w:ind w:left="320" w:hanging="300"/>
        <w:rPr>
          <w:rFonts w:ascii="Century Gothic" w:hAnsi="Century Gothic"/>
          <w:u w:val="single"/>
        </w:rPr>
      </w:pPr>
      <w:hyperlink r:id="rId28" w:anchor="Miscellaneous" w:history="1">
        <w:r w:rsidRPr="002C02E7">
          <w:rPr>
            <w:rStyle w:val="Hyperlink"/>
            <w:rFonts w:ascii="Century Gothic" w:hAnsi="Century Gothic"/>
            <w:color w:val="auto"/>
          </w:rPr>
          <w:t>Miscellaneous</w:t>
        </w:r>
      </w:hyperlink>
    </w:p>
    <w:p w14:paraId="690FB27D" w14:textId="54A22CDF" w:rsidR="00E90014" w:rsidRPr="002C02E7" w:rsidRDefault="00E90014" w:rsidP="00E90014">
      <w:pPr>
        <w:tabs>
          <w:tab w:val="left" w:pos="320"/>
        </w:tabs>
        <w:spacing w:line="0" w:lineRule="atLeast"/>
        <w:rPr>
          <w:rFonts w:ascii="Century Gothic" w:hAnsi="Century Gothic"/>
          <w:u w:val="single"/>
        </w:rPr>
      </w:pPr>
    </w:p>
    <w:p w14:paraId="6CA051C8" w14:textId="52B8BD5F" w:rsidR="00E90014" w:rsidRPr="002C02E7" w:rsidRDefault="00E90014" w:rsidP="00E90014">
      <w:pPr>
        <w:tabs>
          <w:tab w:val="left" w:pos="320"/>
        </w:tabs>
        <w:spacing w:line="0" w:lineRule="atLeast"/>
        <w:rPr>
          <w:rFonts w:ascii="Century Gothic" w:hAnsi="Century Gothic"/>
          <w:u w:val="single"/>
        </w:rPr>
      </w:pPr>
    </w:p>
    <w:p w14:paraId="1445D1A3" w14:textId="35AA7D89" w:rsidR="00E90014" w:rsidRPr="002C02E7" w:rsidRDefault="00E90014" w:rsidP="00E90014">
      <w:pPr>
        <w:tabs>
          <w:tab w:val="left" w:pos="320"/>
        </w:tabs>
        <w:spacing w:line="0" w:lineRule="atLeast"/>
        <w:rPr>
          <w:rFonts w:ascii="Century Gothic" w:hAnsi="Century Gothic"/>
          <w:u w:val="single"/>
        </w:rPr>
      </w:pPr>
    </w:p>
    <w:p w14:paraId="689ED180" w14:textId="6753F002" w:rsidR="00E90014" w:rsidRPr="002C02E7" w:rsidRDefault="00E90014" w:rsidP="00E90014">
      <w:pPr>
        <w:tabs>
          <w:tab w:val="left" w:pos="320"/>
        </w:tabs>
        <w:spacing w:line="0" w:lineRule="atLeast"/>
        <w:rPr>
          <w:rFonts w:ascii="Century Gothic" w:hAnsi="Century Gothic"/>
          <w:u w:val="single"/>
        </w:rPr>
      </w:pPr>
    </w:p>
    <w:p w14:paraId="1A2B755D" w14:textId="34E1F488" w:rsidR="00E90014" w:rsidRPr="002C02E7" w:rsidRDefault="00E90014" w:rsidP="00E90014">
      <w:pPr>
        <w:tabs>
          <w:tab w:val="left" w:pos="320"/>
        </w:tabs>
        <w:spacing w:line="0" w:lineRule="atLeast"/>
        <w:rPr>
          <w:rFonts w:ascii="Century Gothic" w:hAnsi="Century Gothic"/>
          <w:u w:val="single"/>
        </w:rPr>
      </w:pPr>
    </w:p>
    <w:p w14:paraId="5B6ED1E8" w14:textId="580838BB" w:rsidR="00E90014" w:rsidRPr="002C02E7" w:rsidRDefault="00E90014" w:rsidP="00E90014">
      <w:pPr>
        <w:tabs>
          <w:tab w:val="left" w:pos="320"/>
        </w:tabs>
        <w:spacing w:line="0" w:lineRule="atLeast"/>
        <w:rPr>
          <w:rFonts w:ascii="Century Gothic" w:hAnsi="Century Gothic"/>
          <w:u w:val="single"/>
        </w:rPr>
      </w:pPr>
    </w:p>
    <w:p w14:paraId="4E755285" w14:textId="209E0724" w:rsidR="00E90014" w:rsidRPr="002C02E7" w:rsidRDefault="00E90014" w:rsidP="00E90014">
      <w:pPr>
        <w:tabs>
          <w:tab w:val="left" w:pos="320"/>
        </w:tabs>
        <w:spacing w:line="0" w:lineRule="atLeast"/>
        <w:rPr>
          <w:rFonts w:ascii="Century Gothic" w:hAnsi="Century Gothic"/>
          <w:u w:val="single"/>
        </w:rPr>
      </w:pPr>
    </w:p>
    <w:p w14:paraId="2A02DD03" w14:textId="109CD6EB" w:rsidR="00E90014" w:rsidRDefault="00E90014" w:rsidP="00E90014">
      <w:pPr>
        <w:tabs>
          <w:tab w:val="left" w:pos="320"/>
        </w:tabs>
        <w:spacing w:line="0" w:lineRule="atLeast"/>
        <w:rPr>
          <w:rFonts w:ascii="Century Gothic" w:hAnsi="Century Gothic"/>
          <w:u w:val="single"/>
        </w:rPr>
      </w:pPr>
    </w:p>
    <w:p w14:paraId="6BEDB535" w14:textId="77777777" w:rsidR="002C02E7" w:rsidRPr="002C02E7" w:rsidRDefault="002C02E7" w:rsidP="00E90014">
      <w:pPr>
        <w:tabs>
          <w:tab w:val="left" w:pos="320"/>
        </w:tabs>
        <w:spacing w:line="0" w:lineRule="atLeast"/>
        <w:rPr>
          <w:rFonts w:ascii="Century Gothic" w:hAnsi="Century Gothic"/>
          <w:u w:val="single"/>
        </w:rPr>
      </w:pPr>
      <w:bookmarkStart w:id="1" w:name="_GoBack"/>
      <w:bookmarkEnd w:id="1"/>
    </w:p>
    <w:p w14:paraId="0B21C11E" w14:textId="3166E303" w:rsidR="00E90014" w:rsidRPr="002C02E7" w:rsidRDefault="00E90014" w:rsidP="00E90014">
      <w:pPr>
        <w:numPr>
          <w:ilvl w:val="0"/>
          <w:numId w:val="3"/>
        </w:numPr>
        <w:tabs>
          <w:tab w:val="left" w:pos="280"/>
        </w:tabs>
        <w:spacing w:after="0" w:line="0" w:lineRule="atLeast"/>
        <w:ind w:left="280" w:hanging="274"/>
        <w:rPr>
          <w:rFonts w:ascii="Century Gothic" w:eastAsia="Century Gothic" w:hAnsi="Century Gothic"/>
          <w:b/>
          <w:sz w:val="24"/>
        </w:rPr>
      </w:pPr>
      <w:r w:rsidRPr="002C02E7">
        <w:rPr>
          <w:rFonts w:ascii="Century Gothic" w:hAnsi="Century Gothic"/>
          <w:b/>
          <w:sz w:val="24"/>
        </w:rPr>
        <w:t>Applications</w:t>
      </w:r>
    </w:p>
    <w:p w14:paraId="28FA5FEF" w14:textId="3358D9DC" w:rsidR="00E90014" w:rsidRPr="002C02E7" w:rsidRDefault="00E90014" w:rsidP="00E90014">
      <w:pPr>
        <w:spacing w:line="218" w:lineRule="auto"/>
        <w:ind w:left="20" w:right="100" w:hanging="9"/>
        <w:rPr>
          <w:rFonts w:ascii="Century Gothic" w:hAnsi="Century Gothic"/>
        </w:rPr>
      </w:pPr>
      <w:r w:rsidRPr="002C02E7">
        <w:rPr>
          <w:rFonts w:ascii="Century Gothic" w:hAnsi="Century Gothic"/>
        </w:rPr>
        <w:t xml:space="preserve">All correspondence and applications for the hire must be made directly to the </w:t>
      </w:r>
      <w:r w:rsidRPr="002C02E7">
        <w:rPr>
          <w:rFonts w:ascii="Century Gothic" w:hAnsi="Century Gothic"/>
        </w:rPr>
        <w:t>The Carpenter Centre through The Linden Centre</w:t>
      </w:r>
      <w:r w:rsidRPr="002C02E7">
        <w:rPr>
          <w:rFonts w:ascii="Century Gothic" w:hAnsi="Century Gothic"/>
        </w:rPr>
        <w:t xml:space="preserve">. All applications are subject to approval by the </w:t>
      </w:r>
      <w:r w:rsidRPr="002C02E7">
        <w:rPr>
          <w:rFonts w:ascii="Century Gothic" w:hAnsi="Century Gothic"/>
        </w:rPr>
        <w:t>Headteacher of The Linden Centre.</w:t>
      </w:r>
    </w:p>
    <w:p w14:paraId="283F2AF8" w14:textId="77777777" w:rsidR="00E90014" w:rsidRPr="002C02E7" w:rsidRDefault="00E90014" w:rsidP="00E90014">
      <w:pPr>
        <w:spacing w:line="297" w:lineRule="exact"/>
        <w:rPr>
          <w:rFonts w:ascii="Century Gothic" w:hAnsi="Century Gothic"/>
          <w:b/>
        </w:rPr>
      </w:pPr>
    </w:p>
    <w:p w14:paraId="76150549" w14:textId="784C64E3" w:rsidR="00E90014" w:rsidRPr="002C02E7" w:rsidRDefault="00E90014" w:rsidP="00E90014">
      <w:pPr>
        <w:spacing w:line="0" w:lineRule="atLeast"/>
        <w:rPr>
          <w:rFonts w:ascii="Century Gothic" w:hAnsi="Century Gothic"/>
          <w:b/>
          <w:sz w:val="24"/>
        </w:rPr>
      </w:pPr>
      <w:r w:rsidRPr="002C02E7">
        <w:rPr>
          <w:rFonts w:ascii="Century Gothic" w:hAnsi="Century Gothic"/>
          <w:b/>
          <w:sz w:val="24"/>
        </w:rPr>
        <w:t>2. Hirer</w:t>
      </w:r>
    </w:p>
    <w:p w14:paraId="72E9B333" w14:textId="22C3DF51" w:rsidR="00E90014" w:rsidRPr="002C02E7" w:rsidRDefault="00E90014" w:rsidP="00E90014">
      <w:pPr>
        <w:spacing w:line="232" w:lineRule="auto"/>
        <w:ind w:left="20" w:hanging="9"/>
        <w:rPr>
          <w:rFonts w:ascii="Century Gothic" w:hAnsi="Century Gothic"/>
        </w:rPr>
      </w:pPr>
      <w:r w:rsidRPr="002C02E7">
        <w:rPr>
          <w:rFonts w:ascii="Century Gothic" w:hAnsi="Century Gothic"/>
        </w:rPr>
        <w:t>The Hirer must be 18 years of age or over and shall be the person by whom the application form for the hiring is signed. Such persons shall be responsible for the payment of the fees in respect of the hire and for the observance and performance in all respects of the conditions and stipulations contained within this agreement. The agreement will be deemed accepted upon the Hirer signing an agreement or commencing use of the premises.</w:t>
      </w:r>
    </w:p>
    <w:p w14:paraId="517F9870" w14:textId="53AA6E47" w:rsidR="00E90014" w:rsidRPr="002C02E7" w:rsidRDefault="00E90014" w:rsidP="00657330">
      <w:pPr>
        <w:spacing w:line="232" w:lineRule="auto"/>
        <w:ind w:left="20" w:right="360" w:hanging="9"/>
        <w:rPr>
          <w:rFonts w:ascii="Century Gothic" w:hAnsi="Century Gothic"/>
        </w:rPr>
      </w:pPr>
      <w:r w:rsidRPr="002C02E7">
        <w:rPr>
          <w:rFonts w:ascii="Century Gothic" w:hAnsi="Century Gothic"/>
        </w:rPr>
        <w:t>The Terms and Conditions of Use</w:t>
      </w:r>
      <w:r w:rsidR="00657330" w:rsidRPr="002C02E7">
        <w:rPr>
          <w:rFonts w:ascii="Century Gothic" w:hAnsi="Century Gothic"/>
        </w:rPr>
        <w:t xml:space="preserve"> for the Hire of Facilities at </w:t>
      </w:r>
      <w:r w:rsidRPr="002C02E7">
        <w:rPr>
          <w:rFonts w:ascii="Century Gothic" w:hAnsi="Century Gothic"/>
        </w:rPr>
        <w:t>The Carpenter Centre</w:t>
      </w:r>
      <w:r w:rsidRPr="002C02E7">
        <w:rPr>
          <w:rFonts w:ascii="Century Gothic" w:hAnsi="Century Gothic"/>
        </w:rPr>
        <w:t xml:space="preserve"> are not transferrable, and in the event that the hirer should sell/transfer/franchise their business name to another party, the agreement with</w:t>
      </w:r>
      <w:r w:rsidR="00657330" w:rsidRPr="002C02E7">
        <w:rPr>
          <w:rFonts w:ascii="Century Gothic" w:hAnsi="Century Gothic"/>
          <w:color w:val="FF0000"/>
        </w:rPr>
        <w:t xml:space="preserve"> </w:t>
      </w:r>
      <w:r w:rsidRPr="002C02E7">
        <w:rPr>
          <w:rFonts w:ascii="Century Gothic" w:hAnsi="Century Gothic"/>
          <w:color w:val="FF0000"/>
        </w:rPr>
        <w:t>The Carpenter Centre</w:t>
      </w:r>
      <w:r w:rsidRPr="002C02E7">
        <w:rPr>
          <w:rFonts w:ascii="Century Gothic" w:hAnsi="Century Gothic"/>
        </w:rPr>
        <w:t xml:space="preserve"> becomes null and void, and access to the premises will be withheld. In this instance the new owner would need to request an agreement to hire the premises in their own right and may be subject to a waiting list.</w:t>
      </w:r>
    </w:p>
    <w:p w14:paraId="2707D0DD" w14:textId="540DC0AB" w:rsidR="00E90014" w:rsidRPr="002C02E7" w:rsidRDefault="00E90014" w:rsidP="00E90014">
      <w:pPr>
        <w:spacing w:line="0" w:lineRule="atLeast"/>
        <w:rPr>
          <w:rFonts w:ascii="Century Gothic" w:hAnsi="Century Gothic"/>
        </w:rPr>
      </w:pPr>
      <w:r w:rsidRPr="002C02E7">
        <w:rPr>
          <w:rFonts w:ascii="Century Gothic" w:hAnsi="Century Gothic"/>
        </w:rPr>
        <w:t xml:space="preserve">The Hirer will be responsible for ensuring proper supervision of all users and not allow any activities which could endanger the safety of such users, </w:t>
      </w:r>
      <w:r w:rsidRPr="002C02E7">
        <w:rPr>
          <w:rFonts w:ascii="Century Gothic" w:hAnsi="Century Gothic"/>
        </w:rPr>
        <w:t>The Carpenter Centre</w:t>
      </w:r>
      <w:r w:rsidRPr="002C02E7">
        <w:rPr>
          <w:rFonts w:ascii="Century Gothic" w:hAnsi="Century Gothic"/>
        </w:rPr>
        <w:t xml:space="preserve"> staff, visitors, pupi</w:t>
      </w:r>
      <w:r w:rsidR="00657330" w:rsidRPr="002C02E7">
        <w:rPr>
          <w:rFonts w:ascii="Century Gothic" w:hAnsi="Century Gothic"/>
        </w:rPr>
        <w:t>ls and other service users. The</w:t>
      </w:r>
      <w:r w:rsidRPr="002C02E7">
        <w:rPr>
          <w:rFonts w:ascii="Century Gothic" w:hAnsi="Century Gothic"/>
        </w:rPr>
        <w:t xml:space="preserve"> Hirer will be responsible for ensuring appropriate health and safety arrangements are in place and documented for all activities they are undertaking on the premises, including appropriate insurances, safeguarding and health and safety arrangements and the care of </w:t>
      </w:r>
      <w:r w:rsidRPr="002C02E7">
        <w:rPr>
          <w:rFonts w:ascii="Century Gothic" w:hAnsi="Century Gothic"/>
        </w:rPr>
        <w:t>The Carpenter Centre</w:t>
      </w:r>
      <w:r w:rsidRPr="002C02E7">
        <w:rPr>
          <w:rFonts w:ascii="Century Gothic" w:hAnsi="Century Gothic"/>
        </w:rPr>
        <w:t xml:space="preserve"> premises. The Hirer will be responsible for ensuring that they comply with all relevant areas of the law in relation to the hire of the premises and delivery of their service, ensuring that all appropriate documentation is in place to reflect such compliance. The Hirer will also be responsible for ensuring that the security of the </w:t>
      </w:r>
      <w:r w:rsidRPr="002C02E7">
        <w:rPr>
          <w:rFonts w:ascii="Century Gothic" w:hAnsi="Century Gothic"/>
        </w:rPr>
        <w:t>The Carpenter Centre</w:t>
      </w:r>
      <w:r w:rsidRPr="002C02E7">
        <w:rPr>
          <w:rFonts w:ascii="Century Gothic" w:hAnsi="Century Gothic"/>
        </w:rPr>
        <w:t xml:space="preserve"> is maintained at all times, ensuring that all windows and doors are appropriately secured, premise defects are reported and that unauthorised users are not permitted access to the premises.</w:t>
      </w:r>
    </w:p>
    <w:p w14:paraId="71E46F65" w14:textId="77777777" w:rsidR="00E90014" w:rsidRPr="002C02E7" w:rsidRDefault="00E90014" w:rsidP="00E90014">
      <w:pPr>
        <w:spacing w:line="317" w:lineRule="exact"/>
        <w:rPr>
          <w:rFonts w:ascii="Century Gothic" w:hAnsi="Century Gothic"/>
          <w:b/>
        </w:rPr>
      </w:pPr>
    </w:p>
    <w:p w14:paraId="03DE8E16" w14:textId="62F46A13" w:rsidR="00E90014" w:rsidRPr="002C02E7" w:rsidRDefault="00E90014" w:rsidP="00657330">
      <w:pPr>
        <w:spacing w:line="0" w:lineRule="atLeast"/>
        <w:rPr>
          <w:rFonts w:ascii="Century Gothic" w:hAnsi="Century Gothic"/>
          <w:b/>
          <w:sz w:val="24"/>
        </w:rPr>
      </w:pPr>
      <w:r w:rsidRPr="002C02E7">
        <w:rPr>
          <w:rFonts w:ascii="Century Gothic" w:hAnsi="Century Gothic"/>
          <w:b/>
          <w:sz w:val="24"/>
        </w:rPr>
        <w:t>3. Fees and charges</w:t>
      </w:r>
    </w:p>
    <w:p w14:paraId="1756B10F" w14:textId="0235EB17" w:rsidR="00E90014" w:rsidRPr="002C02E7" w:rsidRDefault="00E90014" w:rsidP="00657330">
      <w:pPr>
        <w:spacing w:line="220" w:lineRule="auto"/>
        <w:ind w:left="20" w:right="160" w:hanging="9"/>
        <w:rPr>
          <w:rFonts w:ascii="Century Gothic" w:hAnsi="Century Gothic"/>
        </w:rPr>
      </w:pPr>
      <w:r w:rsidRPr="002C02E7">
        <w:rPr>
          <w:rFonts w:ascii="Century Gothic" w:hAnsi="Century Gothic"/>
        </w:rPr>
        <w:t>The hire fee shall be paid in full upon commencement of the letting and signing the Terms and Conditions of Use for the Hire of Facilities together with any ret</w:t>
      </w:r>
      <w:r w:rsidR="00657330" w:rsidRPr="002C02E7">
        <w:rPr>
          <w:rFonts w:ascii="Century Gothic" w:hAnsi="Century Gothic"/>
        </w:rPr>
        <w:t xml:space="preserve">urnable deposit required by </w:t>
      </w:r>
      <w:r w:rsidRPr="002C02E7">
        <w:rPr>
          <w:rFonts w:ascii="Century Gothic" w:hAnsi="Century Gothic"/>
        </w:rPr>
        <w:t>The Carpenter Centre</w:t>
      </w:r>
      <w:r w:rsidRPr="002C02E7">
        <w:rPr>
          <w:rFonts w:ascii="Century Gothic" w:hAnsi="Century Gothic"/>
        </w:rPr>
        <w:t xml:space="preserve">. </w:t>
      </w:r>
    </w:p>
    <w:p w14:paraId="099EA067" w14:textId="23D48C61" w:rsidR="00E90014" w:rsidRPr="002C02E7" w:rsidRDefault="00E90014" w:rsidP="00E90014">
      <w:pPr>
        <w:spacing w:line="0" w:lineRule="atLeast"/>
        <w:rPr>
          <w:rFonts w:ascii="Century Gothic" w:hAnsi="Century Gothic"/>
        </w:rPr>
      </w:pPr>
      <w:r w:rsidRPr="002C02E7">
        <w:rPr>
          <w:rFonts w:ascii="Century Gothic" w:hAnsi="Century Gothic"/>
        </w:rPr>
        <w:t>All fees will be s</w:t>
      </w:r>
      <w:r w:rsidR="00657330" w:rsidRPr="002C02E7">
        <w:rPr>
          <w:rFonts w:ascii="Century Gothic" w:hAnsi="Century Gothic"/>
        </w:rPr>
        <w:t xml:space="preserve">pecified in accordance with the Linden Centre </w:t>
      </w:r>
      <w:r w:rsidRPr="002C02E7">
        <w:rPr>
          <w:rFonts w:ascii="Century Gothic" w:hAnsi="Century Gothic"/>
        </w:rPr>
        <w:t>Charges and Remissions Policy and are not negotiable. Upon acceptance of the agreement and/or commencement of the letting, (email confirmation will be included for this purpose) the Hirer becomes liable for the charges therein.</w:t>
      </w:r>
    </w:p>
    <w:p w14:paraId="257C4F7C" w14:textId="2F22AD56" w:rsidR="00E90014" w:rsidRPr="002C02E7" w:rsidRDefault="00E90014" w:rsidP="00E90014">
      <w:pPr>
        <w:spacing w:line="0" w:lineRule="atLeast"/>
        <w:rPr>
          <w:rFonts w:ascii="Century Gothic" w:hAnsi="Century Gothic"/>
        </w:rPr>
      </w:pPr>
      <w:r w:rsidRPr="002C02E7">
        <w:rPr>
          <w:rFonts w:ascii="Century Gothic" w:hAnsi="Century Gothic"/>
        </w:rPr>
        <w:t xml:space="preserve">Fees and charges contained within the Charges and Remissions Policy are subject to change in accordance with increases in overheads, inflation and local rates, with the addition of costs for insurance for those lettings requiring use of the </w:t>
      </w:r>
      <w:r w:rsidRPr="002C02E7">
        <w:rPr>
          <w:rFonts w:ascii="Century Gothic" w:hAnsi="Century Gothic"/>
        </w:rPr>
        <w:t>The Carpenter Centre</w:t>
      </w:r>
      <w:r w:rsidRPr="002C02E7">
        <w:rPr>
          <w:rFonts w:ascii="Century Gothic" w:hAnsi="Century Gothic"/>
        </w:rPr>
        <w:t>’s third party hire insurances. The</w:t>
      </w:r>
      <w:r w:rsidR="00657330" w:rsidRPr="002C02E7">
        <w:rPr>
          <w:rFonts w:ascii="Century Gothic" w:hAnsi="Century Gothic"/>
        </w:rPr>
        <w:t xml:space="preserve"> Linden Centre</w:t>
      </w:r>
      <w:r w:rsidRPr="002C02E7">
        <w:rPr>
          <w:rFonts w:ascii="Century Gothic" w:hAnsi="Century Gothic"/>
        </w:rPr>
        <w:t xml:space="preserve"> </w:t>
      </w:r>
      <w:r w:rsidR="00657330" w:rsidRPr="002C02E7">
        <w:rPr>
          <w:rFonts w:ascii="Century Gothic" w:hAnsi="Century Gothic"/>
        </w:rPr>
        <w:t>Management Committee</w:t>
      </w:r>
      <w:r w:rsidRPr="002C02E7">
        <w:rPr>
          <w:rFonts w:ascii="Century Gothic" w:hAnsi="Century Gothic"/>
        </w:rPr>
        <w:t xml:space="preserve"> reserve the right to amend these conditions without prior notice; all changes and uplifts to the Charges and Remissions Policy will be communicated to Hirers accordingly and are non-negotiable.</w:t>
      </w:r>
    </w:p>
    <w:p w14:paraId="2EB11424" w14:textId="4F397FED" w:rsidR="00E90014" w:rsidRPr="002C02E7" w:rsidRDefault="00E90014" w:rsidP="00657330">
      <w:pPr>
        <w:spacing w:line="220" w:lineRule="auto"/>
        <w:ind w:left="20" w:right="120" w:hanging="9"/>
        <w:rPr>
          <w:rFonts w:ascii="Century Gothic" w:hAnsi="Century Gothic"/>
          <w:b/>
        </w:rPr>
      </w:pPr>
      <w:r w:rsidRPr="002C02E7">
        <w:rPr>
          <w:rFonts w:ascii="Century Gothic" w:hAnsi="Century Gothic"/>
          <w:b/>
        </w:rPr>
        <w:t>Lettings will be invoiced one month in advance; payment not received within 28 days of invoice date may result in letting being cancelled. One–off and ad hoc lettings will be invoiced in advance and are due before commencement of letting.</w:t>
      </w:r>
    </w:p>
    <w:p w14:paraId="5A5E64A5" w14:textId="315EF298" w:rsidR="00E90014" w:rsidRPr="002C02E7" w:rsidRDefault="00E90014" w:rsidP="00E90014">
      <w:pPr>
        <w:spacing w:line="220" w:lineRule="auto"/>
        <w:ind w:left="20" w:right="300" w:hanging="9"/>
        <w:rPr>
          <w:rFonts w:ascii="Century Gothic" w:hAnsi="Century Gothic"/>
        </w:rPr>
      </w:pPr>
      <w:r w:rsidRPr="002C02E7">
        <w:rPr>
          <w:rFonts w:ascii="Century Gothic" w:hAnsi="Century Gothic"/>
        </w:rPr>
        <w:t>Further charges in addition to those on the agreement may be applicable in the event of damage or additional</w:t>
      </w:r>
      <w:r w:rsidR="00657330" w:rsidRPr="002C02E7">
        <w:rPr>
          <w:rFonts w:ascii="Century Gothic" w:hAnsi="Century Gothic"/>
        </w:rPr>
        <w:t xml:space="preserve"> costs incurred by </w:t>
      </w:r>
      <w:r w:rsidRPr="002C02E7">
        <w:rPr>
          <w:rFonts w:ascii="Century Gothic" w:hAnsi="Century Gothic"/>
        </w:rPr>
        <w:t>The Carpenter Centre</w:t>
      </w:r>
      <w:r w:rsidRPr="002C02E7">
        <w:rPr>
          <w:rFonts w:ascii="Century Gothic" w:hAnsi="Century Gothic"/>
        </w:rPr>
        <w:t xml:space="preserve"> over those agreed.</w:t>
      </w:r>
    </w:p>
    <w:p w14:paraId="7247F74A" w14:textId="018046F4" w:rsidR="00E90014" w:rsidRPr="002C02E7" w:rsidRDefault="00E90014" w:rsidP="00E90014">
      <w:pPr>
        <w:spacing w:line="0" w:lineRule="atLeast"/>
        <w:rPr>
          <w:rFonts w:ascii="Century Gothic" w:hAnsi="Century Gothic"/>
          <w:b/>
          <w:sz w:val="24"/>
        </w:rPr>
      </w:pPr>
    </w:p>
    <w:p w14:paraId="312EBBB5" w14:textId="77777777" w:rsidR="00657330" w:rsidRPr="002C02E7" w:rsidRDefault="00657330" w:rsidP="00E90014">
      <w:pPr>
        <w:spacing w:line="0" w:lineRule="atLeast"/>
        <w:rPr>
          <w:rFonts w:ascii="Century Gothic" w:hAnsi="Century Gothic"/>
          <w:b/>
          <w:sz w:val="24"/>
        </w:rPr>
      </w:pPr>
    </w:p>
    <w:p w14:paraId="278FD059" w14:textId="796C2F95" w:rsidR="00E90014" w:rsidRPr="002C02E7" w:rsidRDefault="00E90014" w:rsidP="00657330">
      <w:pPr>
        <w:spacing w:line="0" w:lineRule="atLeast"/>
        <w:rPr>
          <w:rFonts w:ascii="Century Gothic" w:hAnsi="Century Gothic"/>
          <w:b/>
          <w:sz w:val="24"/>
        </w:rPr>
      </w:pPr>
      <w:r w:rsidRPr="002C02E7">
        <w:rPr>
          <w:rFonts w:ascii="Century Gothic" w:hAnsi="Century Gothic"/>
          <w:b/>
          <w:sz w:val="24"/>
        </w:rPr>
        <w:t>4. Duration of the Letting</w:t>
      </w:r>
    </w:p>
    <w:p w14:paraId="5338BC59" w14:textId="632C3939" w:rsidR="00E90014" w:rsidRPr="002C02E7" w:rsidRDefault="00E90014" w:rsidP="00E90014">
      <w:pPr>
        <w:spacing w:line="220" w:lineRule="auto"/>
        <w:ind w:left="20" w:right="40" w:hanging="9"/>
        <w:rPr>
          <w:rFonts w:ascii="Century Gothic" w:hAnsi="Century Gothic"/>
        </w:rPr>
      </w:pPr>
      <w:r w:rsidRPr="002C02E7">
        <w:rPr>
          <w:rFonts w:ascii="Century Gothic" w:hAnsi="Century Gothic"/>
        </w:rPr>
        <w:t>The Carpenter Centre</w:t>
      </w:r>
      <w:r w:rsidRPr="002C02E7">
        <w:rPr>
          <w:rFonts w:ascii="Century Gothic" w:hAnsi="Century Gothic"/>
        </w:rPr>
        <w:t xml:space="preserve"> shall determine in advance the duration of a letting and this is indicated on the Application for Lettings. All lettings are agreed with the Hirer’s awareness that the premises are predominantly for </w:t>
      </w:r>
      <w:r w:rsidRPr="002C02E7">
        <w:rPr>
          <w:rFonts w:ascii="Century Gothic" w:hAnsi="Century Gothic"/>
        </w:rPr>
        <w:t>The Carpenter Centre</w:t>
      </w:r>
      <w:r w:rsidRPr="002C02E7">
        <w:rPr>
          <w:rFonts w:ascii="Century Gothic" w:hAnsi="Century Gothic"/>
        </w:rPr>
        <w:t xml:space="preserve"> use and as such pupils and staff</w:t>
      </w:r>
      <w:bookmarkStart w:id="2" w:name="page3"/>
      <w:bookmarkEnd w:id="2"/>
      <w:r w:rsidRPr="002C02E7">
        <w:rPr>
          <w:rFonts w:ascii="Century Gothic" w:hAnsi="Century Gothic"/>
        </w:rPr>
        <w:t xml:space="preserve"> will take precedence, although every effort will be made to ensure that pupils have left before the Hire period starts. Upon the occasion that this is not possible the hirer is responsible for ensuring that pupils and their belongings are respected, and appropriate safety measures are adhered to, at all times.</w:t>
      </w:r>
    </w:p>
    <w:p w14:paraId="5810D2FF" w14:textId="53DF967F" w:rsidR="00E90014" w:rsidRPr="002C02E7" w:rsidRDefault="00E90014" w:rsidP="00E90014">
      <w:pPr>
        <w:spacing w:line="220" w:lineRule="auto"/>
        <w:ind w:left="20" w:right="80" w:hanging="9"/>
        <w:rPr>
          <w:rFonts w:ascii="Century Gothic" w:eastAsia="Calibri" w:hAnsi="Century Gothic"/>
        </w:rPr>
      </w:pPr>
      <w:r w:rsidRPr="002C02E7">
        <w:rPr>
          <w:rFonts w:ascii="Century Gothic" w:hAnsi="Century Gothic"/>
        </w:rPr>
        <w:t>The Carpenter Centre</w:t>
      </w:r>
      <w:r w:rsidRPr="002C02E7">
        <w:rPr>
          <w:rFonts w:ascii="Century Gothic" w:hAnsi="Century Gothic"/>
        </w:rPr>
        <w:t xml:space="preserve"> reserves the right to cancel a letting on occasions when </w:t>
      </w:r>
      <w:r w:rsidR="00657330" w:rsidRPr="002C02E7">
        <w:rPr>
          <w:rFonts w:ascii="Century Gothic" w:hAnsi="Century Gothic"/>
        </w:rPr>
        <w:t>The Linden Centre</w:t>
      </w:r>
      <w:r w:rsidRPr="002C02E7">
        <w:rPr>
          <w:rFonts w:ascii="Century Gothic" w:hAnsi="Century Gothic"/>
        </w:rPr>
        <w:t xml:space="preserve"> events must take precedence, for example, Open Evenings, exams, parents’ evenings, audits, inspections. As much notice will be provided for the letting as possible according to the circumstance.</w:t>
      </w:r>
    </w:p>
    <w:p w14:paraId="187B621F" w14:textId="77777777" w:rsidR="00E90014" w:rsidRPr="002C02E7" w:rsidRDefault="00E90014" w:rsidP="00E90014">
      <w:pPr>
        <w:spacing w:line="279" w:lineRule="exact"/>
        <w:rPr>
          <w:rFonts w:ascii="Century Gothic" w:eastAsia="Times New Roman" w:hAnsi="Century Gothic"/>
        </w:rPr>
      </w:pPr>
    </w:p>
    <w:p w14:paraId="506FFECD" w14:textId="26003B66" w:rsidR="00E90014" w:rsidRPr="002C02E7" w:rsidRDefault="00E90014" w:rsidP="00E90014">
      <w:pPr>
        <w:spacing w:line="0" w:lineRule="atLeast"/>
        <w:rPr>
          <w:rFonts w:ascii="Century Gothic" w:eastAsia="Calibri" w:hAnsi="Century Gothic"/>
          <w:b/>
          <w:sz w:val="24"/>
        </w:rPr>
      </w:pPr>
      <w:r w:rsidRPr="002C02E7">
        <w:rPr>
          <w:rFonts w:ascii="Century Gothic" w:hAnsi="Century Gothic"/>
          <w:b/>
          <w:sz w:val="24"/>
        </w:rPr>
        <w:t>5. Cancellation</w:t>
      </w:r>
      <w:r w:rsidR="00657330" w:rsidRPr="002C02E7">
        <w:rPr>
          <w:rFonts w:ascii="Century Gothic" w:hAnsi="Century Gothic"/>
          <w:b/>
          <w:sz w:val="24"/>
        </w:rPr>
        <w:t xml:space="preserve"> or postponement of hire by </w:t>
      </w:r>
      <w:r w:rsidRPr="002C02E7">
        <w:rPr>
          <w:rFonts w:ascii="Century Gothic" w:hAnsi="Century Gothic"/>
          <w:b/>
          <w:sz w:val="24"/>
        </w:rPr>
        <w:t>The Carpenter Centre</w:t>
      </w:r>
    </w:p>
    <w:p w14:paraId="4A3B44AA" w14:textId="367E74C9" w:rsidR="00E90014" w:rsidRPr="002C02E7" w:rsidRDefault="00E90014" w:rsidP="00E90014">
      <w:pPr>
        <w:spacing w:line="220" w:lineRule="auto"/>
        <w:ind w:left="20" w:right="800" w:hanging="9"/>
        <w:rPr>
          <w:rFonts w:ascii="Century Gothic" w:eastAsia="Calibri" w:hAnsi="Century Gothic"/>
        </w:rPr>
      </w:pPr>
      <w:r w:rsidRPr="002C02E7">
        <w:rPr>
          <w:rFonts w:ascii="Century Gothic" w:hAnsi="Century Gothic"/>
        </w:rPr>
        <w:t>The Carpenter Centre</w:t>
      </w:r>
      <w:r w:rsidRPr="002C02E7">
        <w:rPr>
          <w:rFonts w:ascii="Century Gothic" w:hAnsi="Century Gothic"/>
        </w:rPr>
        <w:t xml:space="preserve"> reserves the right to refuse any application without stating reasons for so doing and also to terminate this agreement at a month’s notice in any circumstances. </w:t>
      </w:r>
    </w:p>
    <w:p w14:paraId="699561B2" w14:textId="2745A744" w:rsidR="00E90014" w:rsidRPr="002C02E7" w:rsidRDefault="00E90014" w:rsidP="00657330">
      <w:pPr>
        <w:spacing w:line="228" w:lineRule="auto"/>
        <w:ind w:left="20" w:right="100" w:hanging="9"/>
        <w:rPr>
          <w:rFonts w:ascii="Century Gothic" w:hAnsi="Century Gothic"/>
        </w:rPr>
      </w:pPr>
      <w:r w:rsidRPr="002C02E7">
        <w:rPr>
          <w:rFonts w:ascii="Century Gothic" w:hAnsi="Century Gothic"/>
        </w:rPr>
        <w:t>The right is reserved to cancel any hi</w:t>
      </w:r>
      <w:r w:rsidR="00657330" w:rsidRPr="002C02E7">
        <w:rPr>
          <w:rFonts w:ascii="Century Gothic" w:hAnsi="Century Gothic"/>
        </w:rPr>
        <w:t xml:space="preserve">ring, without notice, where </w:t>
      </w:r>
      <w:r w:rsidRPr="002C02E7">
        <w:rPr>
          <w:rFonts w:ascii="Century Gothic" w:hAnsi="Century Gothic"/>
        </w:rPr>
        <w:t>The Carpenter Centre</w:t>
      </w:r>
      <w:r w:rsidRPr="002C02E7">
        <w:rPr>
          <w:rFonts w:ascii="Century Gothic" w:hAnsi="Century Gothic"/>
        </w:rPr>
        <w:t xml:space="preserve"> considers it necessary for any cause outside their control. If cancellation is necessary for </w:t>
      </w:r>
      <w:r w:rsidRPr="002C02E7">
        <w:rPr>
          <w:rFonts w:ascii="Century Gothic" w:hAnsi="Century Gothic"/>
        </w:rPr>
        <w:t>The Carpenter Centre</w:t>
      </w:r>
      <w:r w:rsidRPr="002C02E7">
        <w:rPr>
          <w:rFonts w:ascii="Century Gothic" w:hAnsi="Century Gothic"/>
        </w:rPr>
        <w:t xml:space="preserve"> events or repair we will endeavour to give </w:t>
      </w:r>
      <w:r w:rsidR="00657330" w:rsidRPr="002C02E7">
        <w:rPr>
          <w:rFonts w:ascii="Century Gothic" w:hAnsi="Century Gothic"/>
        </w:rPr>
        <w:t xml:space="preserve">as much notice as possible. </w:t>
      </w:r>
      <w:r w:rsidRPr="002C02E7">
        <w:rPr>
          <w:rFonts w:ascii="Century Gothic" w:hAnsi="Century Gothic"/>
        </w:rPr>
        <w:t>The Carpenter Centre</w:t>
      </w:r>
      <w:r w:rsidRPr="002C02E7">
        <w:rPr>
          <w:rFonts w:ascii="Century Gothic" w:hAnsi="Century Gothic"/>
        </w:rPr>
        <w:t xml:space="preserve"> shall not be liable for any loss of business/revenue as a result of any such action.</w:t>
      </w:r>
    </w:p>
    <w:p w14:paraId="64A7B923" w14:textId="699936E0" w:rsidR="00E90014" w:rsidRPr="002C02E7" w:rsidRDefault="00E90014" w:rsidP="00657330">
      <w:pPr>
        <w:spacing w:line="228" w:lineRule="auto"/>
        <w:ind w:left="20" w:right="380" w:hanging="9"/>
        <w:rPr>
          <w:rFonts w:ascii="Century Gothic" w:hAnsi="Century Gothic"/>
        </w:rPr>
      </w:pPr>
      <w:r w:rsidRPr="002C02E7">
        <w:rPr>
          <w:rFonts w:ascii="Century Gothic" w:hAnsi="Century Gothic"/>
        </w:rPr>
        <w:t>The Hire Agreement may be terminated in full with immediate effect in the instance of non-compliance with relevant laws, including in particular those regarding the safeguarding of children and vulnerable adults, health and safety, or any other significant breach of this agreement.</w:t>
      </w:r>
    </w:p>
    <w:p w14:paraId="35DB277C" w14:textId="77777777" w:rsidR="00657330" w:rsidRPr="002C02E7" w:rsidRDefault="00657330" w:rsidP="00657330">
      <w:pPr>
        <w:spacing w:line="228" w:lineRule="auto"/>
        <w:ind w:left="20" w:right="380" w:hanging="9"/>
        <w:rPr>
          <w:rFonts w:ascii="Century Gothic" w:eastAsia="Calibri" w:hAnsi="Century Gothic"/>
        </w:rPr>
      </w:pPr>
    </w:p>
    <w:p w14:paraId="04787C05" w14:textId="40A9975E" w:rsidR="00E90014" w:rsidRPr="002C02E7" w:rsidRDefault="00E90014" w:rsidP="00657330">
      <w:pPr>
        <w:spacing w:line="0" w:lineRule="atLeast"/>
        <w:rPr>
          <w:rFonts w:ascii="Century Gothic" w:eastAsia="Calibri" w:hAnsi="Century Gothic"/>
          <w:b/>
          <w:sz w:val="24"/>
        </w:rPr>
      </w:pPr>
      <w:r w:rsidRPr="002C02E7">
        <w:rPr>
          <w:rFonts w:ascii="Century Gothic" w:hAnsi="Century Gothic"/>
          <w:b/>
          <w:sz w:val="24"/>
        </w:rPr>
        <w:t>6. Cancellation or postponement by Hirer</w:t>
      </w:r>
    </w:p>
    <w:p w14:paraId="1D3A6C90" w14:textId="2171A193" w:rsidR="00E90014" w:rsidRPr="002C02E7" w:rsidRDefault="00E90014" w:rsidP="00E90014">
      <w:pPr>
        <w:spacing w:line="218" w:lineRule="auto"/>
        <w:ind w:left="20" w:right="300" w:hanging="9"/>
        <w:rPr>
          <w:rFonts w:ascii="Century Gothic" w:eastAsia="Calibri" w:hAnsi="Century Gothic"/>
        </w:rPr>
      </w:pPr>
      <w:r w:rsidRPr="002C02E7">
        <w:rPr>
          <w:rFonts w:ascii="Century Gothic" w:hAnsi="Century Gothic"/>
        </w:rPr>
        <w:t>Hirers will be permitted to cancel or postpone such bookings and reasonable notice for this purpose is required, at two calendar weeks. This may be waived only at the discreti</w:t>
      </w:r>
      <w:r w:rsidR="00657330" w:rsidRPr="002C02E7">
        <w:rPr>
          <w:rFonts w:ascii="Century Gothic" w:hAnsi="Century Gothic"/>
        </w:rPr>
        <w:t xml:space="preserve">on of </w:t>
      </w:r>
      <w:r w:rsidRPr="002C02E7">
        <w:rPr>
          <w:rFonts w:ascii="Century Gothic" w:hAnsi="Century Gothic"/>
        </w:rPr>
        <w:t>The</w:t>
      </w:r>
      <w:r w:rsidR="00657330" w:rsidRPr="002C02E7">
        <w:rPr>
          <w:rFonts w:ascii="Century Gothic" w:hAnsi="Century Gothic"/>
        </w:rPr>
        <w:t xml:space="preserve"> Headteacher </w:t>
      </w:r>
      <w:r w:rsidRPr="002C02E7">
        <w:rPr>
          <w:rFonts w:ascii="Century Gothic" w:hAnsi="Century Gothic"/>
        </w:rPr>
        <w:t>and where there is suitable reason for doing so, for example, unexpected illness of the Hirer, and there are no alternative options for the delivery of the letting. Refunds or fees payable under such circumstances are at the discretion of the</w:t>
      </w:r>
      <w:r w:rsidR="00657330" w:rsidRPr="002C02E7">
        <w:rPr>
          <w:rFonts w:ascii="Century Gothic" w:hAnsi="Century Gothic"/>
        </w:rPr>
        <w:t xml:space="preserve"> Headteacher</w:t>
      </w:r>
      <w:r w:rsidRPr="002C02E7">
        <w:rPr>
          <w:rFonts w:ascii="Century Gothic" w:hAnsi="Century Gothic"/>
        </w:rPr>
        <w:t>. Lettings cancelled with less than two weeks’ notice may be subject to the fee of the letting for the period of time subject to cancellation.</w:t>
      </w:r>
    </w:p>
    <w:p w14:paraId="6563923F" w14:textId="77777777" w:rsidR="00E90014" w:rsidRPr="002C02E7" w:rsidRDefault="00E90014" w:rsidP="00E90014">
      <w:pPr>
        <w:spacing w:line="318" w:lineRule="exact"/>
        <w:rPr>
          <w:rFonts w:ascii="Century Gothic" w:eastAsia="Times New Roman" w:hAnsi="Century Gothic"/>
        </w:rPr>
      </w:pPr>
    </w:p>
    <w:p w14:paraId="520EFD5F" w14:textId="0C9B6937" w:rsidR="00E90014" w:rsidRPr="002C02E7" w:rsidRDefault="00E90014" w:rsidP="00657330">
      <w:pPr>
        <w:spacing w:line="0" w:lineRule="atLeast"/>
        <w:rPr>
          <w:rFonts w:ascii="Century Gothic" w:eastAsia="Calibri" w:hAnsi="Century Gothic"/>
          <w:b/>
          <w:sz w:val="24"/>
        </w:rPr>
      </w:pPr>
      <w:r w:rsidRPr="002C02E7">
        <w:rPr>
          <w:rFonts w:ascii="Century Gothic" w:hAnsi="Century Gothic"/>
          <w:b/>
          <w:sz w:val="24"/>
        </w:rPr>
        <w:t>7. Hired Area</w:t>
      </w:r>
    </w:p>
    <w:p w14:paraId="241B15AE" w14:textId="75670C5D" w:rsidR="00E90014" w:rsidRPr="002C02E7" w:rsidRDefault="00E90014" w:rsidP="00E90014">
      <w:pPr>
        <w:spacing w:line="237" w:lineRule="auto"/>
        <w:ind w:left="20" w:hanging="9"/>
        <w:rPr>
          <w:rFonts w:ascii="Century Gothic" w:eastAsia="Calibri" w:hAnsi="Century Gothic"/>
        </w:rPr>
      </w:pPr>
      <w:r w:rsidRPr="002C02E7">
        <w:rPr>
          <w:rFonts w:ascii="Century Gothic" w:hAnsi="Century Gothic"/>
        </w:rPr>
        <w:t xml:space="preserve">In all cases, access is strictly limited to the hired area and any toilet facilities, entrances, exits and corridors as directed by </w:t>
      </w:r>
      <w:r w:rsidRPr="002C02E7">
        <w:rPr>
          <w:rFonts w:ascii="Century Gothic" w:hAnsi="Century Gothic"/>
        </w:rPr>
        <w:t>The Carpenter Centre</w:t>
      </w:r>
      <w:r w:rsidRPr="002C02E7">
        <w:rPr>
          <w:rFonts w:ascii="Century Gothic" w:hAnsi="Century Gothic"/>
        </w:rPr>
        <w:t xml:space="preserve"> in accordance with the areas requested for use within the Application for Letting. In all cases, the Hirer must ensure that no clients enter the premises without the Hirer or their staff being present to supervise, and will not be permitted access before their allotted arrival time. If additional time is required to set up and take down equipment or prepare for the letting this must be specified prior to the hire commencing and may be chargeable in accordance with the Charges and Remissions Policy.</w:t>
      </w:r>
    </w:p>
    <w:p w14:paraId="41A9BFF5" w14:textId="5FC108F1" w:rsidR="00E90014" w:rsidRPr="002C02E7" w:rsidRDefault="00E90014" w:rsidP="00E90014">
      <w:pPr>
        <w:spacing w:line="237" w:lineRule="auto"/>
        <w:ind w:left="20" w:hanging="9"/>
        <w:rPr>
          <w:rFonts w:ascii="Century Gothic" w:hAnsi="Century Gothic"/>
        </w:rPr>
      </w:pPr>
      <w:r w:rsidRPr="002C02E7">
        <w:rPr>
          <w:rFonts w:ascii="Century Gothic" w:hAnsi="Century Gothic"/>
        </w:rPr>
        <w:t xml:space="preserve">Hirers and their clients will not be permitted to access and utilise </w:t>
      </w:r>
      <w:r w:rsidRPr="002C02E7">
        <w:rPr>
          <w:rFonts w:ascii="Century Gothic" w:hAnsi="Century Gothic"/>
        </w:rPr>
        <w:t>The Carpenter Centre</w:t>
      </w:r>
      <w:r w:rsidRPr="002C02E7">
        <w:rPr>
          <w:rFonts w:ascii="Century Gothic" w:hAnsi="Century Gothic"/>
        </w:rPr>
        <w:t xml:space="preserve"> equipment and resources unless this is specified within the Application for Lettings</w:t>
      </w:r>
      <w:r w:rsidR="00657330" w:rsidRPr="002C02E7">
        <w:rPr>
          <w:rFonts w:ascii="Century Gothic" w:hAnsi="Century Gothic"/>
        </w:rPr>
        <w:t xml:space="preserve"> and subsequently agreed by </w:t>
      </w:r>
      <w:r w:rsidRPr="002C02E7">
        <w:rPr>
          <w:rFonts w:ascii="Century Gothic" w:hAnsi="Century Gothic"/>
        </w:rPr>
        <w:t>The Carpenter Centre</w:t>
      </w:r>
      <w:r w:rsidRPr="002C02E7">
        <w:rPr>
          <w:rFonts w:ascii="Century Gothic" w:hAnsi="Century Gothic"/>
        </w:rPr>
        <w:t xml:space="preserve"> in writing. This is inclusive of external fixed equipment and resources such as play equipment. Hirers are responsible for ensuring that their clients utilise the premises in accordance with the terms of this agreement as any damages caused will be liable to be paid for and rectified by the Hirer.</w:t>
      </w:r>
    </w:p>
    <w:p w14:paraId="2835E4C9" w14:textId="77777777" w:rsidR="00E90014" w:rsidRPr="002C02E7" w:rsidRDefault="00E90014" w:rsidP="00E90014">
      <w:pPr>
        <w:spacing w:line="237" w:lineRule="auto"/>
        <w:ind w:left="20" w:hanging="9"/>
        <w:rPr>
          <w:rFonts w:ascii="Century Gothic" w:hAnsi="Century Gothic"/>
        </w:rPr>
      </w:pPr>
    </w:p>
    <w:p w14:paraId="3696B123" w14:textId="59D316EE" w:rsidR="00E90014" w:rsidRPr="002C02E7" w:rsidRDefault="00E90014" w:rsidP="00E90014">
      <w:pPr>
        <w:spacing w:line="237" w:lineRule="auto"/>
        <w:ind w:left="20" w:hanging="9"/>
        <w:rPr>
          <w:rFonts w:ascii="Century Gothic" w:hAnsi="Century Gothic"/>
          <w:b/>
        </w:rPr>
      </w:pPr>
      <w:r w:rsidRPr="002C02E7">
        <w:rPr>
          <w:rFonts w:ascii="Century Gothic" w:hAnsi="Century Gothic"/>
          <w:b/>
        </w:rPr>
        <w:t>Hirers are not permitted to provide access codes or security information to clients for any purposes. Hirers will no</w:t>
      </w:r>
      <w:r w:rsidR="00657330" w:rsidRPr="002C02E7">
        <w:rPr>
          <w:rFonts w:ascii="Century Gothic" w:hAnsi="Century Gothic"/>
          <w:b/>
        </w:rPr>
        <w:t xml:space="preserve">t be provided with keys for </w:t>
      </w:r>
      <w:r w:rsidRPr="002C02E7">
        <w:rPr>
          <w:rFonts w:ascii="Century Gothic" w:hAnsi="Century Gothic"/>
          <w:b/>
        </w:rPr>
        <w:t>The Carpenter Centre</w:t>
      </w:r>
      <w:r w:rsidRPr="002C02E7">
        <w:rPr>
          <w:rFonts w:ascii="Century Gothic" w:hAnsi="Century Gothic"/>
          <w:b/>
        </w:rPr>
        <w:t xml:space="preserve"> building and any passes provided will be valid only for the time for which the Hirer hires the premises as specified in the Application for Letting. The Hirer will be responsible for any key cards provided and will not be permitted to provide the access card to clients.</w:t>
      </w:r>
    </w:p>
    <w:p w14:paraId="4E165572" w14:textId="38923E91" w:rsidR="00E90014" w:rsidRPr="002C02E7" w:rsidRDefault="00E90014" w:rsidP="00E90014">
      <w:pPr>
        <w:spacing w:line="237" w:lineRule="auto"/>
        <w:ind w:left="20" w:hanging="9"/>
        <w:rPr>
          <w:rFonts w:ascii="Century Gothic" w:hAnsi="Century Gothic"/>
          <w:b/>
        </w:rPr>
      </w:pPr>
      <w:r w:rsidRPr="002C02E7">
        <w:rPr>
          <w:rFonts w:ascii="Century Gothic" w:hAnsi="Century Gothic"/>
          <w:b/>
        </w:rPr>
        <w:t>The Hirer must maintain</w:t>
      </w:r>
      <w:r w:rsidR="00657330" w:rsidRPr="002C02E7">
        <w:rPr>
          <w:rFonts w:ascii="Century Gothic" w:hAnsi="Century Gothic"/>
          <w:b/>
        </w:rPr>
        <w:t xml:space="preserve"> security of </w:t>
      </w:r>
      <w:r w:rsidRPr="002C02E7">
        <w:rPr>
          <w:rFonts w:ascii="Century Gothic" w:hAnsi="Century Gothic"/>
          <w:b/>
        </w:rPr>
        <w:t>The Carpenter Centre</w:t>
      </w:r>
      <w:r w:rsidRPr="002C02E7">
        <w:rPr>
          <w:rFonts w:ascii="Century Gothic" w:hAnsi="Century Gothic"/>
          <w:b/>
        </w:rPr>
        <w:t xml:space="preserve"> premises at all times. Windows must be closed prior to departure and when the hired area is otherwise unattended. Doors must not be propped open and left unattended at any time. </w:t>
      </w:r>
    </w:p>
    <w:p w14:paraId="1C3330E0" w14:textId="35EB0A8C" w:rsidR="00E90014" w:rsidRPr="002C02E7" w:rsidRDefault="00E90014" w:rsidP="00657330">
      <w:pPr>
        <w:spacing w:line="218" w:lineRule="auto"/>
        <w:ind w:right="340"/>
        <w:rPr>
          <w:rFonts w:ascii="Century Gothic" w:eastAsia="Calibri" w:hAnsi="Century Gothic"/>
        </w:rPr>
      </w:pPr>
      <w:r w:rsidRPr="002C02E7">
        <w:rPr>
          <w:rFonts w:ascii="Century Gothic" w:hAnsi="Century Gothic"/>
        </w:rPr>
        <w:t>The Carpenter Centre</w:t>
      </w:r>
      <w:r w:rsidRPr="002C02E7">
        <w:rPr>
          <w:rFonts w:ascii="Century Gothic" w:hAnsi="Century Gothic"/>
        </w:rPr>
        <w:t xml:space="preserve"> reserves to themselves, and their officials, the right to enter the hired area at all times and will produce evidence of their identity.</w:t>
      </w:r>
    </w:p>
    <w:p w14:paraId="72E6CBC7" w14:textId="77777777" w:rsidR="00E90014" w:rsidRPr="002C02E7" w:rsidRDefault="00E90014" w:rsidP="00E90014">
      <w:pPr>
        <w:spacing w:line="321" w:lineRule="exact"/>
        <w:rPr>
          <w:rFonts w:ascii="Century Gothic" w:eastAsia="Times New Roman" w:hAnsi="Century Gothic"/>
        </w:rPr>
      </w:pPr>
    </w:p>
    <w:p w14:paraId="614E1094" w14:textId="3B951718" w:rsidR="00E90014" w:rsidRPr="002C02E7" w:rsidRDefault="00E90014" w:rsidP="00657330">
      <w:pPr>
        <w:spacing w:line="0" w:lineRule="atLeast"/>
        <w:rPr>
          <w:rFonts w:ascii="Century Gothic" w:eastAsia="Calibri" w:hAnsi="Century Gothic"/>
          <w:b/>
          <w:sz w:val="24"/>
        </w:rPr>
      </w:pPr>
      <w:r w:rsidRPr="002C02E7">
        <w:rPr>
          <w:rFonts w:ascii="Century Gothic" w:hAnsi="Century Gothic"/>
          <w:b/>
          <w:sz w:val="24"/>
        </w:rPr>
        <w:t>8. Variation of Conditions</w:t>
      </w:r>
    </w:p>
    <w:p w14:paraId="0ADEF1E8" w14:textId="03892306" w:rsidR="00E90014" w:rsidRPr="002C02E7" w:rsidRDefault="00657330" w:rsidP="00E90014">
      <w:pPr>
        <w:spacing w:line="0" w:lineRule="atLeast"/>
        <w:rPr>
          <w:rFonts w:ascii="Century Gothic" w:eastAsia="Calibri" w:hAnsi="Century Gothic"/>
        </w:rPr>
      </w:pPr>
      <w:r w:rsidRPr="002C02E7">
        <w:rPr>
          <w:rFonts w:ascii="Century Gothic" w:hAnsi="Century Gothic"/>
        </w:rPr>
        <w:t xml:space="preserve">The Linden Centre </w:t>
      </w:r>
      <w:r w:rsidR="00E90014" w:rsidRPr="002C02E7">
        <w:rPr>
          <w:rFonts w:ascii="Century Gothic" w:hAnsi="Century Gothic"/>
        </w:rPr>
        <w:t>reserves the right to amend these conditions without prior notice. Amended conditions are not subject to negotiation.</w:t>
      </w:r>
    </w:p>
    <w:p w14:paraId="25F31997" w14:textId="77777777" w:rsidR="00E90014" w:rsidRPr="002C02E7" w:rsidRDefault="00E90014" w:rsidP="00E90014">
      <w:pPr>
        <w:spacing w:line="300" w:lineRule="exact"/>
        <w:rPr>
          <w:rFonts w:ascii="Century Gothic" w:eastAsia="Times New Roman" w:hAnsi="Century Gothic"/>
        </w:rPr>
      </w:pPr>
    </w:p>
    <w:p w14:paraId="235B80CD" w14:textId="50702DB7" w:rsidR="00E90014" w:rsidRPr="002C02E7" w:rsidRDefault="00E90014" w:rsidP="00657330">
      <w:pPr>
        <w:spacing w:line="0" w:lineRule="atLeast"/>
        <w:rPr>
          <w:rFonts w:ascii="Century Gothic" w:eastAsia="Calibri" w:hAnsi="Century Gothic"/>
          <w:b/>
          <w:sz w:val="24"/>
        </w:rPr>
      </w:pPr>
      <w:r w:rsidRPr="002C02E7">
        <w:rPr>
          <w:rFonts w:ascii="Century Gothic" w:hAnsi="Century Gothic"/>
          <w:b/>
          <w:sz w:val="24"/>
        </w:rPr>
        <w:t xml:space="preserve">9. Care of </w:t>
      </w:r>
      <w:r w:rsidRPr="002C02E7">
        <w:rPr>
          <w:rFonts w:ascii="Century Gothic" w:hAnsi="Century Gothic"/>
          <w:b/>
          <w:sz w:val="24"/>
        </w:rPr>
        <w:t>The Carpenter Centre</w:t>
      </w:r>
      <w:r w:rsidRPr="002C02E7">
        <w:rPr>
          <w:rFonts w:ascii="Century Gothic" w:hAnsi="Century Gothic"/>
          <w:b/>
          <w:sz w:val="24"/>
        </w:rPr>
        <w:t xml:space="preserve"> Premises</w:t>
      </w:r>
    </w:p>
    <w:p w14:paraId="0868FBD6" w14:textId="7F3CB0F0" w:rsidR="00E90014" w:rsidRPr="002C02E7" w:rsidRDefault="00E90014" w:rsidP="00657330">
      <w:pPr>
        <w:spacing w:line="230" w:lineRule="auto"/>
        <w:ind w:left="20" w:right="180" w:hanging="9"/>
        <w:rPr>
          <w:rFonts w:ascii="Century Gothic" w:hAnsi="Century Gothic"/>
        </w:rPr>
      </w:pPr>
      <w:r w:rsidRPr="002C02E7">
        <w:rPr>
          <w:rFonts w:ascii="Century Gothic" w:hAnsi="Century Gothic"/>
        </w:rPr>
        <w:t>The Hirer is respons</w:t>
      </w:r>
      <w:r w:rsidR="00657330" w:rsidRPr="002C02E7">
        <w:rPr>
          <w:rFonts w:ascii="Century Gothic" w:hAnsi="Century Gothic"/>
        </w:rPr>
        <w:t xml:space="preserve">ible for everyone who is on </w:t>
      </w:r>
      <w:r w:rsidRPr="002C02E7">
        <w:rPr>
          <w:rFonts w:ascii="Century Gothic" w:hAnsi="Century Gothic"/>
        </w:rPr>
        <w:t>The Carpenter Centre</w:t>
      </w:r>
      <w:r w:rsidRPr="002C02E7">
        <w:rPr>
          <w:rFonts w:ascii="Century Gothic" w:hAnsi="Century Gothic"/>
        </w:rPr>
        <w:t>'s premises for the activities they are organising and, generally, for everyone w</w:t>
      </w:r>
      <w:r w:rsidR="00657330" w:rsidRPr="002C02E7">
        <w:rPr>
          <w:rFonts w:ascii="Century Gothic" w:hAnsi="Century Gothic"/>
        </w:rPr>
        <w:t xml:space="preserve">ho comes on to the parts of </w:t>
      </w:r>
      <w:r w:rsidRPr="002C02E7">
        <w:rPr>
          <w:rFonts w:ascii="Century Gothic" w:hAnsi="Century Gothic"/>
        </w:rPr>
        <w:t>The Carpenter Centre</w:t>
      </w:r>
      <w:r w:rsidRPr="002C02E7">
        <w:rPr>
          <w:rFonts w:ascii="Century Gothic" w:hAnsi="Century Gothic"/>
        </w:rPr>
        <w:t xml:space="preserve">'s premises which are under the Hirer’s control at the times stated on the Application for Letting. </w:t>
      </w:r>
      <w:r w:rsidRPr="002C02E7">
        <w:rPr>
          <w:rFonts w:ascii="Century Gothic" w:hAnsi="Century Gothic"/>
          <w:b/>
        </w:rPr>
        <w:t>Areas not</w:t>
      </w:r>
      <w:r w:rsidRPr="002C02E7">
        <w:rPr>
          <w:rFonts w:ascii="Century Gothic" w:hAnsi="Century Gothic"/>
        </w:rPr>
        <w:t xml:space="preserve"> </w:t>
      </w:r>
      <w:r w:rsidRPr="002C02E7">
        <w:rPr>
          <w:rFonts w:ascii="Century Gothic" w:hAnsi="Century Gothic"/>
          <w:b/>
        </w:rPr>
        <w:t xml:space="preserve">hired must not be accessed. </w:t>
      </w:r>
      <w:r w:rsidRPr="002C02E7">
        <w:rPr>
          <w:rFonts w:ascii="Century Gothic" w:hAnsi="Century Gothic"/>
        </w:rPr>
        <w:t>The Hirer is responsible for ensuring that they comply with all the terms of the Hire Agreement.</w:t>
      </w:r>
    </w:p>
    <w:p w14:paraId="0204E67E" w14:textId="6EEA492D" w:rsidR="00E90014" w:rsidRPr="002C02E7" w:rsidRDefault="00E90014" w:rsidP="00E90014">
      <w:pPr>
        <w:spacing w:line="0" w:lineRule="atLeast"/>
        <w:rPr>
          <w:rFonts w:ascii="Century Gothic" w:eastAsia="Calibri" w:hAnsi="Century Gothic"/>
        </w:rPr>
      </w:pPr>
      <w:r w:rsidRPr="002C02E7">
        <w:rPr>
          <w:rFonts w:ascii="Century Gothic" w:hAnsi="Century Gothic"/>
        </w:rPr>
        <w:t xml:space="preserve">No notices or placards shall be affixed to, leaned upon or be suspended from any part of </w:t>
      </w:r>
      <w:r w:rsidRPr="002C02E7">
        <w:rPr>
          <w:rFonts w:ascii="Century Gothic" w:hAnsi="Century Gothic"/>
        </w:rPr>
        <w:t>The Carpenter Centre</w:t>
      </w:r>
      <w:r w:rsidRPr="002C02E7">
        <w:rPr>
          <w:rFonts w:ascii="Century Gothic" w:hAnsi="Century Gothic"/>
        </w:rPr>
        <w:t xml:space="preserve"> premises. No bolts nails, tacks, screws, pins or other similar objects shall be driven into any of the walls, floors, ceilings, furniture or fittings. The hirer will not undertake any intrusive work to the fabric of </w:t>
      </w:r>
      <w:r w:rsidRPr="002C02E7">
        <w:rPr>
          <w:rFonts w:ascii="Century Gothic" w:hAnsi="Century Gothic"/>
        </w:rPr>
        <w:t>The Carpenter Centre</w:t>
      </w:r>
      <w:r w:rsidRPr="002C02E7">
        <w:rPr>
          <w:rFonts w:ascii="Century Gothic" w:hAnsi="Century Gothic"/>
        </w:rPr>
        <w:t xml:space="preserve"> building. The Hirer shall ensure that no persons using the permitted area use shoes with stiletto heels or other footwear w</w:t>
      </w:r>
      <w:r w:rsidR="00657330" w:rsidRPr="002C02E7">
        <w:rPr>
          <w:rFonts w:ascii="Century Gothic" w:hAnsi="Century Gothic"/>
        </w:rPr>
        <w:t xml:space="preserve">hich may, in the opinion of </w:t>
      </w:r>
      <w:r w:rsidRPr="002C02E7">
        <w:rPr>
          <w:rFonts w:ascii="Century Gothic" w:hAnsi="Century Gothic"/>
        </w:rPr>
        <w:t>The Carpenter Centre</w:t>
      </w:r>
      <w:r w:rsidRPr="002C02E7">
        <w:rPr>
          <w:rFonts w:ascii="Century Gothic" w:hAnsi="Century Gothic"/>
        </w:rPr>
        <w:t>, be damaging to the floor surfaces of the hired.</w:t>
      </w:r>
    </w:p>
    <w:p w14:paraId="64CE9CF6" w14:textId="77777777" w:rsidR="00A930B1" w:rsidRPr="002C02E7" w:rsidRDefault="00E90014" w:rsidP="00E90014">
      <w:pPr>
        <w:spacing w:line="0" w:lineRule="atLeast"/>
        <w:rPr>
          <w:rFonts w:ascii="Century Gothic" w:hAnsi="Century Gothic"/>
        </w:rPr>
      </w:pPr>
      <w:r w:rsidRPr="002C02E7">
        <w:rPr>
          <w:rFonts w:ascii="Century Gothic" w:hAnsi="Century Gothic"/>
        </w:rPr>
        <w:t>The Hirer shall not use any tools, apparatu</w:t>
      </w:r>
      <w:r w:rsidR="00657330" w:rsidRPr="002C02E7">
        <w:rPr>
          <w:rFonts w:ascii="Century Gothic" w:hAnsi="Century Gothic"/>
        </w:rPr>
        <w:t xml:space="preserve">s or equipment belonging to </w:t>
      </w:r>
      <w:r w:rsidRPr="002C02E7">
        <w:rPr>
          <w:rFonts w:ascii="Century Gothic" w:hAnsi="Century Gothic"/>
        </w:rPr>
        <w:t>The Carpenter Centre</w:t>
      </w:r>
      <w:r w:rsidRPr="002C02E7">
        <w:rPr>
          <w:rFonts w:ascii="Century Gothic" w:hAnsi="Century Gothic"/>
        </w:rPr>
        <w:t xml:space="preserve"> without prior writte</w:t>
      </w:r>
      <w:r w:rsidR="00657330" w:rsidRPr="002C02E7">
        <w:rPr>
          <w:rFonts w:ascii="Century Gothic" w:hAnsi="Century Gothic"/>
        </w:rPr>
        <w:t xml:space="preserve">n agreement or consent from the Headteacher. </w:t>
      </w:r>
      <w:bookmarkStart w:id="3" w:name="page4"/>
      <w:bookmarkEnd w:id="3"/>
    </w:p>
    <w:p w14:paraId="71FE0F50" w14:textId="40EEEAD6" w:rsidR="00E90014" w:rsidRPr="002C02E7" w:rsidRDefault="00E90014" w:rsidP="00E90014">
      <w:pPr>
        <w:spacing w:line="0" w:lineRule="atLeast"/>
        <w:rPr>
          <w:rFonts w:ascii="Century Gothic" w:hAnsi="Century Gothic"/>
        </w:rPr>
      </w:pPr>
      <w:r w:rsidRPr="002C02E7">
        <w:rPr>
          <w:rFonts w:ascii="Century Gothic" w:hAnsi="Century Gothic"/>
        </w:rPr>
        <w:t xml:space="preserve">Storage of Hirer’s equipment may be permitted upon purchase of a suitable clear storage container as per </w:t>
      </w:r>
      <w:r w:rsidRPr="002C02E7">
        <w:rPr>
          <w:rFonts w:ascii="Century Gothic" w:hAnsi="Century Gothic"/>
        </w:rPr>
        <w:t>The Carpenter Centre</w:t>
      </w:r>
      <w:r w:rsidRPr="002C02E7">
        <w:rPr>
          <w:rFonts w:ascii="Century Gothic" w:hAnsi="Century Gothic"/>
        </w:rPr>
        <w:t xml:space="preserve"> specification and only upon written agreement from the He</w:t>
      </w:r>
      <w:r w:rsidR="00A930B1" w:rsidRPr="002C02E7">
        <w:rPr>
          <w:rFonts w:ascii="Century Gothic" w:hAnsi="Century Gothic"/>
        </w:rPr>
        <w:t>ad Teacher. The Head Teacher w</w:t>
      </w:r>
      <w:r w:rsidRPr="002C02E7">
        <w:rPr>
          <w:rFonts w:ascii="Century Gothic" w:hAnsi="Century Gothic"/>
        </w:rPr>
        <w:t>ill advise where placement of the crate will be, which the Hirer must keep locked when not in use. No equipment may be stored at the premises other than described above and there must be no sharp, dangerous, illegal or other equ</w:t>
      </w:r>
      <w:r w:rsidR="00A930B1" w:rsidRPr="002C02E7">
        <w:rPr>
          <w:rFonts w:ascii="Century Gothic" w:hAnsi="Century Gothic"/>
        </w:rPr>
        <w:t xml:space="preserve">ipment deemed unsuitable by </w:t>
      </w:r>
      <w:r w:rsidRPr="002C02E7">
        <w:rPr>
          <w:rFonts w:ascii="Century Gothic" w:hAnsi="Century Gothic"/>
        </w:rPr>
        <w:t>The Carpenter Centre</w:t>
      </w:r>
      <w:r w:rsidRPr="002C02E7">
        <w:rPr>
          <w:rFonts w:ascii="Century Gothic" w:hAnsi="Century Gothic"/>
        </w:rPr>
        <w:t xml:space="preserve"> stored on site. Equipment belonging to the Hirer must be removed from the premises at the end of the period of hire unless storage arrangements have been approved by the </w:t>
      </w:r>
      <w:r w:rsidR="00A930B1" w:rsidRPr="002C02E7">
        <w:rPr>
          <w:rFonts w:ascii="Century Gothic" w:hAnsi="Century Gothic"/>
        </w:rPr>
        <w:t xml:space="preserve">Headteacher </w:t>
      </w:r>
      <w:r w:rsidRPr="002C02E7">
        <w:rPr>
          <w:rFonts w:ascii="Century Gothic" w:hAnsi="Century Gothic"/>
        </w:rPr>
        <w:t>prior to the commencement of the hire.</w:t>
      </w:r>
    </w:p>
    <w:p w14:paraId="374A9558" w14:textId="1131A158" w:rsidR="00E90014" w:rsidRPr="002C02E7" w:rsidRDefault="00E90014" w:rsidP="00A930B1">
      <w:pPr>
        <w:spacing w:line="220" w:lineRule="auto"/>
        <w:ind w:right="600"/>
        <w:rPr>
          <w:rFonts w:ascii="Century Gothic" w:eastAsia="Calibri" w:hAnsi="Century Gothic"/>
        </w:rPr>
      </w:pPr>
      <w:r w:rsidRPr="002C02E7">
        <w:rPr>
          <w:rFonts w:ascii="Century Gothic" w:hAnsi="Century Gothic"/>
        </w:rPr>
        <w:t>All indoor and outdoor areas included in the hire must be left litter free. The use of talcum powder in changing areas is prohibited. Any costs incurred outside of the normal cleaning regime may be passed on to the Hirer.</w:t>
      </w:r>
    </w:p>
    <w:p w14:paraId="43501587" w14:textId="6D1EAE84" w:rsidR="00E90014" w:rsidRPr="002C02E7" w:rsidRDefault="00A930B1" w:rsidP="00E90014">
      <w:pPr>
        <w:spacing w:line="0" w:lineRule="atLeast"/>
        <w:rPr>
          <w:rFonts w:ascii="Century Gothic" w:eastAsia="Calibri" w:hAnsi="Century Gothic"/>
        </w:rPr>
      </w:pPr>
      <w:r w:rsidRPr="002C02E7">
        <w:rPr>
          <w:rFonts w:ascii="Century Gothic" w:hAnsi="Century Gothic"/>
        </w:rPr>
        <w:t xml:space="preserve">Any damage to </w:t>
      </w:r>
      <w:r w:rsidR="00E90014" w:rsidRPr="002C02E7">
        <w:rPr>
          <w:rFonts w:ascii="Century Gothic" w:hAnsi="Century Gothic"/>
        </w:rPr>
        <w:t>The Carpenter Centre</w:t>
      </w:r>
      <w:r w:rsidR="00E90014" w:rsidRPr="002C02E7">
        <w:rPr>
          <w:rFonts w:ascii="Century Gothic" w:hAnsi="Century Gothic"/>
        </w:rPr>
        <w:t xml:space="preserve"> premises and/or property will be charged to the Hirer. Any damage caused by the Hirer or their clients, directly or indirectly, must be reported to the Head Teacher in writing upon discovery.</w:t>
      </w:r>
    </w:p>
    <w:p w14:paraId="608D7B5E" w14:textId="77777777" w:rsidR="00A930B1" w:rsidRPr="002C02E7" w:rsidRDefault="00A930B1" w:rsidP="00A930B1">
      <w:pPr>
        <w:spacing w:line="0" w:lineRule="atLeast"/>
        <w:rPr>
          <w:rFonts w:ascii="Century Gothic" w:eastAsia="Times New Roman" w:hAnsi="Century Gothic"/>
        </w:rPr>
      </w:pPr>
    </w:p>
    <w:p w14:paraId="04B48375" w14:textId="5187C495"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10. Intoxicating liquor</w:t>
      </w:r>
    </w:p>
    <w:p w14:paraId="24F47DC6" w14:textId="5493F11A" w:rsidR="00E90014" w:rsidRPr="002C02E7" w:rsidRDefault="00E90014" w:rsidP="00E90014">
      <w:pPr>
        <w:spacing w:line="0" w:lineRule="atLeast"/>
        <w:rPr>
          <w:rFonts w:ascii="Century Gothic" w:eastAsia="Calibri" w:hAnsi="Century Gothic"/>
        </w:rPr>
      </w:pPr>
      <w:r w:rsidRPr="002C02E7">
        <w:rPr>
          <w:rFonts w:ascii="Century Gothic" w:hAnsi="Century Gothic"/>
        </w:rPr>
        <w:t xml:space="preserve">Intoxicating liquor shall not be brought into nor consumed on </w:t>
      </w:r>
      <w:r w:rsidRPr="002C02E7">
        <w:rPr>
          <w:rFonts w:ascii="Century Gothic" w:hAnsi="Century Gothic"/>
        </w:rPr>
        <w:t>The Carpenter Centre</w:t>
      </w:r>
      <w:r w:rsidRPr="002C02E7">
        <w:rPr>
          <w:rFonts w:ascii="Century Gothic" w:hAnsi="Century Gothic"/>
        </w:rPr>
        <w:t xml:space="preserve"> premises without the prior written consent of </w:t>
      </w:r>
      <w:r w:rsidR="00A930B1" w:rsidRPr="002C02E7">
        <w:rPr>
          <w:rFonts w:ascii="Century Gothic" w:hAnsi="Century Gothic"/>
        </w:rPr>
        <w:t>The Headteacher</w:t>
      </w:r>
      <w:r w:rsidRPr="002C02E7">
        <w:rPr>
          <w:rFonts w:ascii="Century Gothic" w:hAnsi="Century Gothic"/>
        </w:rPr>
        <w:t>. Where such consent is given Hirer must comply with the Licensing Laws and provide evidence of suc</w:t>
      </w:r>
      <w:r w:rsidR="00A930B1" w:rsidRPr="002C02E7">
        <w:rPr>
          <w:rFonts w:ascii="Century Gothic" w:hAnsi="Century Gothic"/>
        </w:rPr>
        <w:t>h to</w:t>
      </w:r>
      <w:r w:rsidRPr="002C02E7">
        <w:rPr>
          <w:rFonts w:ascii="Century Gothic" w:hAnsi="Century Gothic"/>
        </w:rPr>
        <w:t xml:space="preserve"> </w:t>
      </w:r>
      <w:r w:rsidRPr="002C02E7">
        <w:rPr>
          <w:rFonts w:ascii="Century Gothic" w:hAnsi="Century Gothic"/>
        </w:rPr>
        <w:t xml:space="preserve">The </w:t>
      </w:r>
      <w:r w:rsidR="00A930B1" w:rsidRPr="002C02E7">
        <w:rPr>
          <w:rFonts w:ascii="Century Gothic" w:hAnsi="Century Gothic"/>
        </w:rPr>
        <w:t>Headteacher</w:t>
      </w:r>
      <w:r w:rsidRPr="002C02E7">
        <w:rPr>
          <w:rFonts w:ascii="Century Gothic" w:hAnsi="Century Gothic"/>
        </w:rPr>
        <w:t xml:space="preserve"> prior to commencement of the letting.</w:t>
      </w:r>
    </w:p>
    <w:p w14:paraId="5289CB1A" w14:textId="77777777" w:rsidR="00E90014" w:rsidRPr="002C02E7" w:rsidRDefault="00E90014" w:rsidP="00E90014">
      <w:pPr>
        <w:spacing w:line="317" w:lineRule="exact"/>
        <w:rPr>
          <w:rFonts w:ascii="Century Gothic" w:eastAsia="Times New Roman" w:hAnsi="Century Gothic"/>
        </w:rPr>
      </w:pPr>
    </w:p>
    <w:p w14:paraId="6C769297" w14:textId="3B8C2826"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11. Smoking</w:t>
      </w:r>
    </w:p>
    <w:p w14:paraId="1BE2ACEF" w14:textId="1891487B" w:rsidR="00E90014" w:rsidRPr="002C02E7" w:rsidRDefault="00E90014" w:rsidP="00E90014">
      <w:pPr>
        <w:spacing w:line="220" w:lineRule="auto"/>
        <w:ind w:left="20" w:right="380" w:hanging="9"/>
        <w:rPr>
          <w:rFonts w:ascii="Century Gothic" w:eastAsia="Calibri" w:hAnsi="Century Gothic"/>
        </w:rPr>
      </w:pPr>
      <w:r w:rsidRPr="002C02E7">
        <w:rPr>
          <w:rFonts w:ascii="Century Gothic" w:hAnsi="Century Gothic"/>
        </w:rPr>
        <w:t xml:space="preserve">There shall be </w:t>
      </w:r>
      <w:r w:rsidRPr="002C02E7">
        <w:rPr>
          <w:rFonts w:ascii="Century Gothic" w:hAnsi="Century Gothic"/>
          <w:b/>
        </w:rPr>
        <w:t>no smoking or vaping</w:t>
      </w:r>
      <w:r w:rsidR="00A930B1" w:rsidRPr="002C02E7">
        <w:rPr>
          <w:rFonts w:ascii="Century Gothic" w:hAnsi="Century Gothic"/>
        </w:rPr>
        <w:t xml:space="preserve"> anywhere on </w:t>
      </w:r>
      <w:r w:rsidRPr="002C02E7">
        <w:rPr>
          <w:rFonts w:ascii="Century Gothic" w:hAnsi="Century Gothic"/>
        </w:rPr>
        <w:t>The Carpenter Centre</w:t>
      </w:r>
      <w:r w:rsidRPr="002C02E7">
        <w:rPr>
          <w:rFonts w:ascii="Century Gothic" w:hAnsi="Century Gothic"/>
        </w:rPr>
        <w:t xml:space="preserve"> premises on the grounds of fire safety and the potential for damage to floors, furniture and other </w:t>
      </w:r>
      <w:r w:rsidRPr="002C02E7">
        <w:rPr>
          <w:rFonts w:ascii="Century Gothic" w:hAnsi="Century Gothic"/>
        </w:rPr>
        <w:t>The Carpenter Centre</w:t>
      </w:r>
      <w:r w:rsidRPr="002C02E7">
        <w:rPr>
          <w:rFonts w:ascii="Century Gothic" w:hAnsi="Century Gothic"/>
        </w:rPr>
        <w:t xml:space="preserve"> assets. This include</w:t>
      </w:r>
      <w:r w:rsidR="00A930B1" w:rsidRPr="002C02E7">
        <w:rPr>
          <w:rFonts w:ascii="Century Gothic" w:hAnsi="Century Gothic"/>
        </w:rPr>
        <w:t xml:space="preserve">s external premises within </w:t>
      </w:r>
      <w:r w:rsidRPr="002C02E7">
        <w:rPr>
          <w:rFonts w:ascii="Century Gothic" w:hAnsi="Century Gothic"/>
        </w:rPr>
        <w:t>The Carpenter Centre</w:t>
      </w:r>
      <w:r w:rsidRPr="002C02E7">
        <w:rPr>
          <w:rFonts w:ascii="Century Gothic" w:hAnsi="Century Gothic"/>
        </w:rPr>
        <w:t>’s boundary.</w:t>
      </w:r>
    </w:p>
    <w:p w14:paraId="62110CE3" w14:textId="77777777" w:rsidR="00E90014" w:rsidRPr="002C02E7" w:rsidRDefault="00E90014" w:rsidP="00E90014">
      <w:pPr>
        <w:spacing w:line="302" w:lineRule="exact"/>
        <w:rPr>
          <w:rFonts w:ascii="Century Gothic" w:eastAsia="Times New Roman" w:hAnsi="Century Gothic"/>
        </w:rPr>
      </w:pPr>
    </w:p>
    <w:p w14:paraId="7B0F1FF6" w14:textId="52DFF5DE"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12. Public Entertainment and other Licences</w:t>
      </w:r>
    </w:p>
    <w:p w14:paraId="4901DE8D" w14:textId="1821B0F9" w:rsidR="00E90014" w:rsidRPr="002C02E7" w:rsidRDefault="00E90014" w:rsidP="00A930B1">
      <w:pPr>
        <w:spacing w:line="235" w:lineRule="auto"/>
        <w:ind w:left="20" w:hanging="9"/>
        <w:rPr>
          <w:rFonts w:ascii="Century Gothic" w:eastAsia="Calibri" w:hAnsi="Century Gothic"/>
        </w:rPr>
      </w:pPr>
      <w:r w:rsidRPr="002C02E7">
        <w:rPr>
          <w:rFonts w:ascii="Century Gothic" w:hAnsi="Century Gothic"/>
        </w:rPr>
        <w:t xml:space="preserve">The promoters of entertainment and functions to which the public are admitted on payment shall be responsible for completing to the satisfaction of the </w:t>
      </w:r>
      <w:r w:rsidR="00A930B1" w:rsidRPr="002C02E7">
        <w:rPr>
          <w:rFonts w:ascii="Century Gothic" w:hAnsi="Century Gothic"/>
        </w:rPr>
        <w:t xml:space="preserve">Headteacher </w:t>
      </w:r>
      <w:r w:rsidRPr="002C02E7">
        <w:rPr>
          <w:rFonts w:ascii="Century Gothic" w:hAnsi="Century Gothic"/>
        </w:rPr>
        <w:t xml:space="preserve">all formalities in connection with the use of the premises for that purpose. Where the Chief Fire Officer or Licensing Authority require additional facilities for the purpose of a letting (such as "Exit" sign and emergency lighting) which are not already installed, it shall be the responsibility of the Hirer to provide such facilities of an approved type </w:t>
      </w:r>
      <w:r w:rsidR="00A930B1" w:rsidRPr="002C02E7">
        <w:rPr>
          <w:rFonts w:ascii="Century Gothic" w:hAnsi="Century Gothic"/>
        </w:rPr>
        <w:t>and method of installation (</w:t>
      </w:r>
      <w:r w:rsidRPr="002C02E7">
        <w:rPr>
          <w:rFonts w:ascii="Century Gothic" w:hAnsi="Century Gothic"/>
        </w:rPr>
        <w:t>The Carpenter Centre</w:t>
      </w:r>
      <w:r w:rsidRPr="002C02E7">
        <w:rPr>
          <w:rFonts w:ascii="Century Gothic" w:hAnsi="Century Gothic"/>
        </w:rPr>
        <w:t xml:space="preserve"> shall recommend the approved method of installation).</w:t>
      </w:r>
    </w:p>
    <w:p w14:paraId="5959B9B6" w14:textId="2E1970AD" w:rsidR="00E90014" w:rsidRPr="002C02E7" w:rsidRDefault="00E90014" w:rsidP="00A930B1">
      <w:pPr>
        <w:spacing w:line="218" w:lineRule="auto"/>
        <w:ind w:left="20" w:right="500" w:hanging="9"/>
        <w:rPr>
          <w:rFonts w:ascii="Century Gothic" w:eastAsia="Calibri" w:hAnsi="Century Gothic"/>
        </w:rPr>
      </w:pPr>
      <w:r w:rsidRPr="002C02E7">
        <w:rPr>
          <w:rFonts w:ascii="Century Gothic" w:hAnsi="Century Gothic"/>
        </w:rPr>
        <w:t>Payment for admission shall be deemed to include admission by tickets or programmes or by any other method by which the making of a payment entitles a person to admission.</w:t>
      </w:r>
    </w:p>
    <w:p w14:paraId="5DB8BAE2" w14:textId="39511462" w:rsidR="00E90014" w:rsidRPr="002C02E7" w:rsidRDefault="00E90014" w:rsidP="00A930B1">
      <w:pPr>
        <w:spacing w:line="228" w:lineRule="auto"/>
        <w:ind w:left="20" w:right="200" w:hanging="9"/>
        <w:rPr>
          <w:rFonts w:ascii="Century Gothic" w:eastAsia="Calibri" w:hAnsi="Century Gothic"/>
        </w:rPr>
      </w:pPr>
      <w:r w:rsidRPr="002C02E7">
        <w:rPr>
          <w:rFonts w:ascii="Century Gothic" w:hAnsi="Century Gothic"/>
        </w:rPr>
        <w:t>No entertainment or function to which the public are admitted shall be allowed unless the premises are licensed for the purpose under the bye-laws of the Local Authority in whose area the premises are situated and all necessary regulations against fire are complied with.</w:t>
      </w:r>
    </w:p>
    <w:p w14:paraId="2B4FEA74" w14:textId="2B60FD09" w:rsidR="00E90014" w:rsidRPr="002C02E7" w:rsidRDefault="00E90014" w:rsidP="00A930B1">
      <w:pPr>
        <w:spacing w:line="0" w:lineRule="atLeast"/>
        <w:rPr>
          <w:rFonts w:ascii="Century Gothic" w:eastAsia="Calibri" w:hAnsi="Century Gothic"/>
        </w:rPr>
      </w:pPr>
      <w:r w:rsidRPr="002C02E7">
        <w:rPr>
          <w:rFonts w:ascii="Century Gothic" w:hAnsi="Century Gothic"/>
        </w:rPr>
        <w:t xml:space="preserve">The Hirer shall be responsible </w:t>
      </w:r>
      <w:r w:rsidRPr="002C02E7">
        <w:rPr>
          <w:rFonts w:ascii="Century Gothic" w:hAnsi="Century Gothic"/>
          <w:u w:val="single"/>
        </w:rPr>
        <w:t>during</w:t>
      </w:r>
      <w:r w:rsidRPr="002C02E7">
        <w:rPr>
          <w:rFonts w:ascii="Century Gothic" w:hAnsi="Century Gothic"/>
        </w:rPr>
        <w:t xml:space="preserve"> the function or entertainment for which the premises are hired for ensuring:</w:t>
      </w:r>
    </w:p>
    <w:p w14:paraId="33E222C8" w14:textId="77777777" w:rsidR="00E90014" w:rsidRPr="002C02E7" w:rsidRDefault="00E90014" w:rsidP="00E90014">
      <w:pPr>
        <w:numPr>
          <w:ilvl w:val="1"/>
          <w:numId w:val="4"/>
        </w:numPr>
        <w:tabs>
          <w:tab w:val="left" w:pos="1460"/>
        </w:tabs>
        <w:spacing w:after="0" w:line="0" w:lineRule="atLeast"/>
        <w:ind w:left="1460" w:hanging="360"/>
        <w:rPr>
          <w:rFonts w:ascii="Century Gothic" w:eastAsia="Arial" w:hAnsi="Century Gothic"/>
        </w:rPr>
      </w:pPr>
      <w:r w:rsidRPr="002C02E7">
        <w:rPr>
          <w:rFonts w:ascii="Century Gothic" w:hAnsi="Century Gothic"/>
        </w:rPr>
        <w:t>All safety requirements and recommendations of any licensing authority are complied with;</w:t>
      </w:r>
    </w:p>
    <w:p w14:paraId="055D26CE" w14:textId="77777777" w:rsidR="00E90014" w:rsidRPr="002C02E7" w:rsidRDefault="00E90014" w:rsidP="00E90014">
      <w:pPr>
        <w:spacing w:line="61" w:lineRule="exact"/>
        <w:rPr>
          <w:rFonts w:ascii="Century Gothic" w:eastAsia="Arial" w:hAnsi="Century Gothic"/>
        </w:rPr>
      </w:pPr>
    </w:p>
    <w:p w14:paraId="61A65FA3" w14:textId="5E88FA65" w:rsidR="00E90014" w:rsidRPr="002C02E7" w:rsidRDefault="00E90014" w:rsidP="00E90014">
      <w:pPr>
        <w:numPr>
          <w:ilvl w:val="1"/>
          <w:numId w:val="4"/>
        </w:numPr>
        <w:tabs>
          <w:tab w:val="left" w:pos="1460"/>
        </w:tabs>
        <w:spacing w:after="0" w:line="220" w:lineRule="auto"/>
        <w:ind w:left="1460" w:right="480" w:hanging="360"/>
        <w:rPr>
          <w:rFonts w:ascii="Century Gothic" w:eastAsia="Arial" w:hAnsi="Century Gothic"/>
        </w:rPr>
      </w:pPr>
      <w:r w:rsidRPr="002C02E7">
        <w:rPr>
          <w:rFonts w:ascii="Century Gothic" w:hAnsi="Century Gothic"/>
        </w:rPr>
        <w:t xml:space="preserve">Any limitation on the number of persons admitted imposed by any licensing authority and the </w:t>
      </w:r>
      <w:r w:rsidR="00A930B1"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xml:space="preserve"> </w:t>
      </w:r>
      <w:r w:rsidR="00A930B1" w:rsidRPr="002C02E7">
        <w:rPr>
          <w:rFonts w:ascii="Century Gothic" w:hAnsi="Century Gothic"/>
        </w:rPr>
        <w:t>a</w:t>
      </w:r>
      <w:r w:rsidRPr="002C02E7">
        <w:rPr>
          <w:rFonts w:ascii="Century Gothic" w:hAnsi="Century Gothic"/>
        </w:rPr>
        <w:t>re complied with;</w:t>
      </w:r>
    </w:p>
    <w:p w14:paraId="61C782AB" w14:textId="271480B8" w:rsidR="00E90014" w:rsidRPr="002C02E7" w:rsidRDefault="00E90014" w:rsidP="00A930B1">
      <w:pPr>
        <w:numPr>
          <w:ilvl w:val="1"/>
          <w:numId w:val="4"/>
        </w:numPr>
        <w:tabs>
          <w:tab w:val="left" w:pos="1460"/>
        </w:tabs>
        <w:spacing w:after="0" w:line="220" w:lineRule="auto"/>
        <w:ind w:left="1460" w:right="480" w:hanging="360"/>
        <w:rPr>
          <w:rFonts w:ascii="Century Gothic" w:eastAsia="Arial" w:hAnsi="Century Gothic" w:cs="Calibri"/>
        </w:rPr>
      </w:pPr>
      <w:r w:rsidRPr="002C02E7">
        <w:rPr>
          <w:rFonts w:ascii="Century Gothic" w:eastAsia="Arial" w:hAnsi="Century Gothic" w:cs="Calibri"/>
        </w:rPr>
        <w:t>Appropriate insurances are in place, purchased by and in the name of the Hirer/Hirer’s organisation;</w:t>
      </w:r>
    </w:p>
    <w:p w14:paraId="3DECCB57" w14:textId="77777777" w:rsidR="00E90014" w:rsidRPr="002C02E7" w:rsidRDefault="00E90014" w:rsidP="00E90014">
      <w:pPr>
        <w:numPr>
          <w:ilvl w:val="1"/>
          <w:numId w:val="4"/>
        </w:numPr>
        <w:tabs>
          <w:tab w:val="left" w:pos="1460"/>
        </w:tabs>
        <w:spacing w:after="0" w:line="220" w:lineRule="auto"/>
        <w:ind w:left="1460" w:right="20" w:hanging="360"/>
        <w:rPr>
          <w:rFonts w:ascii="Century Gothic" w:eastAsia="Arial" w:hAnsi="Century Gothic" w:cs="Arial"/>
        </w:rPr>
      </w:pPr>
      <w:r w:rsidRPr="002C02E7">
        <w:rPr>
          <w:rFonts w:ascii="Century Gothic" w:hAnsi="Century Gothic"/>
        </w:rPr>
        <w:t>Suitably qualified persons are employed to be responsible for the supervision of the premises and the conduct of those attending so as to avoid personal danger and damage to the premises.</w:t>
      </w:r>
    </w:p>
    <w:p w14:paraId="40418DB1" w14:textId="77777777" w:rsidR="00E90014" w:rsidRPr="002C02E7" w:rsidRDefault="00E90014" w:rsidP="00E90014">
      <w:pPr>
        <w:pStyle w:val="ListParagraph"/>
        <w:rPr>
          <w:rFonts w:ascii="Century Gothic" w:eastAsia="Arial" w:hAnsi="Century Gothic"/>
        </w:rPr>
      </w:pPr>
    </w:p>
    <w:p w14:paraId="5928AEAB" w14:textId="02ADD1D4" w:rsidR="00E90014" w:rsidRPr="002C02E7" w:rsidRDefault="00E90014" w:rsidP="00E90014">
      <w:pPr>
        <w:tabs>
          <w:tab w:val="left" w:pos="1460"/>
        </w:tabs>
        <w:spacing w:line="220" w:lineRule="auto"/>
        <w:ind w:right="20"/>
        <w:rPr>
          <w:rFonts w:ascii="Century Gothic" w:eastAsia="Arial" w:hAnsi="Century Gothic" w:cs="Calibri"/>
        </w:rPr>
      </w:pPr>
      <w:r w:rsidRPr="002C02E7">
        <w:rPr>
          <w:rFonts w:ascii="Century Gothic" w:eastAsia="Arial" w:hAnsi="Century Gothic" w:cs="Calibri"/>
        </w:rPr>
        <w:t>Any Hirer who wishes to let the premises for public entertainment purposes mu</w:t>
      </w:r>
      <w:r w:rsidR="00A930B1" w:rsidRPr="002C02E7">
        <w:rPr>
          <w:rFonts w:ascii="Century Gothic" w:eastAsia="Arial" w:hAnsi="Century Gothic" w:cs="Calibri"/>
        </w:rPr>
        <w:t xml:space="preserve">st agree such an event with the Headteacher </w:t>
      </w:r>
      <w:r w:rsidRPr="002C02E7">
        <w:rPr>
          <w:rFonts w:ascii="Century Gothic" w:eastAsia="Arial" w:hAnsi="Century Gothic" w:cs="Calibri"/>
        </w:rPr>
        <w:t xml:space="preserve">in writing in advance of the event, and conditions stipulated for the event to proceed in accordance with </w:t>
      </w:r>
      <w:r w:rsidRPr="002C02E7">
        <w:rPr>
          <w:rFonts w:ascii="Century Gothic" w:eastAsia="Arial" w:hAnsi="Century Gothic" w:cs="Calibri"/>
        </w:rPr>
        <w:t>The Carpenter Centre</w:t>
      </w:r>
      <w:r w:rsidR="00A930B1" w:rsidRPr="002C02E7">
        <w:rPr>
          <w:rFonts w:ascii="Century Gothic" w:eastAsia="Arial" w:hAnsi="Century Gothic" w:cs="Calibri"/>
        </w:rPr>
        <w:t xml:space="preserve"> </w:t>
      </w:r>
      <w:r w:rsidRPr="002C02E7">
        <w:rPr>
          <w:rFonts w:ascii="Century Gothic" w:eastAsia="Arial" w:hAnsi="Century Gothic" w:cs="Calibri"/>
        </w:rPr>
        <w:t>requirements must be adhered to. Sufficient notice must be provided for such events (i.e. no less than four working weeks – term time).</w:t>
      </w:r>
    </w:p>
    <w:p w14:paraId="08C1AFAA" w14:textId="77777777" w:rsidR="00E90014" w:rsidRPr="002C02E7" w:rsidRDefault="00E90014" w:rsidP="00E90014">
      <w:pPr>
        <w:tabs>
          <w:tab w:val="left" w:pos="1460"/>
        </w:tabs>
        <w:spacing w:line="220" w:lineRule="auto"/>
        <w:ind w:right="20"/>
        <w:rPr>
          <w:rFonts w:ascii="Century Gothic" w:eastAsia="Arial" w:hAnsi="Century Gothic" w:cs="Calibri"/>
        </w:rPr>
      </w:pPr>
      <w:r w:rsidRPr="002C02E7">
        <w:rPr>
          <w:rFonts w:ascii="Century Gothic" w:eastAsia="Arial" w:hAnsi="Century Gothic" w:cs="Calibri"/>
        </w:rPr>
        <w:t>The duration of the function or entertainment shall include the time at which the first Hirer arrives to site and sets up for the event, and the time at the last Hirer leaves site and demobilisation of the event.</w:t>
      </w:r>
    </w:p>
    <w:p w14:paraId="1240AB76" w14:textId="10DC56D5" w:rsidR="00E90014" w:rsidRPr="002C02E7" w:rsidRDefault="00E90014" w:rsidP="00E90014">
      <w:pPr>
        <w:tabs>
          <w:tab w:val="left" w:pos="1460"/>
        </w:tabs>
        <w:spacing w:line="220" w:lineRule="auto"/>
        <w:ind w:right="20"/>
        <w:rPr>
          <w:rFonts w:ascii="Century Gothic" w:eastAsia="Arial" w:hAnsi="Century Gothic" w:cs="Arial"/>
        </w:rPr>
      </w:pPr>
    </w:p>
    <w:p w14:paraId="55FE9A98" w14:textId="77777777" w:rsidR="00E90014" w:rsidRPr="002C02E7" w:rsidRDefault="00E90014" w:rsidP="00E90014">
      <w:pPr>
        <w:numPr>
          <w:ilvl w:val="0"/>
          <w:numId w:val="4"/>
        </w:numPr>
        <w:tabs>
          <w:tab w:val="left" w:pos="360"/>
        </w:tabs>
        <w:spacing w:after="0" w:line="0" w:lineRule="atLeast"/>
        <w:ind w:left="360" w:hanging="354"/>
        <w:rPr>
          <w:rFonts w:ascii="Century Gothic" w:eastAsia="Calibri" w:hAnsi="Century Gothic"/>
          <w:b/>
          <w:sz w:val="24"/>
        </w:rPr>
      </w:pPr>
      <w:r w:rsidRPr="002C02E7">
        <w:rPr>
          <w:rFonts w:ascii="Century Gothic" w:hAnsi="Century Gothic"/>
          <w:b/>
          <w:sz w:val="24"/>
        </w:rPr>
        <w:t>Copyright and Performing Rights</w:t>
      </w:r>
    </w:p>
    <w:p w14:paraId="237F7820" w14:textId="77777777" w:rsidR="00E90014" w:rsidRPr="002C02E7" w:rsidRDefault="00E90014" w:rsidP="00E90014">
      <w:pPr>
        <w:spacing w:line="0" w:lineRule="atLeast"/>
        <w:rPr>
          <w:rFonts w:ascii="Century Gothic" w:eastAsia="Calibri" w:hAnsi="Century Gothic"/>
        </w:rPr>
      </w:pPr>
      <w:r w:rsidRPr="002C02E7">
        <w:rPr>
          <w:rFonts w:ascii="Century Gothic" w:hAnsi="Century Gothic"/>
        </w:rPr>
        <w:t>No copyright work shall be performed without the licence of the owner of the copyright and the payment of any appropriate fees.</w:t>
      </w:r>
    </w:p>
    <w:p w14:paraId="16E39DBA" w14:textId="77777777" w:rsidR="00A930B1" w:rsidRPr="002C02E7" w:rsidRDefault="00E90014" w:rsidP="00A930B1">
      <w:pPr>
        <w:spacing w:line="228" w:lineRule="auto"/>
        <w:ind w:right="440"/>
        <w:rPr>
          <w:rFonts w:ascii="Century Gothic" w:eastAsia="Calibri" w:hAnsi="Century Gothic"/>
        </w:rPr>
      </w:pPr>
      <w:r w:rsidRPr="002C02E7">
        <w:rPr>
          <w:rFonts w:ascii="Century Gothic" w:hAnsi="Century Gothic"/>
        </w:rPr>
        <w:t>The Hirer shall comply with all the provisions of the Copyright, Designs and Patents Act 1988. If the Hirer fails to do so, any permission previously granted by the</w:t>
      </w:r>
      <w:r w:rsidR="00A930B1" w:rsidRPr="002C02E7">
        <w:rPr>
          <w:rFonts w:ascii="Century Gothic" w:hAnsi="Century Gothic"/>
        </w:rPr>
        <w:t xml:space="preserve"> Headteacher to use </w:t>
      </w:r>
      <w:r w:rsidRPr="002C02E7">
        <w:rPr>
          <w:rFonts w:ascii="Century Gothic" w:hAnsi="Century Gothic"/>
        </w:rPr>
        <w:t>The Carpenter Centre</w:t>
      </w:r>
      <w:r w:rsidRPr="002C02E7">
        <w:rPr>
          <w:rFonts w:ascii="Century Gothic" w:hAnsi="Century Gothic"/>
        </w:rPr>
        <w:t xml:space="preserve"> premises shall be immediately cancelled and </w:t>
      </w:r>
      <w:r w:rsidRPr="002C02E7">
        <w:rPr>
          <w:rFonts w:ascii="Century Gothic" w:hAnsi="Century Gothic"/>
        </w:rPr>
        <w:t>The Carpenter Centre</w:t>
      </w:r>
      <w:r w:rsidRPr="002C02E7">
        <w:rPr>
          <w:rFonts w:ascii="Century Gothic" w:hAnsi="Century Gothic"/>
        </w:rPr>
        <w:t xml:space="preserve"> shall have the right to recover fees, charges or any other payments referred to in these Regulations.</w:t>
      </w:r>
      <w:bookmarkStart w:id="4" w:name="page5"/>
      <w:bookmarkEnd w:id="4"/>
      <w:r w:rsidRPr="002C02E7">
        <w:rPr>
          <w:rFonts w:ascii="Century Gothic" w:hAnsi="Century Gothic"/>
        </w:rPr>
        <w:t xml:space="preserve"> The Hirer shall indemnify the Trust from and against all actions, proceedings, costs, claims or demands whatsoever, arising out of the performance of Copyright Works on </w:t>
      </w:r>
      <w:r w:rsidRPr="002C02E7">
        <w:rPr>
          <w:rFonts w:ascii="Century Gothic" w:hAnsi="Century Gothic"/>
        </w:rPr>
        <w:t>The Carpenter Centre</w:t>
      </w:r>
      <w:r w:rsidRPr="002C02E7">
        <w:rPr>
          <w:rFonts w:ascii="Century Gothic" w:hAnsi="Century Gothic"/>
        </w:rPr>
        <w:t xml:space="preserve"> premises.</w:t>
      </w:r>
    </w:p>
    <w:p w14:paraId="055D94DD" w14:textId="35306B58" w:rsidR="00E90014" w:rsidRPr="002C02E7" w:rsidRDefault="00E90014" w:rsidP="00A930B1">
      <w:pPr>
        <w:spacing w:line="228" w:lineRule="auto"/>
        <w:ind w:right="440"/>
        <w:rPr>
          <w:rFonts w:ascii="Century Gothic" w:eastAsia="Calibri" w:hAnsi="Century Gothic"/>
        </w:rPr>
      </w:pPr>
      <w:r w:rsidRPr="002C02E7">
        <w:rPr>
          <w:rFonts w:ascii="Century Gothic" w:hAnsi="Century Gothic"/>
        </w:rPr>
        <w:t>The Hirer shall, immediately after any performance or function at which music has been performed or songs sung, complete, sign and return to the Performing Right Society a Performing Right Society Limited form obtainable from the Performing Right Society Limited, 29-33 Berners Street London W1P 4AA.</w:t>
      </w:r>
    </w:p>
    <w:p w14:paraId="01DCBCA5" w14:textId="5C582401" w:rsidR="00E90014" w:rsidRPr="002C02E7" w:rsidRDefault="00E90014" w:rsidP="00A930B1">
      <w:pPr>
        <w:spacing w:line="220" w:lineRule="auto"/>
        <w:ind w:left="20" w:right="600" w:hanging="9"/>
        <w:rPr>
          <w:rFonts w:ascii="Century Gothic" w:eastAsia="Calibri" w:hAnsi="Century Gothic"/>
        </w:rPr>
      </w:pPr>
      <w:r w:rsidRPr="002C02E7">
        <w:rPr>
          <w:rFonts w:ascii="Century Gothic" w:hAnsi="Century Gothic"/>
        </w:rPr>
        <w:t>If it is proposed to play a copyright record or tape in public, application for a licence so to do must be made to Phonographic Performance Ltd,</w:t>
      </w:r>
      <w:r w:rsidRPr="002C02E7">
        <w:rPr>
          <w:rFonts w:ascii="Century Gothic" w:hAnsi="Century Gothic" w:cs="Calibri"/>
          <w:sz w:val="16"/>
        </w:rPr>
        <w:t xml:space="preserve"> </w:t>
      </w:r>
      <w:r w:rsidRPr="002C02E7">
        <w:rPr>
          <w:rFonts w:ascii="Century Gothic" w:hAnsi="Century Gothic" w:cs="Calibri"/>
          <w:szCs w:val="27"/>
          <w:shd w:val="clear" w:color="auto" w:fill="FFFFFF"/>
        </w:rPr>
        <w:t>1 Upper James Street, London, W1F 9DE.</w:t>
      </w:r>
    </w:p>
    <w:p w14:paraId="0C3DAB7C" w14:textId="6DA75FDE" w:rsidR="00E90014" w:rsidRPr="002C02E7" w:rsidRDefault="00E90014" w:rsidP="00E90014">
      <w:pPr>
        <w:spacing w:line="0" w:lineRule="atLeast"/>
        <w:rPr>
          <w:rFonts w:ascii="Century Gothic" w:eastAsia="Calibri" w:hAnsi="Century Gothic"/>
        </w:rPr>
      </w:pPr>
      <w:r w:rsidRPr="002C02E7">
        <w:rPr>
          <w:rFonts w:ascii="Century Gothic" w:hAnsi="Century Gothic"/>
        </w:rPr>
        <w:t xml:space="preserve">Evidence that the necessary licences have been obtained must be supplied to the </w:t>
      </w:r>
      <w:r w:rsidRPr="002C02E7">
        <w:rPr>
          <w:rFonts w:ascii="Century Gothic" w:hAnsi="Century Gothic"/>
        </w:rPr>
        <w:t>The Carpenter Centre</w:t>
      </w:r>
      <w:r w:rsidRPr="002C02E7">
        <w:rPr>
          <w:rFonts w:ascii="Century Gothic" w:hAnsi="Century Gothic"/>
        </w:rPr>
        <w:t xml:space="preserve"> </w:t>
      </w:r>
      <w:r w:rsidRPr="002C02E7">
        <w:rPr>
          <w:rFonts w:ascii="Century Gothic" w:hAnsi="Century Gothic"/>
          <w:b/>
        </w:rPr>
        <w:t>one month</w:t>
      </w:r>
      <w:r w:rsidRPr="002C02E7">
        <w:rPr>
          <w:rFonts w:ascii="Century Gothic" w:hAnsi="Century Gothic"/>
        </w:rPr>
        <w:t xml:space="preserve"> before the letting/event.</w:t>
      </w:r>
    </w:p>
    <w:p w14:paraId="34E8679A" w14:textId="77777777" w:rsidR="00E90014" w:rsidRPr="002C02E7" w:rsidRDefault="00E90014" w:rsidP="00E90014">
      <w:pPr>
        <w:spacing w:line="293" w:lineRule="exact"/>
        <w:rPr>
          <w:rFonts w:ascii="Century Gothic" w:eastAsia="Times New Roman" w:hAnsi="Century Gothic"/>
        </w:rPr>
      </w:pPr>
    </w:p>
    <w:p w14:paraId="416E494C" w14:textId="06A38543"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14. Gaming</w:t>
      </w:r>
    </w:p>
    <w:p w14:paraId="3EFECC90" w14:textId="77777777" w:rsidR="00E90014" w:rsidRPr="002C02E7" w:rsidRDefault="00E90014" w:rsidP="00E90014">
      <w:pPr>
        <w:spacing w:line="232" w:lineRule="auto"/>
        <w:ind w:left="20" w:right="20" w:hanging="9"/>
        <w:rPr>
          <w:rFonts w:ascii="Century Gothic" w:eastAsia="Calibri" w:hAnsi="Century Gothic"/>
        </w:rPr>
      </w:pPr>
      <w:r w:rsidRPr="002C02E7">
        <w:rPr>
          <w:rFonts w:ascii="Century Gothic" w:hAnsi="Century Gothic"/>
        </w:rPr>
        <w:t>No gaming is allowed except in accordance with the conditions of the Gaming Act 1968, Section 41 when gaming is carried on at an entertainment promoted for raising money to be applied for purposes other than private gain. A copy of these conditions is open for inspection in the Local Magistrates Court during the normal hours of business and the Hirer shall be deemed to have knowledge of the contents thereof whether or not they have availed themselves of the opportunity of inspection.</w:t>
      </w:r>
    </w:p>
    <w:p w14:paraId="4FFA95FD" w14:textId="77777777" w:rsidR="00E90014" w:rsidRPr="002C02E7" w:rsidRDefault="00E90014" w:rsidP="00E90014">
      <w:pPr>
        <w:spacing w:line="322" w:lineRule="exact"/>
        <w:rPr>
          <w:rFonts w:ascii="Century Gothic" w:eastAsia="Times New Roman" w:hAnsi="Century Gothic"/>
        </w:rPr>
      </w:pPr>
    </w:p>
    <w:p w14:paraId="7F182B37" w14:textId="10DCB7ED" w:rsidR="00E90014" w:rsidRPr="002C02E7" w:rsidRDefault="00A930B1" w:rsidP="00A930B1">
      <w:pPr>
        <w:spacing w:line="0" w:lineRule="atLeast"/>
        <w:rPr>
          <w:rFonts w:ascii="Century Gothic" w:eastAsia="Calibri" w:hAnsi="Century Gothic"/>
          <w:b/>
          <w:sz w:val="24"/>
        </w:rPr>
      </w:pPr>
      <w:r w:rsidRPr="002C02E7">
        <w:rPr>
          <w:rFonts w:ascii="Century Gothic" w:hAnsi="Century Gothic"/>
          <w:b/>
          <w:sz w:val="24"/>
        </w:rPr>
        <w:t xml:space="preserve">15. Use of </w:t>
      </w:r>
      <w:r w:rsidR="00E90014" w:rsidRPr="002C02E7">
        <w:rPr>
          <w:rFonts w:ascii="Century Gothic" w:hAnsi="Century Gothic"/>
          <w:b/>
          <w:sz w:val="24"/>
        </w:rPr>
        <w:t>The Carpenter Centre</w:t>
      </w:r>
      <w:r w:rsidR="00E90014" w:rsidRPr="002C02E7">
        <w:rPr>
          <w:rFonts w:ascii="Century Gothic" w:hAnsi="Century Gothic"/>
          <w:b/>
          <w:sz w:val="24"/>
        </w:rPr>
        <w:t>’s Equipment</w:t>
      </w:r>
    </w:p>
    <w:p w14:paraId="5D3EE666" w14:textId="04EE2A9A" w:rsidR="00E90014" w:rsidRPr="002C02E7" w:rsidRDefault="00E90014" w:rsidP="00E90014">
      <w:pPr>
        <w:spacing w:line="237" w:lineRule="auto"/>
        <w:ind w:left="20" w:right="200" w:hanging="9"/>
        <w:rPr>
          <w:rFonts w:ascii="Century Gothic" w:eastAsia="Calibri" w:hAnsi="Century Gothic"/>
        </w:rPr>
      </w:pPr>
      <w:r w:rsidRPr="002C02E7">
        <w:rPr>
          <w:rFonts w:ascii="Century Gothic" w:hAnsi="Century Gothic"/>
        </w:rPr>
        <w:t>The hire area does not include the use of any equipment except where specifically agreed in advance of the commencement of hire and subject to any fee</w:t>
      </w:r>
      <w:r w:rsidR="00A930B1" w:rsidRPr="002C02E7">
        <w:rPr>
          <w:rFonts w:ascii="Century Gothic" w:hAnsi="Century Gothic"/>
        </w:rPr>
        <w:t xml:space="preserve">s deemed appropriate by </w:t>
      </w:r>
      <w:r w:rsidRPr="002C02E7">
        <w:rPr>
          <w:rFonts w:ascii="Century Gothic" w:hAnsi="Century Gothic"/>
        </w:rPr>
        <w:t>The Carpenter Centre</w:t>
      </w:r>
      <w:r w:rsidRPr="002C02E7">
        <w:rPr>
          <w:rFonts w:ascii="Century Gothic" w:hAnsi="Century Gothic"/>
        </w:rPr>
        <w:t xml:space="preserve"> under the Charges and Remissions Po</w:t>
      </w:r>
      <w:r w:rsidR="00A930B1" w:rsidRPr="002C02E7">
        <w:rPr>
          <w:rFonts w:ascii="Century Gothic" w:hAnsi="Century Gothic"/>
        </w:rPr>
        <w:t>licy and as agreed by the Headteacher</w:t>
      </w:r>
      <w:r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xml:space="preserve"> furniture shall not be moved except by prior arrangement. The Hirer must do everything reasonable to avoid loss, damage or break</w:t>
      </w:r>
      <w:r w:rsidR="00A930B1" w:rsidRPr="002C02E7">
        <w:rPr>
          <w:rFonts w:ascii="Century Gothic" w:hAnsi="Century Gothic"/>
        </w:rPr>
        <w:t xml:space="preserve">age to </w:t>
      </w:r>
      <w:r w:rsidRPr="002C02E7">
        <w:rPr>
          <w:rFonts w:ascii="Century Gothic" w:hAnsi="Century Gothic"/>
        </w:rPr>
        <w:t>The Carpenter Centre</w:t>
      </w:r>
      <w:r w:rsidR="00A930B1" w:rsidRPr="002C02E7">
        <w:rPr>
          <w:rFonts w:ascii="Century Gothic" w:hAnsi="Century Gothic"/>
        </w:rPr>
        <w:t xml:space="preserve"> property whilst</w:t>
      </w:r>
      <w:r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xml:space="preserve"> premises are under the Hirer's control. Any loss, damage or breakage must be reported as soon as practicable to the appropriate member of </w:t>
      </w:r>
      <w:r w:rsidRPr="002C02E7">
        <w:rPr>
          <w:rFonts w:ascii="Century Gothic" w:hAnsi="Century Gothic"/>
        </w:rPr>
        <w:t xml:space="preserve">The </w:t>
      </w:r>
      <w:r w:rsidR="00A930B1" w:rsidRPr="002C02E7">
        <w:rPr>
          <w:rFonts w:ascii="Century Gothic" w:hAnsi="Century Gothic"/>
        </w:rPr>
        <w:t>Linden Centre</w:t>
      </w:r>
      <w:r w:rsidRPr="002C02E7">
        <w:rPr>
          <w:rFonts w:ascii="Century Gothic" w:hAnsi="Century Gothic"/>
        </w:rPr>
        <w:t xml:space="preserve"> staff </w:t>
      </w:r>
      <w:r w:rsidRPr="002C02E7">
        <w:rPr>
          <w:rFonts w:ascii="Century Gothic" w:hAnsi="Century Gothic"/>
          <w:color w:val="FF0000"/>
        </w:rPr>
        <w:t>(</w:t>
      </w:r>
      <w:r w:rsidR="00A930B1" w:rsidRPr="002C02E7">
        <w:rPr>
          <w:rFonts w:ascii="Century Gothic" w:hAnsi="Century Gothic"/>
          <w:color w:val="FF0000"/>
        </w:rPr>
        <w:t xml:space="preserve">Office number </w:t>
      </w:r>
      <w:r w:rsidRPr="002C02E7">
        <w:rPr>
          <w:rFonts w:ascii="Century Gothic" w:hAnsi="Century Gothic"/>
          <w:color w:val="FF0000"/>
        </w:rPr>
        <w:t xml:space="preserve">Tel </w:t>
      </w:r>
      <w:r w:rsidR="00A930B1" w:rsidRPr="002C02E7">
        <w:rPr>
          <w:rFonts w:ascii="Century Gothic" w:hAnsi="Century Gothic"/>
          <w:color w:val="FF0000"/>
        </w:rPr>
        <w:t>01952 385601.</w:t>
      </w:r>
      <w:r w:rsidR="00A930B1"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xml:space="preserve"> will be entitled to charge the Hirer for any such loss, damage or breakage to </w:t>
      </w:r>
      <w:r w:rsidRPr="002C02E7">
        <w:rPr>
          <w:rFonts w:ascii="Century Gothic" w:hAnsi="Century Gothic"/>
        </w:rPr>
        <w:t>The Carpenter Centre</w:t>
      </w:r>
      <w:r w:rsidRPr="002C02E7">
        <w:rPr>
          <w:rFonts w:ascii="Century Gothic" w:hAnsi="Century Gothic"/>
        </w:rPr>
        <w:t xml:space="preserve"> assets. This includes the use of </w:t>
      </w:r>
      <w:r w:rsidRPr="002C02E7">
        <w:rPr>
          <w:rFonts w:ascii="Century Gothic" w:hAnsi="Century Gothic"/>
        </w:rPr>
        <w:t>The Carpenter Centre</w:t>
      </w:r>
      <w:r w:rsidRPr="002C02E7">
        <w:rPr>
          <w:rFonts w:ascii="Century Gothic" w:hAnsi="Century Gothic"/>
        </w:rPr>
        <w:t xml:space="preserve"> fixed equipment, resources and consumables both internally and externally.</w:t>
      </w:r>
    </w:p>
    <w:p w14:paraId="5119B5FD" w14:textId="77777777" w:rsidR="00E90014" w:rsidRPr="002C02E7" w:rsidRDefault="00E90014" w:rsidP="00E90014">
      <w:pPr>
        <w:spacing w:line="323" w:lineRule="exact"/>
        <w:rPr>
          <w:rFonts w:ascii="Century Gothic" w:eastAsia="Times New Roman" w:hAnsi="Century Gothic"/>
        </w:rPr>
      </w:pPr>
    </w:p>
    <w:p w14:paraId="3928A23E" w14:textId="5764482B"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16. Insurance</w:t>
      </w:r>
    </w:p>
    <w:p w14:paraId="66E4E5DC" w14:textId="32346DAF" w:rsidR="00E90014" w:rsidRPr="002C02E7" w:rsidRDefault="00E90014" w:rsidP="00E90014">
      <w:pPr>
        <w:spacing w:line="232" w:lineRule="auto"/>
        <w:ind w:left="20" w:right="20" w:hanging="9"/>
        <w:rPr>
          <w:rFonts w:ascii="Century Gothic" w:eastAsia="Calibri" w:hAnsi="Century Gothic"/>
          <w:b/>
        </w:rPr>
      </w:pPr>
      <w:r w:rsidRPr="002C02E7">
        <w:rPr>
          <w:rFonts w:ascii="Century Gothic" w:hAnsi="Century Gothic"/>
        </w:rPr>
        <w:t>The Hirer wi</w:t>
      </w:r>
      <w:r w:rsidR="00A930B1" w:rsidRPr="002C02E7">
        <w:rPr>
          <w:rFonts w:ascii="Century Gothic" w:hAnsi="Century Gothic"/>
        </w:rPr>
        <w:t xml:space="preserve">ll be required to indemnify </w:t>
      </w:r>
      <w:r w:rsidRPr="002C02E7">
        <w:rPr>
          <w:rFonts w:ascii="Century Gothic" w:hAnsi="Century Gothic"/>
        </w:rPr>
        <w:t>The Carpenter Centre</w:t>
      </w:r>
      <w:r w:rsidRPr="002C02E7">
        <w:rPr>
          <w:rFonts w:ascii="Century Gothic" w:hAnsi="Century Gothic"/>
        </w:rPr>
        <w:t xml:space="preserve"> against any liability at law in respect of any accident involving death or bodily injury to any person or damage to or loss of any property real or personal and happening consequent upon or in connection with the use of the premises unless due to the negligence / default of </w:t>
      </w:r>
      <w:r w:rsidRPr="002C02E7">
        <w:rPr>
          <w:rFonts w:ascii="Century Gothic" w:hAnsi="Century Gothic"/>
        </w:rPr>
        <w:t>The Carpenter Centre</w:t>
      </w:r>
      <w:r w:rsidRPr="002C02E7">
        <w:rPr>
          <w:rFonts w:ascii="Century Gothic" w:hAnsi="Century Gothic"/>
        </w:rPr>
        <w:t xml:space="preserve">, its Servants or its Agents. </w:t>
      </w:r>
      <w:r w:rsidRPr="002C02E7">
        <w:rPr>
          <w:rFonts w:ascii="Century Gothic" w:hAnsi="Century Gothic"/>
          <w:b/>
        </w:rPr>
        <w:t>Hirers are required</w:t>
      </w:r>
      <w:r w:rsidRPr="002C02E7">
        <w:rPr>
          <w:rFonts w:ascii="Century Gothic" w:hAnsi="Century Gothic"/>
        </w:rPr>
        <w:t xml:space="preserve"> </w:t>
      </w:r>
      <w:r w:rsidRPr="002C02E7">
        <w:rPr>
          <w:rFonts w:ascii="Century Gothic" w:hAnsi="Century Gothic"/>
          <w:b/>
        </w:rPr>
        <w:t>to provide a copy of their insurances prior to commencing the hire of the premises and annually upon renewal if the period of hire is ongoing.</w:t>
      </w:r>
    </w:p>
    <w:p w14:paraId="765311BE" w14:textId="77777777" w:rsidR="00E90014" w:rsidRPr="002C02E7" w:rsidRDefault="00E90014" w:rsidP="00E90014">
      <w:pPr>
        <w:spacing w:line="232" w:lineRule="auto"/>
        <w:ind w:left="20" w:right="20" w:hanging="9"/>
        <w:rPr>
          <w:rFonts w:ascii="Century Gothic" w:hAnsi="Century Gothic"/>
          <w:b/>
        </w:rPr>
      </w:pPr>
    </w:p>
    <w:p w14:paraId="0B8B6944" w14:textId="716582CD" w:rsidR="00E90014" w:rsidRPr="002C02E7" w:rsidRDefault="00A930B1" w:rsidP="00A930B1">
      <w:pPr>
        <w:tabs>
          <w:tab w:val="left" w:pos="720"/>
          <w:tab w:val="left" w:pos="1080"/>
          <w:tab w:val="left" w:pos="3240"/>
          <w:tab w:val="left" w:pos="3780"/>
          <w:tab w:val="left" w:pos="4320"/>
        </w:tabs>
        <w:rPr>
          <w:rFonts w:ascii="Century Gothic" w:hAnsi="Century Gothic"/>
        </w:rPr>
      </w:pPr>
      <w:r w:rsidRPr="002C02E7">
        <w:rPr>
          <w:rFonts w:ascii="Century Gothic" w:hAnsi="Century Gothic"/>
        </w:rPr>
        <w:t xml:space="preserve">The Hirer will indemnify </w:t>
      </w:r>
      <w:r w:rsidR="00E90014" w:rsidRPr="002C02E7">
        <w:rPr>
          <w:rFonts w:ascii="Century Gothic" w:hAnsi="Century Gothic"/>
        </w:rPr>
        <w:t>The Carpenter Centre</w:t>
      </w:r>
      <w:r w:rsidR="00E90014" w:rsidRPr="002C02E7">
        <w:rPr>
          <w:rFonts w:ascii="Century Gothic" w:hAnsi="Century Gothic"/>
        </w:rPr>
        <w:t xml:space="preserve"> from and against any costs, claims, demands losses damages, expenses, proceedings, actions or any other legal liability whatsoever which shall be incurred by, suffered by, or brought against eithe</w:t>
      </w:r>
      <w:r w:rsidRPr="002C02E7">
        <w:rPr>
          <w:rFonts w:ascii="Century Gothic" w:hAnsi="Century Gothic"/>
        </w:rPr>
        <w:t xml:space="preserve">r of </w:t>
      </w:r>
      <w:r w:rsidR="00E90014" w:rsidRPr="002C02E7">
        <w:rPr>
          <w:rFonts w:ascii="Century Gothic" w:hAnsi="Century Gothic"/>
        </w:rPr>
        <w:t>The Carpenter Centre</w:t>
      </w:r>
      <w:r w:rsidR="00E90014" w:rsidRPr="002C02E7">
        <w:rPr>
          <w:rFonts w:ascii="Century Gothic" w:hAnsi="Century Gothic"/>
        </w:rPr>
        <w:t xml:space="preserve"> by any third party as a consequence of the exercise or purported exercise of the Agreement by either, the Hirer, or its staff, or its agents, or licensees, provided that</w:t>
      </w:r>
      <w:r w:rsidR="00E90014" w:rsidRPr="002C02E7">
        <w:rPr>
          <w:rFonts w:ascii="Century Gothic" w:hAnsi="Century Gothic"/>
          <w:b/>
        </w:rPr>
        <w:t xml:space="preserve"> </w:t>
      </w:r>
      <w:r w:rsidR="00E90014" w:rsidRPr="002C02E7">
        <w:rPr>
          <w:rFonts w:ascii="Century Gothic" w:hAnsi="Century Gothic"/>
        </w:rPr>
        <w:t xml:space="preserve"> this indemnity shall not apply to the extent that any such liability is due to a negligent a</w:t>
      </w:r>
      <w:r w:rsidRPr="002C02E7">
        <w:rPr>
          <w:rFonts w:ascii="Century Gothic" w:hAnsi="Century Gothic"/>
        </w:rPr>
        <w:t xml:space="preserve">ct or omission committed by </w:t>
      </w:r>
      <w:r w:rsidR="00E90014" w:rsidRPr="002C02E7">
        <w:rPr>
          <w:rFonts w:ascii="Century Gothic" w:hAnsi="Century Gothic"/>
        </w:rPr>
        <w:t>The Carpenter Centre</w:t>
      </w:r>
      <w:r w:rsidR="00E90014" w:rsidRPr="002C02E7">
        <w:rPr>
          <w:rFonts w:ascii="Century Gothic" w:hAnsi="Century Gothic"/>
        </w:rPr>
        <w:t>.</w:t>
      </w:r>
    </w:p>
    <w:p w14:paraId="7E5209C6" w14:textId="77777777" w:rsidR="00E90014" w:rsidRPr="002C02E7" w:rsidRDefault="00E90014" w:rsidP="00E90014">
      <w:pPr>
        <w:tabs>
          <w:tab w:val="left" w:pos="720"/>
          <w:tab w:val="left" w:pos="1080"/>
          <w:tab w:val="left" w:pos="3240"/>
          <w:tab w:val="left" w:pos="3780"/>
          <w:tab w:val="left" w:pos="4320"/>
        </w:tabs>
        <w:rPr>
          <w:rFonts w:ascii="Century Gothic" w:hAnsi="Century Gothic"/>
        </w:rPr>
      </w:pPr>
      <w:r w:rsidRPr="002C02E7">
        <w:rPr>
          <w:rFonts w:ascii="Century Gothic" w:hAnsi="Century Gothic"/>
        </w:rPr>
        <w:t>Throughout the period of hire, the Hirer will maintain valid and current public liability, employee liability and third party insurance cover (all in the name of the Hirer) with insurers of good repute and financial standing, such cover having a limit of indemnity of not less than five million pounds (£5,000,000) each, for any occurrence or related series of occurrences arising out of one event (the number of claims being unlimited).</w:t>
      </w:r>
    </w:p>
    <w:p w14:paraId="2C4DFA5A" w14:textId="77777777" w:rsidR="00E90014" w:rsidRPr="002C02E7" w:rsidRDefault="00E90014" w:rsidP="00E90014">
      <w:pPr>
        <w:tabs>
          <w:tab w:val="left" w:pos="720"/>
          <w:tab w:val="left" w:pos="1080"/>
          <w:tab w:val="left" w:pos="3240"/>
          <w:tab w:val="left" w:pos="3780"/>
          <w:tab w:val="left" w:pos="4320"/>
        </w:tabs>
        <w:ind w:left="720" w:hanging="720"/>
        <w:rPr>
          <w:rFonts w:ascii="Century Gothic" w:hAnsi="Century Gothic"/>
        </w:rPr>
      </w:pPr>
    </w:p>
    <w:p w14:paraId="468A0744" w14:textId="77777777" w:rsidR="00E90014" w:rsidRPr="002C02E7" w:rsidRDefault="00E90014" w:rsidP="00E90014">
      <w:pPr>
        <w:spacing w:line="228" w:lineRule="auto"/>
        <w:ind w:left="20" w:right="40" w:hanging="9"/>
        <w:jc w:val="both"/>
        <w:rPr>
          <w:rFonts w:ascii="Century Gothic" w:hAnsi="Century Gothic"/>
        </w:rPr>
      </w:pPr>
      <w:r w:rsidRPr="002C02E7">
        <w:rPr>
          <w:rFonts w:ascii="Century Gothic" w:hAnsi="Century Gothic"/>
        </w:rPr>
        <w:t>The Hirer must provide a copy of the certificate to allow the letting to take place, and on an annual basis upon renewal thereafter where the letting continues.</w:t>
      </w:r>
    </w:p>
    <w:p w14:paraId="38459ADD" w14:textId="77777777" w:rsidR="00E90014" w:rsidRPr="002C02E7" w:rsidRDefault="00E90014" w:rsidP="00E90014">
      <w:pPr>
        <w:spacing w:line="228" w:lineRule="auto"/>
        <w:ind w:left="20" w:right="40" w:hanging="9"/>
        <w:jc w:val="both"/>
        <w:rPr>
          <w:rFonts w:ascii="Century Gothic" w:hAnsi="Century Gothic"/>
        </w:rPr>
      </w:pPr>
    </w:p>
    <w:p w14:paraId="6152DDFC" w14:textId="62DF0B77" w:rsidR="00E90014" w:rsidRPr="002C02E7" w:rsidRDefault="00E90014" w:rsidP="00E90014">
      <w:pPr>
        <w:spacing w:line="228" w:lineRule="auto"/>
        <w:ind w:left="20" w:right="20" w:hanging="9"/>
        <w:rPr>
          <w:rFonts w:ascii="Century Gothic" w:hAnsi="Century Gothic"/>
          <w:b/>
        </w:rPr>
      </w:pPr>
      <w:r w:rsidRPr="002C02E7">
        <w:rPr>
          <w:rFonts w:ascii="Century Gothic" w:hAnsi="Century Gothic"/>
          <w:b/>
        </w:rPr>
        <w:t xml:space="preserve">For non-business/community lettings requiring </w:t>
      </w:r>
      <w:r w:rsidR="00A930B1" w:rsidRPr="002C02E7">
        <w:rPr>
          <w:rFonts w:ascii="Century Gothic" w:hAnsi="Century Gothic"/>
          <w:b/>
        </w:rPr>
        <w:t xml:space="preserve">use of </w:t>
      </w:r>
      <w:r w:rsidRPr="002C02E7">
        <w:rPr>
          <w:rFonts w:ascii="Century Gothic" w:hAnsi="Century Gothic"/>
          <w:b/>
        </w:rPr>
        <w:t>The Carpenter Centre</w:t>
      </w:r>
      <w:r w:rsidRPr="002C02E7">
        <w:rPr>
          <w:rFonts w:ascii="Century Gothic" w:hAnsi="Century Gothic"/>
          <w:b/>
        </w:rPr>
        <w:t xml:space="preserve">’s Third Party Hire Insurance, a £100 deposit must be secured at least one week prior to the letting commencing and charges for the use of </w:t>
      </w:r>
      <w:r w:rsidRPr="002C02E7">
        <w:rPr>
          <w:rFonts w:ascii="Century Gothic" w:hAnsi="Century Gothic"/>
          <w:b/>
        </w:rPr>
        <w:t>The Carpenter Centre</w:t>
      </w:r>
      <w:r w:rsidRPr="002C02E7">
        <w:rPr>
          <w:rFonts w:ascii="Century Gothic" w:hAnsi="Century Gothic"/>
          <w:b/>
        </w:rPr>
        <w:t xml:space="preserve"> Third Party Hire Insurance will be made at cost value, plus insurance premium tax at the current rate. Requirement</w:t>
      </w:r>
      <w:r w:rsidR="00A930B1" w:rsidRPr="002C02E7">
        <w:rPr>
          <w:rFonts w:ascii="Century Gothic" w:hAnsi="Century Gothic"/>
          <w:b/>
        </w:rPr>
        <w:t xml:space="preserve">s for insurance cover under </w:t>
      </w:r>
      <w:r w:rsidRPr="002C02E7">
        <w:rPr>
          <w:rFonts w:ascii="Century Gothic" w:hAnsi="Century Gothic"/>
          <w:b/>
        </w:rPr>
        <w:t>The Carpenter Centre</w:t>
      </w:r>
      <w:r w:rsidRPr="002C02E7">
        <w:rPr>
          <w:rFonts w:ascii="Century Gothic" w:hAnsi="Century Gothic"/>
          <w:b/>
        </w:rPr>
        <w:t xml:space="preserve">’s third party insurances must be clearly marked within the Application for Letting to permit necessary arrangements to be made. </w:t>
      </w:r>
    </w:p>
    <w:p w14:paraId="431AF43F" w14:textId="77777777" w:rsidR="00E90014" w:rsidRPr="002C02E7" w:rsidRDefault="00E90014" w:rsidP="00E90014">
      <w:pPr>
        <w:spacing w:line="307" w:lineRule="exact"/>
        <w:rPr>
          <w:rFonts w:ascii="Century Gothic" w:eastAsia="Times New Roman" w:hAnsi="Century Gothic"/>
        </w:rPr>
      </w:pPr>
    </w:p>
    <w:p w14:paraId="65CA0D60" w14:textId="4419F8F1" w:rsidR="00E90014" w:rsidRPr="002C02E7" w:rsidRDefault="00E90014" w:rsidP="00A930B1">
      <w:pPr>
        <w:spacing w:line="0" w:lineRule="atLeast"/>
        <w:rPr>
          <w:rFonts w:ascii="Century Gothic" w:eastAsia="Calibri" w:hAnsi="Century Gothic"/>
          <w:b/>
          <w:sz w:val="24"/>
        </w:rPr>
      </w:pPr>
      <w:r w:rsidRPr="002C02E7">
        <w:rPr>
          <w:rFonts w:ascii="Century Gothic" w:hAnsi="Century Gothic"/>
          <w:b/>
          <w:sz w:val="24"/>
        </w:rPr>
        <w:t>17. Health and Safety</w:t>
      </w:r>
    </w:p>
    <w:p w14:paraId="4C1D9D87" w14:textId="1C15AE33" w:rsidR="00E90014" w:rsidRPr="002C02E7" w:rsidRDefault="00E90014" w:rsidP="0096100C">
      <w:pPr>
        <w:spacing w:line="235" w:lineRule="auto"/>
        <w:ind w:left="20" w:hanging="9"/>
        <w:rPr>
          <w:rFonts w:ascii="Century Gothic" w:eastAsia="Calibri" w:hAnsi="Century Gothic"/>
        </w:rPr>
      </w:pPr>
      <w:r w:rsidRPr="002C02E7">
        <w:rPr>
          <w:rFonts w:ascii="Century Gothic" w:hAnsi="Century Gothic"/>
          <w:b/>
        </w:rPr>
        <w:t xml:space="preserve">Hirers are responsible for familiarising themselves with the relevant </w:t>
      </w:r>
      <w:r w:rsidRPr="002C02E7">
        <w:rPr>
          <w:rFonts w:ascii="Century Gothic" w:hAnsi="Century Gothic"/>
          <w:b/>
        </w:rPr>
        <w:t>The Carpenter Centre</w:t>
      </w:r>
      <w:r w:rsidRPr="002C02E7">
        <w:rPr>
          <w:rFonts w:ascii="Century Gothic" w:hAnsi="Century Gothic"/>
          <w:b/>
        </w:rPr>
        <w:t xml:space="preserve"> premises risk management information prior to commencement of the hire. In addition to </w:t>
      </w:r>
      <w:r w:rsidR="0096100C" w:rsidRPr="002C02E7">
        <w:rPr>
          <w:rFonts w:ascii="Century Gothic" w:hAnsi="Century Gothic"/>
          <w:b/>
        </w:rPr>
        <w:t xml:space="preserve">this, the Hirer must notify </w:t>
      </w:r>
      <w:r w:rsidRPr="002C02E7">
        <w:rPr>
          <w:rFonts w:ascii="Century Gothic" w:hAnsi="Century Gothic"/>
          <w:b/>
        </w:rPr>
        <w:t>The Carpenter Centre</w:t>
      </w:r>
      <w:r w:rsidRPr="002C02E7">
        <w:rPr>
          <w:rFonts w:ascii="Century Gothic" w:hAnsi="Century Gothic"/>
          <w:b/>
        </w:rPr>
        <w:t xml:space="preserve"> of any risks relating to the specific purpose of hire or equipment they are bringing in to be used; and upon any changes to practice or activities. The mitigating actions must be this must be communicated to the Head Teacher and Site Manager and shared with the relevant staff/helpers who will be present during the period of hire</w:t>
      </w:r>
      <w:r w:rsidRPr="002C02E7">
        <w:rPr>
          <w:rFonts w:ascii="Century Gothic" w:hAnsi="Century Gothic"/>
        </w:rPr>
        <w:t>.</w:t>
      </w:r>
    </w:p>
    <w:p w14:paraId="22AA74E5" w14:textId="322243D3" w:rsidR="00E90014" w:rsidRPr="002C02E7" w:rsidRDefault="00E90014" w:rsidP="0096100C">
      <w:pPr>
        <w:spacing w:line="235" w:lineRule="auto"/>
        <w:ind w:left="20" w:hanging="9"/>
        <w:rPr>
          <w:rFonts w:ascii="Century Gothic" w:hAnsi="Century Gothic"/>
          <w:b/>
        </w:rPr>
      </w:pPr>
      <w:r w:rsidRPr="002C02E7">
        <w:rPr>
          <w:rFonts w:ascii="Century Gothic" w:hAnsi="Century Gothic"/>
        </w:rPr>
        <w:t>A written register of attendance must be maintained by the Hirer on every occasion of hire for fire and emergency evacuation purposes, and produced upon request. It is your responsibility to contact the emergency services if required; therefore the Hirer must have a mobile telephone on site at all times as the facility you have hired may not have access to a landline.</w:t>
      </w:r>
    </w:p>
    <w:p w14:paraId="15B2C71A" w14:textId="5700B731" w:rsidR="00E90014" w:rsidRPr="002C02E7" w:rsidRDefault="00E90014" w:rsidP="0096100C">
      <w:pPr>
        <w:spacing w:line="220" w:lineRule="auto"/>
        <w:ind w:left="20" w:right="80" w:hanging="9"/>
        <w:rPr>
          <w:rFonts w:ascii="Century Gothic" w:eastAsia="Calibri" w:hAnsi="Century Gothic"/>
        </w:rPr>
      </w:pPr>
      <w:r w:rsidRPr="002C02E7">
        <w:rPr>
          <w:rFonts w:ascii="Century Gothic" w:hAnsi="Century Gothic"/>
        </w:rPr>
        <w:t>Alarms will sound in the event of a fire. Emergency lighting will activate and you should follow the fire exit routes to the designated assembly point where the register must be completed to give to any emergency services who attend. The Hirer should have a written evacuation plan for the premises should this be required.</w:t>
      </w:r>
    </w:p>
    <w:p w14:paraId="655E7CCA" w14:textId="65C42F47" w:rsidR="00E90014" w:rsidRPr="002C02E7" w:rsidRDefault="00E90014" w:rsidP="0096100C">
      <w:pPr>
        <w:spacing w:line="235" w:lineRule="auto"/>
        <w:ind w:left="20" w:hanging="9"/>
        <w:rPr>
          <w:rFonts w:ascii="Century Gothic" w:hAnsi="Century Gothic"/>
        </w:rPr>
      </w:pPr>
      <w:r w:rsidRPr="002C02E7">
        <w:rPr>
          <w:rFonts w:ascii="Century Gothic" w:hAnsi="Century Gothic" w:cs="Calibri"/>
        </w:rPr>
        <w:t xml:space="preserve">Equipment belonging to the Hirer must be demonstrably safe, maintained, suitable for use for the activity and suitable for the use in the premises. Recorded checks must be made and risk assessments available for use of the equipment. The equipment must be used in accordance with manufacturer guidance. </w:t>
      </w:r>
      <w:r w:rsidRPr="002C02E7">
        <w:rPr>
          <w:rFonts w:ascii="Century Gothic" w:hAnsi="Century Gothic"/>
        </w:rPr>
        <w:t>Any electrical equipment brought onto site must have a current PAT (Portable Appliance Test</w:t>
      </w:r>
      <w:bookmarkStart w:id="5" w:name="page6"/>
      <w:bookmarkEnd w:id="5"/>
      <w:r w:rsidRPr="002C02E7">
        <w:rPr>
          <w:rFonts w:ascii="Century Gothic" w:hAnsi="Century Gothic"/>
        </w:rPr>
        <w:t xml:space="preserve"> within the last 12 months).</w:t>
      </w:r>
    </w:p>
    <w:p w14:paraId="74E64726" w14:textId="4C61539E" w:rsidR="00E90014" w:rsidRPr="002C02E7" w:rsidRDefault="00E90014" w:rsidP="0096100C">
      <w:pPr>
        <w:spacing w:line="220" w:lineRule="auto"/>
        <w:ind w:left="20" w:right="80" w:hanging="9"/>
        <w:rPr>
          <w:rFonts w:ascii="Century Gothic" w:hAnsi="Century Gothic"/>
          <w:b/>
        </w:rPr>
      </w:pPr>
      <w:r w:rsidRPr="002C02E7">
        <w:rPr>
          <w:rFonts w:ascii="Century Gothic" w:hAnsi="Century Gothic"/>
          <w:b/>
        </w:rPr>
        <w:t>The Carpenter Centre</w:t>
      </w:r>
      <w:r w:rsidRPr="002C02E7">
        <w:rPr>
          <w:rFonts w:ascii="Century Gothic" w:hAnsi="Century Gothic"/>
          <w:b/>
        </w:rPr>
        <w:t xml:space="preserve"> premises may contain asbestos in the area of the building/premise being hired. It is imperative that all possible disturbances </w:t>
      </w:r>
      <w:r w:rsidR="0096100C" w:rsidRPr="002C02E7">
        <w:rPr>
          <w:rFonts w:ascii="Century Gothic" w:hAnsi="Century Gothic"/>
          <w:b/>
        </w:rPr>
        <w:t xml:space="preserve">of asbestos are reported to </w:t>
      </w:r>
      <w:r w:rsidRPr="002C02E7">
        <w:rPr>
          <w:rFonts w:ascii="Century Gothic" w:hAnsi="Century Gothic"/>
          <w:b/>
        </w:rPr>
        <w:t>The Carpenter Centre</w:t>
      </w:r>
      <w:r w:rsidRPr="002C02E7">
        <w:rPr>
          <w:rFonts w:ascii="Century Gothic" w:hAnsi="Century Gothic"/>
          <w:b/>
        </w:rPr>
        <w:t xml:space="preserve"> immediately and the area(s) in which the possible disturbance has occurred are evacuated immediately. Telephone: </w:t>
      </w:r>
      <w:r w:rsidR="0096100C" w:rsidRPr="002C02E7">
        <w:rPr>
          <w:rFonts w:ascii="Century Gothic" w:hAnsi="Century Gothic"/>
          <w:b/>
          <w:color w:val="FF0000"/>
        </w:rPr>
        <w:t xml:space="preserve">Headteacher : Mr Darren Lennon 07968229013 </w:t>
      </w:r>
      <w:r w:rsidRPr="002C02E7">
        <w:rPr>
          <w:rFonts w:ascii="Century Gothic" w:hAnsi="Century Gothic"/>
          <w:b/>
          <w:color w:val="FF0000"/>
        </w:rPr>
        <w:t xml:space="preserve"> </w:t>
      </w:r>
      <w:r w:rsidRPr="002C02E7">
        <w:rPr>
          <w:rFonts w:ascii="Century Gothic" w:hAnsi="Century Gothic"/>
          <w:b/>
        </w:rPr>
        <w:t>immediately. No intrusive actions are permitted on the premises.</w:t>
      </w:r>
    </w:p>
    <w:p w14:paraId="41447331" w14:textId="77777777" w:rsidR="00E90014" w:rsidRPr="002C02E7" w:rsidRDefault="00E90014" w:rsidP="00E90014">
      <w:pPr>
        <w:spacing w:line="272" w:lineRule="exact"/>
        <w:rPr>
          <w:rFonts w:ascii="Century Gothic" w:eastAsia="Times New Roman" w:hAnsi="Century Gothic"/>
        </w:rPr>
      </w:pPr>
    </w:p>
    <w:p w14:paraId="055AFDC5" w14:textId="4C3EE39C" w:rsidR="00E90014" w:rsidRPr="002C02E7" w:rsidRDefault="00E90014" w:rsidP="00E90014">
      <w:pPr>
        <w:spacing w:line="0" w:lineRule="atLeast"/>
        <w:rPr>
          <w:rFonts w:ascii="Century Gothic" w:eastAsia="Calibri" w:hAnsi="Century Gothic"/>
          <w:b/>
        </w:rPr>
      </w:pPr>
      <w:r w:rsidRPr="002C02E7">
        <w:rPr>
          <w:rFonts w:ascii="Century Gothic" w:hAnsi="Century Gothic"/>
          <w:b/>
        </w:rPr>
        <w:t>It is the responsibility of the Hirer to provide their own first aid kits to the premises, containing the relevant first aid and medical materials. The Hirer must have staff attending all periods of hire, who are sufficiently trained in first aid. The ratio of first aid trained staff must be proportionate to the number of individuals attending.</w:t>
      </w:r>
    </w:p>
    <w:p w14:paraId="0EC6323B" w14:textId="467BB898" w:rsidR="00E90014" w:rsidRPr="002C02E7" w:rsidRDefault="00E90014" w:rsidP="00E90014">
      <w:pPr>
        <w:spacing w:line="0" w:lineRule="atLeast"/>
        <w:rPr>
          <w:rFonts w:ascii="Century Gothic" w:hAnsi="Century Gothic"/>
          <w:b/>
        </w:rPr>
      </w:pPr>
      <w:r w:rsidRPr="002C02E7">
        <w:rPr>
          <w:rFonts w:ascii="Century Gothic" w:hAnsi="Century Gothic"/>
          <w:b/>
        </w:rPr>
        <w:t xml:space="preserve">Any accidents must be reported to the appropriate member of </w:t>
      </w:r>
      <w:r w:rsidRPr="002C02E7">
        <w:rPr>
          <w:rFonts w:ascii="Century Gothic" w:hAnsi="Century Gothic"/>
          <w:b/>
        </w:rPr>
        <w:t>The Carpenter Centre</w:t>
      </w:r>
      <w:r w:rsidRPr="002C02E7">
        <w:rPr>
          <w:rFonts w:ascii="Century Gothic" w:hAnsi="Century Gothic"/>
          <w:b/>
        </w:rPr>
        <w:t xml:space="preserve"> staff within 24 hours. Email: </w:t>
      </w:r>
      <w:r w:rsidR="0096100C" w:rsidRPr="002C02E7">
        <w:rPr>
          <w:rFonts w:ascii="Century Gothic" w:hAnsi="Century Gothic"/>
          <w:b/>
          <w:color w:val="FF0000"/>
        </w:rPr>
        <w:t xml:space="preserve">Headteacher: Darren Lennon – Email: </w:t>
      </w:r>
      <w:hyperlink r:id="rId29" w:history="1">
        <w:r w:rsidR="0096100C" w:rsidRPr="002C02E7">
          <w:rPr>
            <w:rStyle w:val="Hyperlink"/>
            <w:rFonts w:ascii="Century Gothic" w:hAnsi="Century Gothic"/>
            <w:b/>
          </w:rPr>
          <w:t>Darren.Lennon@telford.gov.uk</w:t>
        </w:r>
      </w:hyperlink>
      <w:r w:rsidR="0096100C" w:rsidRPr="002C02E7">
        <w:rPr>
          <w:rFonts w:ascii="Century Gothic" w:hAnsi="Century Gothic"/>
          <w:b/>
          <w:color w:val="FF0000"/>
        </w:rPr>
        <w:t xml:space="preserve"> </w:t>
      </w:r>
      <w:r w:rsidRPr="002C02E7">
        <w:rPr>
          <w:rFonts w:ascii="Century Gothic" w:hAnsi="Century Gothic"/>
          <w:b/>
          <w:color w:val="FF0000"/>
        </w:rPr>
        <w:t>.</w:t>
      </w:r>
      <w:r w:rsidRPr="002C02E7">
        <w:rPr>
          <w:rFonts w:ascii="Century Gothic" w:hAnsi="Century Gothic"/>
          <w:b/>
        </w:rPr>
        <w:t xml:space="preserve"> Defects must be reported to the Head Teacher / Site Manager immediately that they </w:t>
      </w:r>
      <w:r w:rsidR="0096100C" w:rsidRPr="002C02E7">
        <w:rPr>
          <w:rFonts w:ascii="Century Gothic" w:hAnsi="Century Gothic"/>
          <w:b/>
        </w:rPr>
        <w:t xml:space="preserve">are apparent. Any damage to </w:t>
      </w:r>
      <w:r w:rsidRPr="002C02E7">
        <w:rPr>
          <w:rFonts w:ascii="Century Gothic" w:hAnsi="Century Gothic"/>
          <w:b/>
        </w:rPr>
        <w:t>The Carpenter Centre</w:t>
      </w:r>
      <w:r w:rsidRPr="002C02E7">
        <w:rPr>
          <w:rFonts w:ascii="Century Gothic" w:hAnsi="Century Gothic"/>
          <w:b/>
        </w:rPr>
        <w:t xml:space="preserve"> premises and/or property, incurred during the letting, will be charged to the Hirer.</w:t>
      </w:r>
    </w:p>
    <w:p w14:paraId="5F25BEE4" w14:textId="077C2139" w:rsidR="00E90014" w:rsidRPr="002C02E7" w:rsidRDefault="00E90014" w:rsidP="00E90014">
      <w:pPr>
        <w:pStyle w:val="BodyTextIndent"/>
        <w:tabs>
          <w:tab w:val="left" w:pos="720"/>
          <w:tab w:val="left" w:pos="1080"/>
        </w:tabs>
        <w:ind w:left="0"/>
        <w:jc w:val="left"/>
        <w:rPr>
          <w:rFonts w:ascii="Century Gothic" w:hAnsi="Century Gothic" w:cs="Calibri"/>
          <w:color w:val="auto"/>
          <w:sz w:val="20"/>
        </w:rPr>
      </w:pPr>
      <w:r w:rsidRPr="002C02E7">
        <w:rPr>
          <w:rFonts w:ascii="Century Gothic" w:hAnsi="Century Gothic" w:cs="Calibri"/>
          <w:color w:val="auto"/>
          <w:sz w:val="20"/>
        </w:rPr>
        <w:t>The Hirer must not cause or create any inconvenience,</w:t>
      </w:r>
      <w:r w:rsidR="0096100C" w:rsidRPr="002C02E7">
        <w:rPr>
          <w:rFonts w:ascii="Century Gothic" w:hAnsi="Century Gothic" w:cs="Calibri"/>
          <w:color w:val="auto"/>
          <w:sz w:val="20"/>
        </w:rPr>
        <w:t xml:space="preserve"> disturbance, or nuisance to</w:t>
      </w:r>
      <w:r w:rsidRPr="002C02E7">
        <w:rPr>
          <w:rFonts w:ascii="Century Gothic" w:hAnsi="Century Gothic" w:cs="Calibri"/>
          <w:color w:val="auto"/>
          <w:sz w:val="20"/>
        </w:rPr>
        <w:t xml:space="preserve"> </w:t>
      </w:r>
      <w:r w:rsidRPr="002C02E7">
        <w:rPr>
          <w:rFonts w:ascii="Century Gothic" w:hAnsi="Century Gothic" w:cs="Calibri"/>
          <w:color w:val="auto"/>
          <w:sz w:val="20"/>
        </w:rPr>
        <w:t>The Carpenter Centre</w:t>
      </w:r>
      <w:r w:rsidRPr="002C02E7">
        <w:rPr>
          <w:rFonts w:ascii="Century Gothic" w:hAnsi="Century Gothic" w:cs="Calibri"/>
          <w:color w:val="auto"/>
          <w:sz w:val="20"/>
        </w:rPr>
        <w:t xml:space="preserve"> or its day to day running and to promptly take any measures which are properly</w:t>
      </w:r>
      <w:r w:rsidR="0096100C" w:rsidRPr="002C02E7">
        <w:rPr>
          <w:rFonts w:ascii="Century Gothic" w:hAnsi="Century Gothic" w:cs="Calibri"/>
          <w:color w:val="auto"/>
          <w:sz w:val="20"/>
        </w:rPr>
        <w:t xml:space="preserve"> and reasonably required by </w:t>
      </w:r>
      <w:r w:rsidRPr="002C02E7">
        <w:rPr>
          <w:rFonts w:ascii="Century Gothic" w:hAnsi="Century Gothic" w:cs="Calibri"/>
          <w:color w:val="auto"/>
          <w:sz w:val="20"/>
        </w:rPr>
        <w:t>The Carpenter Centre</w:t>
      </w:r>
      <w:r w:rsidRPr="002C02E7">
        <w:rPr>
          <w:rFonts w:ascii="Century Gothic" w:hAnsi="Century Gothic" w:cs="Calibri"/>
          <w:color w:val="auto"/>
          <w:sz w:val="20"/>
        </w:rPr>
        <w:t xml:space="preserve"> and notified in writing to the Hirer, in order to abate any such inconvenience, disturbance or nuisance to the</w:t>
      </w:r>
      <w:r w:rsidR="0096100C" w:rsidRPr="002C02E7">
        <w:rPr>
          <w:rFonts w:ascii="Century Gothic" w:hAnsi="Century Gothic" w:cs="Calibri"/>
          <w:color w:val="auto"/>
          <w:sz w:val="20"/>
        </w:rPr>
        <w:t xml:space="preserve"> reasonable satisfaction of </w:t>
      </w:r>
      <w:r w:rsidRPr="002C02E7">
        <w:rPr>
          <w:rFonts w:ascii="Century Gothic" w:hAnsi="Century Gothic" w:cs="Calibri"/>
          <w:color w:val="auto"/>
          <w:sz w:val="20"/>
        </w:rPr>
        <w:t>The Carpenter Centre</w:t>
      </w:r>
      <w:r w:rsidRPr="002C02E7">
        <w:rPr>
          <w:rFonts w:ascii="Century Gothic" w:hAnsi="Century Gothic" w:cs="Calibri"/>
          <w:color w:val="auto"/>
          <w:sz w:val="20"/>
        </w:rPr>
        <w:t>.</w:t>
      </w:r>
    </w:p>
    <w:p w14:paraId="4619299D" w14:textId="77777777" w:rsidR="00E90014" w:rsidRPr="002C02E7" w:rsidRDefault="00E90014" w:rsidP="00E90014">
      <w:pPr>
        <w:pStyle w:val="BodyTextIndent"/>
        <w:tabs>
          <w:tab w:val="left" w:pos="720"/>
          <w:tab w:val="left" w:pos="1080"/>
        </w:tabs>
        <w:ind w:left="720" w:hanging="720"/>
        <w:jc w:val="left"/>
        <w:rPr>
          <w:rFonts w:ascii="Century Gothic" w:hAnsi="Century Gothic"/>
          <w:color w:val="auto"/>
        </w:rPr>
      </w:pPr>
    </w:p>
    <w:p w14:paraId="108C00FC" w14:textId="0FEA8A98" w:rsidR="00E90014" w:rsidRPr="002C02E7" w:rsidRDefault="00E90014" w:rsidP="0096100C">
      <w:pPr>
        <w:tabs>
          <w:tab w:val="left" w:pos="720"/>
          <w:tab w:val="left" w:pos="1080"/>
          <w:tab w:val="left" w:pos="3240"/>
          <w:tab w:val="left" w:pos="3780"/>
          <w:tab w:val="left" w:pos="4320"/>
        </w:tabs>
        <w:rPr>
          <w:rFonts w:ascii="Century Gothic" w:hAnsi="Century Gothic"/>
        </w:rPr>
      </w:pPr>
      <w:r w:rsidRPr="002C02E7">
        <w:rPr>
          <w:rFonts w:ascii="Century Gothic" w:hAnsi="Century Gothic" w:cs="Calibri"/>
        </w:rPr>
        <w:t>The Hirer must k</w:t>
      </w:r>
      <w:r w:rsidRPr="002C02E7">
        <w:rPr>
          <w:rFonts w:ascii="Century Gothic" w:hAnsi="Century Gothic"/>
        </w:rPr>
        <w:t>eep the Accommodation in a clean and tidy condition at all times and to ensure that any equipment or materials which are used therein by the Hirer are cleared away, packed up and stored at the end of each session to the satisfaction of the Head Teacher, so as to ensure that the Accommodation can be cleaned, or decorated, or otherw</w:t>
      </w:r>
      <w:r w:rsidR="0096100C" w:rsidRPr="002C02E7">
        <w:rPr>
          <w:rFonts w:ascii="Century Gothic" w:hAnsi="Century Gothic"/>
        </w:rPr>
        <w:t>ise used for the purposes of</w:t>
      </w:r>
      <w:r w:rsidRPr="002C02E7">
        <w:rPr>
          <w:rFonts w:ascii="Century Gothic" w:hAnsi="Century Gothic"/>
        </w:rPr>
        <w:t xml:space="preserve"> </w:t>
      </w:r>
      <w:r w:rsidRPr="002C02E7">
        <w:rPr>
          <w:rFonts w:ascii="Century Gothic" w:hAnsi="Century Gothic"/>
        </w:rPr>
        <w:t>The Carpenter Centre</w:t>
      </w:r>
      <w:r w:rsidR="0096100C" w:rsidRPr="002C02E7">
        <w:rPr>
          <w:rFonts w:ascii="Century Gothic" w:hAnsi="Century Gothic"/>
        </w:rPr>
        <w:t xml:space="preserve"> without inconvenience to </w:t>
      </w:r>
      <w:r w:rsidRPr="002C02E7">
        <w:rPr>
          <w:rFonts w:ascii="Century Gothic" w:hAnsi="Century Gothic"/>
        </w:rPr>
        <w:t>The Carpenter Centre</w:t>
      </w:r>
      <w:r w:rsidRPr="002C02E7">
        <w:rPr>
          <w:rFonts w:ascii="Century Gothic" w:hAnsi="Century Gothic"/>
        </w:rPr>
        <w:t xml:space="preserve"> at any time outside the times which the Hirer is permitted to use the facilities. </w:t>
      </w:r>
    </w:p>
    <w:p w14:paraId="526C44B3" w14:textId="5191D070" w:rsidR="00E90014" w:rsidRPr="002C02E7" w:rsidRDefault="00E90014" w:rsidP="0096100C">
      <w:pPr>
        <w:tabs>
          <w:tab w:val="left" w:pos="720"/>
          <w:tab w:val="left" w:pos="1080"/>
          <w:tab w:val="left" w:pos="3240"/>
          <w:tab w:val="left" w:pos="3780"/>
          <w:tab w:val="left" w:pos="4320"/>
        </w:tabs>
        <w:rPr>
          <w:rFonts w:ascii="Century Gothic" w:hAnsi="Century Gothic"/>
        </w:rPr>
      </w:pPr>
      <w:r w:rsidRPr="002C02E7">
        <w:rPr>
          <w:rFonts w:ascii="Century Gothic" w:hAnsi="Century Gothic"/>
        </w:rPr>
        <w:t>The Hirer must ensure that all electrical equipment installed and used by the occupier’s staff or service users via the mains elec</w:t>
      </w:r>
      <w:r w:rsidR="0096100C" w:rsidRPr="002C02E7">
        <w:rPr>
          <w:rFonts w:ascii="Century Gothic" w:hAnsi="Century Gothic"/>
        </w:rPr>
        <w:t xml:space="preserve">tricity supply is agreed by </w:t>
      </w:r>
      <w:r w:rsidRPr="002C02E7">
        <w:rPr>
          <w:rFonts w:ascii="Century Gothic" w:hAnsi="Century Gothic"/>
        </w:rPr>
        <w:t>The Carpenter Centre</w:t>
      </w:r>
      <w:r w:rsidRPr="002C02E7">
        <w:rPr>
          <w:rFonts w:ascii="Century Gothic" w:hAnsi="Century Gothic"/>
        </w:rPr>
        <w:t xml:space="preserve"> in writing, and properly checked in accordance with the requirements set out under the Electricity at Work Regulations governing requirements for the periodic inspection of portable electrical equipment, determined by the type of equipment and frequency of use.</w:t>
      </w:r>
    </w:p>
    <w:p w14:paraId="3C4102BC" w14:textId="62B0BFA9" w:rsidR="00E90014" w:rsidRPr="002C02E7" w:rsidRDefault="00E90014" w:rsidP="0096100C">
      <w:pPr>
        <w:tabs>
          <w:tab w:val="left" w:pos="720"/>
          <w:tab w:val="left" w:pos="1080"/>
          <w:tab w:val="left" w:pos="3240"/>
          <w:tab w:val="left" w:pos="3780"/>
          <w:tab w:val="left" w:pos="4320"/>
        </w:tabs>
        <w:rPr>
          <w:rFonts w:ascii="Century Gothic" w:hAnsi="Century Gothic"/>
        </w:rPr>
      </w:pPr>
      <w:r w:rsidRPr="002C02E7">
        <w:rPr>
          <w:rFonts w:ascii="Century Gothic" w:hAnsi="Century Gothic"/>
        </w:rPr>
        <w:t xml:space="preserve">The Hirer is responsible for taking all reasonable steps and measures to prevent any hazard or danger arising from the occupation of the accommodation and maintain the accommodation in good condition, report any areas of concern to the appropriate member of </w:t>
      </w:r>
      <w:r w:rsidRPr="002C02E7">
        <w:rPr>
          <w:rFonts w:ascii="Century Gothic" w:hAnsi="Century Gothic"/>
        </w:rPr>
        <w:t>The Carpenter Centre</w:t>
      </w:r>
      <w:r w:rsidRPr="002C02E7">
        <w:rPr>
          <w:rFonts w:ascii="Century Gothic" w:hAnsi="Century Gothic"/>
        </w:rPr>
        <w:t xml:space="preserve"> personnel.</w:t>
      </w:r>
    </w:p>
    <w:p w14:paraId="2512CBAD" w14:textId="65A62AD8" w:rsidR="00E90014" w:rsidRPr="002C02E7" w:rsidRDefault="00E90014" w:rsidP="00E90014">
      <w:pPr>
        <w:tabs>
          <w:tab w:val="left" w:pos="720"/>
          <w:tab w:val="left" w:pos="1080"/>
          <w:tab w:val="left" w:pos="3240"/>
          <w:tab w:val="left" w:pos="3780"/>
          <w:tab w:val="left" w:pos="4320"/>
        </w:tabs>
        <w:rPr>
          <w:rFonts w:ascii="Century Gothic" w:hAnsi="Century Gothic"/>
        </w:rPr>
      </w:pPr>
      <w:r w:rsidRPr="002C02E7">
        <w:rPr>
          <w:rFonts w:ascii="Century Gothic" w:hAnsi="Century Gothic"/>
        </w:rPr>
        <w:t>To immediately comply with any conditions or regulations which are notified in writi</w:t>
      </w:r>
      <w:r w:rsidR="0096100C" w:rsidRPr="002C02E7">
        <w:rPr>
          <w:rFonts w:ascii="Century Gothic" w:hAnsi="Century Gothic"/>
        </w:rPr>
        <w:t>ng to the Hirer by either of</w:t>
      </w:r>
      <w:r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xml:space="preserve"> in order to either, regulate the exercise of this agreement, or to protect the health, safety and welfare of the p</w:t>
      </w:r>
      <w:r w:rsidR="0096100C" w:rsidRPr="002C02E7">
        <w:rPr>
          <w:rFonts w:ascii="Century Gothic" w:hAnsi="Century Gothic"/>
        </w:rPr>
        <w:t>upils, staff and visitors at</w:t>
      </w:r>
      <w:r w:rsidRPr="002C02E7">
        <w:rPr>
          <w:rFonts w:ascii="Century Gothic" w:hAnsi="Century Gothic"/>
        </w:rPr>
        <w:t xml:space="preserve"> </w:t>
      </w:r>
      <w:r w:rsidRPr="002C02E7">
        <w:rPr>
          <w:rFonts w:ascii="Century Gothic" w:hAnsi="Century Gothic"/>
        </w:rPr>
        <w:t>The Carpenter Centre</w:t>
      </w:r>
      <w:r w:rsidRPr="002C02E7">
        <w:rPr>
          <w:rFonts w:ascii="Century Gothic" w:hAnsi="Century Gothic"/>
        </w:rPr>
        <w:t>, provided that such conditions and regulations do not unreasonably derogate from the rights hereby granted to the Hirer.</w:t>
      </w:r>
    </w:p>
    <w:p w14:paraId="32679383" w14:textId="274BF273" w:rsidR="00E90014" w:rsidRPr="002C02E7" w:rsidRDefault="00E90014" w:rsidP="0096100C">
      <w:pPr>
        <w:spacing w:line="232" w:lineRule="auto"/>
        <w:ind w:left="20" w:right="420" w:hanging="9"/>
        <w:rPr>
          <w:rFonts w:ascii="Century Gothic" w:hAnsi="Century Gothic"/>
          <w:b/>
        </w:rPr>
      </w:pPr>
      <w:r w:rsidRPr="002C02E7">
        <w:rPr>
          <w:rFonts w:ascii="Century Gothic" w:hAnsi="Century Gothic"/>
          <w:b/>
        </w:rPr>
        <w:t>For all lettings hosting events for children under the age of 18, it is mandatory for all staff to hold valid enhanced DBS with barred list clear</w:t>
      </w:r>
      <w:r w:rsidR="0096100C" w:rsidRPr="002C02E7">
        <w:rPr>
          <w:rFonts w:ascii="Century Gothic" w:hAnsi="Century Gothic"/>
          <w:b/>
        </w:rPr>
        <w:t xml:space="preserve">ances. It is reasonable for </w:t>
      </w:r>
      <w:r w:rsidRPr="002C02E7">
        <w:rPr>
          <w:rFonts w:ascii="Century Gothic" w:hAnsi="Century Gothic"/>
          <w:b/>
        </w:rPr>
        <w:t>The Carpenter Centre</w:t>
      </w:r>
      <w:r w:rsidRPr="002C02E7">
        <w:rPr>
          <w:rFonts w:ascii="Century Gothic" w:hAnsi="Century Gothic"/>
          <w:b/>
        </w:rPr>
        <w:t xml:space="preserve"> to refuse a letting provided for children if the provider of the letting is not deemed to hold sufficient DBS clearance and appropriate documentation of such.</w:t>
      </w:r>
    </w:p>
    <w:p w14:paraId="4A92CF19" w14:textId="4BCC2E2D" w:rsidR="00E90014" w:rsidRPr="002C02E7" w:rsidRDefault="0096100C" w:rsidP="00E90014">
      <w:pPr>
        <w:spacing w:line="232" w:lineRule="auto"/>
        <w:ind w:left="20" w:right="80" w:hanging="9"/>
        <w:rPr>
          <w:rFonts w:ascii="Century Gothic" w:eastAsia="Calibri" w:hAnsi="Century Gothic"/>
          <w:b/>
        </w:rPr>
      </w:pPr>
      <w:r w:rsidRPr="002C02E7">
        <w:rPr>
          <w:rFonts w:ascii="Century Gothic" w:hAnsi="Century Gothic"/>
          <w:b/>
        </w:rPr>
        <w:t xml:space="preserve">All lettings must support </w:t>
      </w:r>
      <w:r w:rsidR="00E90014" w:rsidRPr="002C02E7">
        <w:rPr>
          <w:rFonts w:ascii="Century Gothic" w:hAnsi="Century Gothic"/>
          <w:b/>
        </w:rPr>
        <w:t>The Carpenter Centre</w:t>
      </w:r>
      <w:r w:rsidR="00E90014" w:rsidRPr="002C02E7">
        <w:rPr>
          <w:rFonts w:ascii="Century Gothic" w:hAnsi="Century Gothic"/>
          <w:b/>
        </w:rPr>
        <w:t xml:space="preserve"> Safeguarding Policy with regards to child protection and PREVENT strategy for extremism and extremist views. For any concerns, please contact the designated safeguarding lead or a deputy in their absence, (see the individual </w:t>
      </w:r>
      <w:r w:rsidR="00E90014" w:rsidRPr="002C02E7">
        <w:rPr>
          <w:rFonts w:ascii="Century Gothic" w:hAnsi="Century Gothic"/>
          <w:b/>
        </w:rPr>
        <w:t>The Carpenter Centre</w:t>
      </w:r>
      <w:r w:rsidR="00E90014" w:rsidRPr="002C02E7">
        <w:rPr>
          <w:rFonts w:ascii="Century Gothic" w:hAnsi="Century Gothic"/>
          <w:b/>
        </w:rPr>
        <w:t xml:space="preserve"> Safeguarding Policy for named Safeguarding lead) immediately. For more information please visit </w:t>
      </w:r>
      <w:hyperlink r:id="rId30" w:history="1">
        <w:r w:rsidRPr="002C02E7">
          <w:rPr>
            <w:rStyle w:val="Hyperlink"/>
            <w:rFonts w:ascii="Century Gothic" w:hAnsi="Century Gothic"/>
          </w:rPr>
          <w:t>www.lindencentre.co.uk</w:t>
        </w:r>
      </w:hyperlink>
      <w:r w:rsidRPr="002C02E7">
        <w:rPr>
          <w:rFonts w:ascii="Century Gothic" w:hAnsi="Century Gothic"/>
          <w:color w:val="FF0000"/>
        </w:rPr>
        <w:t xml:space="preserve"> </w:t>
      </w:r>
      <w:r w:rsidR="00E90014" w:rsidRPr="002C02E7">
        <w:rPr>
          <w:rFonts w:ascii="Century Gothic" w:hAnsi="Century Gothic"/>
          <w:b/>
        </w:rPr>
        <w:t>and download the relevant Safeguarding and Prevent Policies.</w:t>
      </w:r>
    </w:p>
    <w:p w14:paraId="7570E8A5" w14:textId="77777777" w:rsidR="0096100C" w:rsidRPr="002C02E7" w:rsidRDefault="0096100C" w:rsidP="00E90014">
      <w:pPr>
        <w:spacing w:line="0" w:lineRule="atLeast"/>
        <w:rPr>
          <w:rFonts w:ascii="Century Gothic" w:hAnsi="Century Gothic"/>
          <w:b/>
          <w:sz w:val="24"/>
        </w:rPr>
      </w:pPr>
    </w:p>
    <w:p w14:paraId="0FAD4459" w14:textId="63974EB6" w:rsidR="00E90014" w:rsidRPr="002C02E7" w:rsidRDefault="00E90014" w:rsidP="0096100C">
      <w:pPr>
        <w:spacing w:line="0" w:lineRule="atLeast"/>
        <w:rPr>
          <w:rFonts w:ascii="Century Gothic" w:eastAsia="Calibri" w:hAnsi="Century Gothic"/>
          <w:b/>
          <w:sz w:val="24"/>
        </w:rPr>
      </w:pPr>
      <w:r w:rsidRPr="002C02E7">
        <w:rPr>
          <w:rFonts w:ascii="Century Gothic" w:hAnsi="Century Gothic"/>
          <w:b/>
          <w:sz w:val="24"/>
        </w:rPr>
        <w:t>18. Parking and Vehicles</w:t>
      </w:r>
    </w:p>
    <w:p w14:paraId="0523BBF0" w14:textId="6A1475C8" w:rsidR="00E90014" w:rsidRPr="002C02E7" w:rsidRDefault="0096100C" w:rsidP="00E90014">
      <w:pPr>
        <w:ind w:left="20" w:hanging="9"/>
        <w:rPr>
          <w:rFonts w:ascii="Century Gothic" w:eastAsia="Calibri" w:hAnsi="Century Gothic"/>
        </w:rPr>
      </w:pPr>
      <w:r w:rsidRPr="002C02E7">
        <w:rPr>
          <w:rFonts w:ascii="Century Gothic" w:hAnsi="Century Gothic"/>
        </w:rPr>
        <w:t>The parking of vehicles on</w:t>
      </w:r>
      <w:r w:rsidR="00E90014" w:rsidRPr="002C02E7">
        <w:rPr>
          <w:rFonts w:ascii="Century Gothic" w:hAnsi="Century Gothic"/>
        </w:rPr>
        <w:t xml:space="preserve"> </w:t>
      </w:r>
      <w:r w:rsidR="00E90014" w:rsidRPr="002C02E7">
        <w:rPr>
          <w:rFonts w:ascii="Century Gothic" w:hAnsi="Century Gothic"/>
        </w:rPr>
        <w:t>The Carpenter Centre</w:t>
      </w:r>
      <w:r w:rsidR="00E90014" w:rsidRPr="002C02E7">
        <w:rPr>
          <w:rFonts w:ascii="Century Gothic" w:hAnsi="Century Gothic"/>
        </w:rPr>
        <w:t xml:space="preserve">'s property shall be permitted in </w:t>
      </w:r>
      <w:r w:rsidR="00E90014" w:rsidRPr="002C02E7">
        <w:rPr>
          <w:rFonts w:ascii="Century Gothic" w:hAnsi="Century Gothic"/>
          <w:b/>
        </w:rPr>
        <w:t>approved areas only</w:t>
      </w:r>
      <w:r w:rsidR="00E90014" w:rsidRPr="002C02E7">
        <w:rPr>
          <w:rFonts w:ascii="Century Gothic" w:hAnsi="Century Gothic"/>
        </w:rPr>
        <w:t xml:space="preserve"> under the condition that persons bringing such vehicles on to the premises do so at their own risk and that they accept resp</w:t>
      </w:r>
      <w:r w:rsidRPr="002C02E7">
        <w:rPr>
          <w:rFonts w:ascii="Century Gothic" w:hAnsi="Century Gothic"/>
        </w:rPr>
        <w:t>onsibility for any damage to</w:t>
      </w:r>
      <w:r w:rsidR="00E90014" w:rsidRPr="002C02E7">
        <w:rPr>
          <w:rFonts w:ascii="Century Gothic" w:hAnsi="Century Gothic"/>
        </w:rPr>
        <w:t xml:space="preserve"> </w:t>
      </w:r>
      <w:r w:rsidR="00E90014" w:rsidRPr="002C02E7">
        <w:rPr>
          <w:rFonts w:ascii="Century Gothic" w:hAnsi="Century Gothic"/>
        </w:rPr>
        <w:t>The Carpenter Centre</w:t>
      </w:r>
      <w:r w:rsidR="00E90014" w:rsidRPr="002C02E7">
        <w:rPr>
          <w:rFonts w:ascii="Century Gothic" w:hAnsi="Century Gothic"/>
        </w:rPr>
        <w:t>'s property or injury to any person whether connected with the establishment or not, caused by such ve</w:t>
      </w:r>
      <w:r w:rsidRPr="002C02E7">
        <w:rPr>
          <w:rFonts w:ascii="Century Gothic" w:hAnsi="Century Gothic"/>
        </w:rPr>
        <w:t xml:space="preserve">hicles or their presence on </w:t>
      </w:r>
      <w:r w:rsidR="00E90014" w:rsidRPr="002C02E7">
        <w:rPr>
          <w:rFonts w:ascii="Century Gothic" w:hAnsi="Century Gothic"/>
        </w:rPr>
        <w:t>The Carpenter Centre</w:t>
      </w:r>
      <w:r w:rsidR="00E90014" w:rsidRPr="002C02E7">
        <w:rPr>
          <w:rFonts w:ascii="Century Gothic" w:hAnsi="Century Gothic"/>
        </w:rPr>
        <w:t xml:space="preserve"> premises. Parking must be in marked bays. The Hirer must monitor and remind their customers that pedestrian areas must be used at all times. Vehicle / pedestrian segregation is the responsibility of the Hirer for the duration of the letting. They must also remind their customers that t</w:t>
      </w:r>
      <w:r w:rsidRPr="002C02E7">
        <w:rPr>
          <w:rFonts w:ascii="Century Gothic" w:hAnsi="Century Gothic"/>
        </w:rPr>
        <w:t>hey must park responsibly on</w:t>
      </w:r>
      <w:r w:rsidR="00E90014" w:rsidRPr="002C02E7">
        <w:rPr>
          <w:rFonts w:ascii="Century Gothic" w:hAnsi="Century Gothic"/>
        </w:rPr>
        <w:t xml:space="preserve"> </w:t>
      </w:r>
      <w:r w:rsidR="00E90014" w:rsidRPr="002C02E7">
        <w:rPr>
          <w:rFonts w:ascii="Century Gothic" w:hAnsi="Century Gothic"/>
        </w:rPr>
        <w:t>The Carpenter Centre</w:t>
      </w:r>
      <w:r w:rsidR="00E90014" w:rsidRPr="002C02E7">
        <w:rPr>
          <w:rFonts w:ascii="Century Gothic" w:hAnsi="Century Gothic"/>
        </w:rPr>
        <w:t xml:space="preserve"> premises and to respect that the facilities are used for other hires. The site speed limit must be obeyed by all visitors to the site and it is the Hirer’s responsibility to remind their customers of this if the speed limit is violated.</w:t>
      </w:r>
    </w:p>
    <w:p w14:paraId="46EDA31B" w14:textId="77777777" w:rsidR="00E90014" w:rsidRPr="002C02E7" w:rsidRDefault="00E90014" w:rsidP="00E90014">
      <w:pPr>
        <w:spacing w:line="318" w:lineRule="exact"/>
        <w:rPr>
          <w:rFonts w:ascii="Century Gothic" w:eastAsia="Times New Roman" w:hAnsi="Century Gothic"/>
        </w:rPr>
      </w:pPr>
    </w:p>
    <w:p w14:paraId="2F52D393" w14:textId="60F687BD" w:rsidR="00E90014" w:rsidRPr="002C02E7" w:rsidRDefault="00E90014" w:rsidP="0096100C">
      <w:pPr>
        <w:spacing w:line="0" w:lineRule="atLeast"/>
        <w:rPr>
          <w:rFonts w:ascii="Century Gothic" w:eastAsia="Calibri" w:hAnsi="Century Gothic"/>
          <w:b/>
          <w:sz w:val="24"/>
        </w:rPr>
      </w:pPr>
      <w:r w:rsidRPr="002C02E7">
        <w:rPr>
          <w:rFonts w:ascii="Century Gothic" w:hAnsi="Century Gothic"/>
          <w:b/>
          <w:sz w:val="24"/>
        </w:rPr>
        <w:t>19. Use of Playing Fields</w:t>
      </w:r>
    </w:p>
    <w:p w14:paraId="420CFD99" w14:textId="527A2076" w:rsidR="00E90014" w:rsidRPr="002C02E7" w:rsidRDefault="0096100C" w:rsidP="0096100C">
      <w:pPr>
        <w:spacing w:line="220" w:lineRule="auto"/>
        <w:ind w:left="20" w:right="360" w:hanging="9"/>
        <w:rPr>
          <w:rFonts w:ascii="Century Gothic" w:eastAsia="Calibri" w:hAnsi="Century Gothic"/>
        </w:rPr>
      </w:pPr>
      <w:r w:rsidRPr="002C02E7">
        <w:rPr>
          <w:rFonts w:ascii="Century Gothic" w:hAnsi="Century Gothic"/>
        </w:rPr>
        <w:t xml:space="preserve">Any hiring of the outside space </w:t>
      </w:r>
      <w:r w:rsidR="00E90014" w:rsidRPr="002C02E7">
        <w:rPr>
          <w:rFonts w:ascii="Century Gothic" w:hAnsi="Century Gothic"/>
        </w:rPr>
        <w:t>may be cancelled without notice if weather conditions or the state of the ground make it likely that unreasonable damage may result from use or it is deemed unsafe. Suitable footwear must be worn at all times.</w:t>
      </w:r>
      <w:r w:rsidRPr="002C02E7">
        <w:rPr>
          <w:rFonts w:ascii="Century Gothic" w:eastAsia="Calibri" w:hAnsi="Century Gothic"/>
        </w:rPr>
        <w:t xml:space="preserve"> </w:t>
      </w:r>
      <w:r w:rsidR="00E90014" w:rsidRPr="002C02E7">
        <w:rPr>
          <w:rFonts w:ascii="Century Gothic" w:hAnsi="Century Gothic"/>
        </w:rPr>
        <w:t>Playing fields and playgrounds are not to be used by Hirers or their clients unless specifically requested by the Hirer. There could be a cost attached. This is inclusive of any external play equipment and resources by the Hirer and their clients.</w:t>
      </w:r>
    </w:p>
    <w:p w14:paraId="0769BD50" w14:textId="77777777" w:rsidR="00E90014" w:rsidRPr="002C02E7" w:rsidRDefault="00E90014" w:rsidP="00E90014">
      <w:pPr>
        <w:spacing w:line="218" w:lineRule="auto"/>
        <w:ind w:left="20" w:right="80" w:hanging="9"/>
        <w:rPr>
          <w:rFonts w:ascii="Century Gothic" w:hAnsi="Century Gothic"/>
        </w:rPr>
      </w:pPr>
    </w:p>
    <w:p w14:paraId="02F2F2DE" w14:textId="707AB645" w:rsidR="00E90014" w:rsidRPr="002C02E7" w:rsidRDefault="00E90014" w:rsidP="0096100C">
      <w:pPr>
        <w:spacing w:line="0" w:lineRule="atLeast"/>
        <w:rPr>
          <w:rFonts w:ascii="Century Gothic" w:hAnsi="Century Gothic"/>
          <w:b/>
          <w:sz w:val="24"/>
        </w:rPr>
      </w:pPr>
      <w:r w:rsidRPr="002C02E7">
        <w:rPr>
          <w:rFonts w:ascii="Century Gothic" w:hAnsi="Century Gothic"/>
          <w:b/>
          <w:sz w:val="24"/>
        </w:rPr>
        <w:t>20. Miscellaneous</w:t>
      </w:r>
    </w:p>
    <w:p w14:paraId="0B2C5E37" w14:textId="62AA6705" w:rsidR="00E90014" w:rsidRPr="002C02E7" w:rsidRDefault="00E90014" w:rsidP="002C02E7">
      <w:pPr>
        <w:spacing w:line="218" w:lineRule="auto"/>
        <w:ind w:left="20" w:right="520" w:hanging="9"/>
        <w:rPr>
          <w:rFonts w:ascii="Century Gothic" w:eastAsia="Calibri" w:hAnsi="Century Gothic"/>
        </w:rPr>
      </w:pPr>
      <w:r w:rsidRPr="002C02E7">
        <w:rPr>
          <w:rFonts w:ascii="Century Gothic" w:hAnsi="Century Gothic"/>
        </w:rPr>
        <w:t>The hiring body shall comply with such additional conditions as</w:t>
      </w:r>
      <w:r w:rsidR="002C02E7" w:rsidRPr="002C02E7">
        <w:rPr>
          <w:rFonts w:ascii="Century Gothic" w:hAnsi="Century Gothic"/>
        </w:rPr>
        <w:t xml:space="preserve"> deemed appropriate by the Headteacher</w:t>
      </w:r>
      <w:r w:rsidRPr="002C02E7">
        <w:rPr>
          <w:rFonts w:ascii="Century Gothic" w:hAnsi="Century Gothic"/>
        </w:rPr>
        <w:t xml:space="preserve"> to be observed for a particular letting.</w:t>
      </w:r>
    </w:p>
    <w:p w14:paraId="3548E5DC" w14:textId="2E82E526" w:rsidR="00E90014" w:rsidRPr="002C02E7" w:rsidRDefault="00E90014" w:rsidP="00E90014">
      <w:pPr>
        <w:spacing w:line="0" w:lineRule="atLeast"/>
        <w:rPr>
          <w:rFonts w:ascii="Century Gothic" w:eastAsia="Calibri" w:hAnsi="Century Gothic"/>
        </w:rPr>
      </w:pPr>
      <w:r w:rsidRPr="002C02E7">
        <w:rPr>
          <w:rFonts w:ascii="Century Gothic" w:hAnsi="Century Gothic"/>
        </w:rPr>
        <w:t>No photography is permitted wi</w:t>
      </w:r>
      <w:r w:rsidR="002C02E7" w:rsidRPr="002C02E7">
        <w:rPr>
          <w:rFonts w:ascii="Century Gothic" w:hAnsi="Century Gothic"/>
        </w:rPr>
        <w:t xml:space="preserve">thout express permission of </w:t>
      </w:r>
      <w:r w:rsidRPr="002C02E7">
        <w:rPr>
          <w:rFonts w:ascii="Century Gothic" w:hAnsi="Century Gothic"/>
        </w:rPr>
        <w:t>The Carpenter Centre</w:t>
      </w:r>
      <w:r w:rsidRPr="002C02E7">
        <w:rPr>
          <w:rFonts w:ascii="Century Gothic" w:hAnsi="Century Gothic"/>
        </w:rPr>
        <w:t>, in writing.</w:t>
      </w:r>
    </w:p>
    <w:p w14:paraId="493EAEBA" w14:textId="334D49D4" w:rsidR="00E90014" w:rsidRPr="002C02E7" w:rsidRDefault="00E90014" w:rsidP="00E90014">
      <w:pPr>
        <w:spacing w:line="0" w:lineRule="atLeast"/>
        <w:rPr>
          <w:rFonts w:ascii="Century Gothic" w:hAnsi="Century Gothic"/>
        </w:rPr>
      </w:pPr>
      <w:r w:rsidRPr="002C02E7">
        <w:rPr>
          <w:rFonts w:ascii="Century Gothic" w:hAnsi="Century Gothic"/>
        </w:rPr>
        <w:t>Animals are not permitted on site during the duration of the hire with the exception of Working Dogs.</w:t>
      </w:r>
    </w:p>
    <w:p w14:paraId="04C2019F" w14:textId="163706BE" w:rsidR="00E90014" w:rsidRPr="002C02E7" w:rsidRDefault="00E90014" w:rsidP="00E90014">
      <w:pPr>
        <w:spacing w:line="0" w:lineRule="atLeast"/>
        <w:rPr>
          <w:rFonts w:ascii="Century Gothic" w:hAnsi="Century Gothic"/>
        </w:rPr>
      </w:pPr>
      <w:r w:rsidRPr="002C02E7">
        <w:rPr>
          <w:rFonts w:ascii="Century Gothic" w:hAnsi="Century Gothic"/>
        </w:rPr>
        <w:t xml:space="preserve">Keys will not be provided for lettings, access will be granted to the premise by </w:t>
      </w:r>
      <w:r w:rsidRPr="002C02E7">
        <w:rPr>
          <w:rFonts w:ascii="Century Gothic" w:hAnsi="Century Gothic"/>
        </w:rPr>
        <w:t>The Carpenter Centre</w:t>
      </w:r>
      <w:r w:rsidRPr="002C02E7">
        <w:rPr>
          <w:rFonts w:ascii="Century Gothic" w:hAnsi="Century Gothic"/>
        </w:rPr>
        <w:t xml:space="preserve"> staff.</w:t>
      </w:r>
    </w:p>
    <w:p w14:paraId="21C4E164" w14:textId="77777777" w:rsidR="00E90014" w:rsidRPr="002C02E7" w:rsidRDefault="00E90014" w:rsidP="00E90014">
      <w:pPr>
        <w:spacing w:line="0" w:lineRule="atLeast"/>
        <w:rPr>
          <w:rFonts w:ascii="Century Gothic" w:hAnsi="Century Gothic"/>
        </w:rPr>
      </w:pPr>
    </w:p>
    <w:p w14:paraId="51FC11EC" w14:textId="4493D595" w:rsidR="00E90014" w:rsidRPr="002C02E7" w:rsidRDefault="00E90014" w:rsidP="00E90014">
      <w:pPr>
        <w:spacing w:line="0" w:lineRule="atLeast"/>
        <w:rPr>
          <w:rFonts w:ascii="Century Gothic" w:hAnsi="Century Gothic"/>
          <w:b/>
          <w:sz w:val="24"/>
        </w:rPr>
      </w:pPr>
      <w:r w:rsidRPr="002C02E7">
        <w:rPr>
          <w:rFonts w:ascii="Century Gothic" w:hAnsi="Century Gothic"/>
          <w:b/>
          <w:sz w:val="24"/>
        </w:rPr>
        <w:t>21. Documentation Completion</w:t>
      </w:r>
    </w:p>
    <w:p w14:paraId="4E487116" w14:textId="4B031853" w:rsidR="00E90014" w:rsidRPr="002C02E7" w:rsidRDefault="00E90014" w:rsidP="00E90014">
      <w:pPr>
        <w:spacing w:line="0" w:lineRule="atLeast"/>
        <w:rPr>
          <w:rFonts w:ascii="Century Gothic" w:hAnsi="Century Gothic"/>
        </w:rPr>
      </w:pPr>
      <w:r w:rsidRPr="002C02E7">
        <w:rPr>
          <w:rFonts w:ascii="Century Gothic" w:hAnsi="Century Gothic"/>
        </w:rPr>
        <w:t>The Lettings Conditions of</w:t>
      </w:r>
      <w:r w:rsidR="002C02E7" w:rsidRPr="002C02E7">
        <w:rPr>
          <w:rFonts w:ascii="Century Gothic" w:hAnsi="Century Gothic"/>
        </w:rPr>
        <w:t xml:space="preserve"> u</w:t>
      </w:r>
      <w:r w:rsidRPr="002C02E7">
        <w:rPr>
          <w:rFonts w:ascii="Century Gothic" w:hAnsi="Century Gothic"/>
        </w:rPr>
        <w:t>se documentation must be signed by the appropriate individual, responsible for the Hire. Please sign to confirm that you have read, understood and will adhere to the Lettings Condition of Use, and that the information contained within the document will be shared appropriately with individuals within the letting’s organisation.</w:t>
      </w:r>
    </w:p>
    <w:p w14:paraId="4C27377A" w14:textId="77777777" w:rsidR="00E90014" w:rsidRPr="002C02E7" w:rsidRDefault="00E90014" w:rsidP="00E90014">
      <w:pPr>
        <w:spacing w:line="0" w:lineRule="atLeast"/>
        <w:rPr>
          <w:rFonts w:ascii="Century Gothic" w:hAnsi="Century Gothic"/>
        </w:rPr>
      </w:pPr>
    </w:p>
    <w:p w14:paraId="17881F09" w14:textId="77777777" w:rsidR="00E90014" w:rsidRPr="002C02E7" w:rsidRDefault="00E90014" w:rsidP="00E90014">
      <w:pPr>
        <w:spacing w:line="0" w:lineRule="atLeast"/>
        <w:rPr>
          <w:rFonts w:ascii="Century Gothic" w:hAnsi="Century Gothic"/>
        </w:rPr>
      </w:pPr>
    </w:p>
    <w:p w14:paraId="5C1B5C55" w14:textId="77777777" w:rsidR="00E90014" w:rsidRPr="002C02E7" w:rsidRDefault="00E90014" w:rsidP="00E90014">
      <w:pPr>
        <w:spacing w:line="0" w:lineRule="atLeast"/>
        <w:ind w:left="20"/>
        <w:rPr>
          <w:rFonts w:ascii="Century Gothic" w:hAnsi="Century Gothic"/>
        </w:rPr>
      </w:pPr>
      <w:r w:rsidRPr="002C02E7">
        <w:rPr>
          <w:rFonts w:ascii="Century Gothic" w:hAnsi="Century Gothic"/>
        </w:rPr>
        <w:t>Name (print): ………………………………………………………….</w:t>
      </w:r>
    </w:p>
    <w:p w14:paraId="20B20E56" w14:textId="77777777" w:rsidR="00E90014" w:rsidRPr="002C02E7" w:rsidRDefault="00E90014" w:rsidP="00E90014">
      <w:pPr>
        <w:spacing w:line="320" w:lineRule="exact"/>
        <w:rPr>
          <w:rFonts w:ascii="Century Gothic" w:eastAsia="Times New Roman" w:hAnsi="Century Gothic"/>
        </w:rPr>
      </w:pPr>
    </w:p>
    <w:p w14:paraId="69DCAA78" w14:textId="77777777" w:rsidR="00E90014" w:rsidRPr="002C02E7" w:rsidRDefault="00E90014" w:rsidP="00E90014">
      <w:pPr>
        <w:spacing w:line="0" w:lineRule="atLeast"/>
        <w:ind w:left="20"/>
        <w:rPr>
          <w:rFonts w:ascii="Century Gothic" w:eastAsia="Calibri" w:hAnsi="Century Gothic"/>
        </w:rPr>
      </w:pPr>
      <w:r w:rsidRPr="002C02E7">
        <w:rPr>
          <w:rFonts w:ascii="Century Gothic" w:hAnsi="Century Gothic"/>
        </w:rPr>
        <w:t>Signed: …………………………………………………………………..</w:t>
      </w:r>
    </w:p>
    <w:p w14:paraId="5184A465" w14:textId="77777777" w:rsidR="00E90014" w:rsidRPr="002C02E7" w:rsidRDefault="00E90014" w:rsidP="00E90014">
      <w:pPr>
        <w:spacing w:line="317" w:lineRule="exact"/>
        <w:rPr>
          <w:rFonts w:ascii="Century Gothic" w:eastAsia="Times New Roman" w:hAnsi="Century Gothic"/>
        </w:rPr>
      </w:pPr>
    </w:p>
    <w:p w14:paraId="68A3989F" w14:textId="77777777" w:rsidR="00E90014" w:rsidRPr="002C02E7" w:rsidRDefault="00E90014" w:rsidP="00E90014">
      <w:pPr>
        <w:spacing w:line="0" w:lineRule="atLeast"/>
        <w:ind w:left="20"/>
        <w:rPr>
          <w:rFonts w:ascii="Century Gothic" w:eastAsia="Calibri" w:hAnsi="Century Gothic"/>
        </w:rPr>
      </w:pPr>
      <w:r w:rsidRPr="002C02E7">
        <w:rPr>
          <w:rFonts w:ascii="Century Gothic" w:hAnsi="Century Gothic"/>
        </w:rPr>
        <w:t>Position: …………………………………………………………………</w:t>
      </w:r>
    </w:p>
    <w:p w14:paraId="6722F51C" w14:textId="77777777" w:rsidR="00E90014" w:rsidRPr="002C02E7" w:rsidRDefault="00E90014" w:rsidP="00E90014">
      <w:pPr>
        <w:spacing w:line="320" w:lineRule="exact"/>
        <w:rPr>
          <w:rFonts w:ascii="Century Gothic" w:eastAsia="Times New Roman" w:hAnsi="Century Gothic"/>
        </w:rPr>
      </w:pPr>
    </w:p>
    <w:p w14:paraId="43221BD9" w14:textId="77777777" w:rsidR="00E90014" w:rsidRPr="002C02E7" w:rsidRDefault="00E90014" w:rsidP="00E90014">
      <w:pPr>
        <w:spacing w:line="0" w:lineRule="atLeast"/>
        <w:ind w:left="20"/>
        <w:rPr>
          <w:rFonts w:ascii="Century Gothic" w:eastAsia="Calibri" w:hAnsi="Century Gothic"/>
        </w:rPr>
      </w:pPr>
      <w:r w:rsidRPr="002C02E7">
        <w:rPr>
          <w:rFonts w:ascii="Century Gothic" w:hAnsi="Century Gothic"/>
        </w:rPr>
        <w:t>Company: ………………………………………………………………</w:t>
      </w:r>
    </w:p>
    <w:p w14:paraId="0E932429" w14:textId="77777777" w:rsidR="00E90014" w:rsidRPr="002C02E7" w:rsidRDefault="00E90014" w:rsidP="00E90014">
      <w:pPr>
        <w:spacing w:line="320" w:lineRule="exact"/>
        <w:rPr>
          <w:rFonts w:ascii="Century Gothic" w:eastAsia="Times New Roman" w:hAnsi="Century Gothic"/>
        </w:rPr>
      </w:pPr>
    </w:p>
    <w:p w14:paraId="3DDEE195" w14:textId="77777777" w:rsidR="00E90014" w:rsidRPr="002C02E7" w:rsidRDefault="00E90014" w:rsidP="00E90014">
      <w:pPr>
        <w:spacing w:line="0" w:lineRule="atLeast"/>
        <w:ind w:left="20"/>
        <w:rPr>
          <w:rFonts w:ascii="Century Gothic" w:eastAsia="Calibri" w:hAnsi="Century Gothic"/>
        </w:rPr>
      </w:pPr>
      <w:r w:rsidRPr="002C02E7">
        <w:rPr>
          <w:rFonts w:ascii="Century Gothic" w:hAnsi="Century Gothic"/>
        </w:rPr>
        <w:t>Date: ………………………………………………………………………</w:t>
      </w:r>
    </w:p>
    <w:p w14:paraId="2A80DCCF" w14:textId="77777777" w:rsidR="00E90014" w:rsidRPr="002C02E7" w:rsidRDefault="00E90014" w:rsidP="00E90014">
      <w:pPr>
        <w:spacing w:line="0" w:lineRule="atLeast"/>
        <w:rPr>
          <w:rFonts w:ascii="Century Gothic" w:hAnsi="Century Gothic"/>
        </w:rPr>
      </w:pPr>
    </w:p>
    <w:p w14:paraId="2CA3B636" w14:textId="77777777" w:rsidR="00E90014" w:rsidRPr="002C02E7" w:rsidRDefault="00E90014" w:rsidP="00E90014">
      <w:pPr>
        <w:spacing w:line="0" w:lineRule="atLeast"/>
        <w:rPr>
          <w:rFonts w:ascii="Century Gothic" w:hAnsi="Century Gothic"/>
        </w:rPr>
      </w:pPr>
    </w:p>
    <w:p w14:paraId="1F91F442" w14:textId="7C16894E" w:rsidR="00E90014" w:rsidRPr="002C02E7" w:rsidRDefault="00E90014" w:rsidP="00E90014">
      <w:pPr>
        <w:spacing w:line="0" w:lineRule="atLeast"/>
        <w:rPr>
          <w:rFonts w:ascii="Century Gothic" w:hAnsi="Century Gothic"/>
        </w:rPr>
      </w:pPr>
      <w:r w:rsidRPr="002C02E7">
        <w:rPr>
          <w:rFonts w:ascii="Century Gothic" w:hAnsi="Century Gothic"/>
        </w:rPr>
        <w:t>The Carpenter Centre</w:t>
      </w:r>
      <w:r w:rsidRPr="002C02E7">
        <w:rPr>
          <w:rFonts w:ascii="Century Gothic" w:hAnsi="Century Gothic"/>
        </w:rPr>
        <w:t xml:space="preserve"> contact name: </w:t>
      </w:r>
      <w:r w:rsidR="002C02E7" w:rsidRPr="002C02E7">
        <w:rPr>
          <w:rFonts w:ascii="Century Gothic" w:hAnsi="Century Gothic"/>
        </w:rPr>
        <w:t>Darren Lennon</w:t>
      </w:r>
    </w:p>
    <w:p w14:paraId="3D545C1F" w14:textId="77777777" w:rsidR="00E90014" w:rsidRPr="002C02E7" w:rsidRDefault="00E90014" w:rsidP="00E90014">
      <w:pPr>
        <w:spacing w:line="0" w:lineRule="atLeast"/>
        <w:rPr>
          <w:rFonts w:ascii="Century Gothic" w:hAnsi="Century Gothic"/>
        </w:rPr>
      </w:pPr>
    </w:p>
    <w:p w14:paraId="685EEA6D" w14:textId="2093791C" w:rsidR="00E90014" w:rsidRPr="002C02E7" w:rsidRDefault="00E90014" w:rsidP="00E90014">
      <w:pPr>
        <w:spacing w:line="0" w:lineRule="atLeast"/>
        <w:rPr>
          <w:rFonts w:ascii="Century Gothic" w:hAnsi="Century Gothic"/>
        </w:rPr>
      </w:pPr>
      <w:r w:rsidRPr="002C02E7">
        <w:rPr>
          <w:rFonts w:ascii="Century Gothic" w:hAnsi="Century Gothic"/>
        </w:rPr>
        <w:t>The Carpenter Centre</w:t>
      </w:r>
      <w:r w:rsidR="002C02E7" w:rsidRPr="002C02E7">
        <w:rPr>
          <w:rFonts w:ascii="Century Gothic" w:hAnsi="Century Gothic"/>
        </w:rPr>
        <w:t xml:space="preserve"> contact email: </w:t>
      </w:r>
      <w:hyperlink r:id="rId31" w:history="1">
        <w:r w:rsidR="002C02E7" w:rsidRPr="002C02E7">
          <w:rPr>
            <w:rStyle w:val="Hyperlink"/>
            <w:rFonts w:ascii="Century Gothic" w:hAnsi="Century Gothic"/>
          </w:rPr>
          <w:t>Carpenter.Centre@taw.org.uk</w:t>
        </w:r>
      </w:hyperlink>
      <w:r w:rsidR="002C02E7" w:rsidRPr="002C02E7">
        <w:rPr>
          <w:rFonts w:ascii="Century Gothic" w:hAnsi="Century Gothic"/>
        </w:rPr>
        <w:t xml:space="preserve"> </w:t>
      </w:r>
    </w:p>
    <w:p w14:paraId="1C543749" w14:textId="77777777" w:rsidR="00E90014" w:rsidRPr="002C02E7" w:rsidRDefault="00E90014" w:rsidP="00E90014">
      <w:pPr>
        <w:spacing w:line="0" w:lineRule="atLeast"/>
        <w:rPr>
          <w:rFonts w:ascii="Century Gothic" w:hAnsi="Century Gothic"/>
        </w:rPr>
      </w:pPr>
    </w:p>
    <w:p w14:paraId="65D99D45" w14:textId="1E215671" w:rsidR="00E90014" w:rsidRPr="002C02E7" w:rsidRDefault="00E90014" w:rsidP="00E90014">
      <w:pPr>
        <w:spacing w:line="0" w:lineRule="atLeast"/>
        <w:rPr>
          <w:rFonts w:ascii="Century Gothic" w:hAnsi="Century Gothic"/>
        </w:rPr>
      </w:pPr>
      <w:r w:rsidRPr="002C02E7">
        <w:rPr>
          <w:rFonts w:ascii="Century Gothic" w:hAnsi="Century Gothic"/>
        </w:rPr>
        <w:t>The Carpenter Centre</w:t>
      </w:r>
      <w:r w:rsidRPr="002C02E7">
        <w:rPr>
          <w:rFonts w:ascii="Century Gothic" w:hAnsi="Century Gothic"/>
        </w:rPr>
        <w:t xml:space="preserve"> contact number: </w:t>
      </w:r>
      <w:r w:rsidR="002C02E7" w:rsidRPr="002C02E7">
        <w:rPr>
          <w:rFonts w:ascii="Century Gothic" w:hAnsi="Century Gothic"/>
        </w:rPr>
        <w:t xml:space="preserve">01952 385601 </w:t>
      </w:r>
    </w:p>
    <w:p w14:paraId="1699AFA5" w14:textId="77777777" w:rsidR="00BA61F5" w:rsidRPr="002C02E7" w:rsidRDefault="00BA61F5" w:rsidP="00E90014">
      <w:pPr>
        <w:spacing w:after="0" w:line="240" w:lineRule="auto"/>
        <w:jc w:val="center"/>
        <w:rPr>
          <w:rFonts w:ascii="Century Gothic" w:eastAsia="Times New Roman" w:hAnsi="Century Gothic" w:cs="Arial"/>
        </w:rPr>
      </w:pPr>
    </w:p>
    <w:sectPr w:rsidR="00BA61F5" w:rsidRPr="002C02E7" w:rsidSect="00EF63AE">
      <w:footerReference w:type="default" r:id="rId32"/>
      <w:pgSz w:w="11906" w:h="16838"/>
      <w:pgMar w:top="720" w:right="720" w:bottom="720" w:left="720" w:header="708" w:footer="708" w:gutter="0"/>
      <w:pgBorders w:offsetFrom="page">
        <w:top w:val="single" w:sz="36" w:space="24" w:color="D6E3BC" w:themeColor="accent3" w:themeTint="66"/>
        <w:left w:val="single" w:sz="36" w:space="24" w:color="D6E3BC" w:themeColor="accent3" w:themeTint="66"/>
        <w:bottom w:val="single" w:sz="36" w:space="24" w:color="D6E3BC" w:themeColor="accent3" w:themeTint="66"/>
        <w:right w:val="single" w:sz="36" w:space="24" w:color="D6E3BC" w:themeColor="accent3"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5A8E" w14:textId="77777777" w:rsidR="009528FE" w:rsidRDefault="009528FE" w:rsidP="00CE07C4">
      <w:pPr>
        <w:spacing w:after="0" w:line="240" w:lineRule="auto"/>
      </w:pPr>
      <w:r>
        <w:separator/>
      </w:r>
    </w:p>
  </w:endnote>
  <w:endnote w:type="continuationSeparator" w:id="0">
    <w:p w14:paraId="3EDCE745" w14:textId="77777777" w:rsidR="009528FE" w:rsidRDefault="009528FE" w:rsidP="00CE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01023"/>
      <w:docPartObj>
        <w:docPartGallery w:val="Page Numbers (Bottom of Page)"/>
        <w:docPartUnique/>
      </w:docPartObj>
    </w:sdtPr>
    <w:sdtEndPr>
      <w:rPr>
        <w:noProof/>
      </w:rPr>
    </w:sdtEndPr>
    <w:sdtContent>
      <w:p w14:paraId="59CFDD02" w14:textId="435C2831" w:rsidR="00BB7AC8" w:rsidRDefault="00BB7AC8">
        <w:pPr>
          <w:pStyle w:val="Footer"/>
          <w:jc w:val="center"/>
        </w:pPr>
        <w:r>
          <w:fldChar w:fldCharType="begin"/>
        </w:r>
        <w:r>
          <w:instrText xml:space="preserve"> PAGE   \* MERGEFORMAT </w:instrText>
        </w:r>
        <w:r>
          <w:fldChar w:fldCharType="separate"/>
        </w:r>
        <w:r w:rsidR="002C02E7">
          <w:rPr>
            <w:noProof/>
          </w:rPr>
          <w:t>1</w:t>
        </w:r>
        <w:r>
          <w:rPr>
            <w:noProof/>
          </w:rPr>
          <w:fldChar w:fldCharType="end"/>
        </w:r>
      </w:p>
    </w:sdtContent>
  </w:sdt>
  <w:p w14:paraId="59CFDD03" w14:textId="77777777" w:rsidR="00BB7AC8" w:rsidRDefault="00BB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5150" w14:textId="77777777" w:rsidR="009528FE" w:rsidRDefault="009528FE" w:rsidP="00CE07C4">
      <w:pPr>
        <w:spacing w:after="0" w:line="240" w:lineRule="auto"/>
      </w:pPr>
      <w:r>
        <w:separator/>
      </w:r>
    </w:p>
  </w:footnote>
  <w:footnote w:type="continuationSeparator" w:id="0">
    <w:p w14:paraId="4C82A464" w14:textId="77777777" w:rsidR="009528FE" w:rsidRDefault="009528FE" w:rsidP="00CE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FAD8F73A"/>
    <w:lvl w:ilvl="0" w:tplc="FFFFFFFF">
      <w:start w:val="1"/>
      <w:numFmt w:val="decimal"/>
      <w:lvlText w:val="%1"/>
      <w:lvlJc w:val="left"/>
      <w:pPr>
        <w:ind w:left="0" w:firstLine="0"/>
      </w:pPr>
    </w:lvl>
    <w:lvl w:ilvl="1" w:tplc="FFFFFFFF">
      <w:start w:val="17"/>
      <w:numFmt w:val="decimal"/>
      <w:lvlText w:val="%2."/>
      <w:lvlJc w:val="left"/>
      <w:pPr>
        <w:ind w:left="0" w:firstLine="0"/>
      </w:pPr>
      <w:rPr>
        <w:b w:val="0"/>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3F5AC048"/>
    <w:lvl w:ilvl="0" w:tplc="FFFFFFFF">
      <w:start w:val="1"/>
      <w:numFmt w:val="decimal"/>
      <w:lvlText w:val="%1."/>
      <w:lvlJc w:val="left"/>
      <w:pPr>
        <w:ind w:left="0" w:firstLine="0"/>
      </w:pPr>
      <w:rPr>
        <w:rFonts w:ascii="Calibri" w:hAnsi="Calibri" w:cs="Calibri" w:hint="default"/>
        <w:sz w:val="24"/>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CD70D392"/>
    <w:lvl w:ilvl="0" w:tplc="FFFFFFFF">
      <w:start w:val="12"/>
      <w:numFmt w:val="decimal"/>
      <w:lvlText w:val="%1."/>
      <w:lvlJc w:val="left"/>
      <w:pPr>
        <w:ind w:left="0" w:firstLine="0"/>
      </w:pPr>
    </w:lvl>
    <w:lvl w:ilvl="1" w:tplc="FFFFFFFF">
      <w:start w:val="1"/>
      <w:numFmt w:val="bullet"/>
      <w:lvlText w:val="•"/>
      <w:lvlJc w:val="left"/>
      <w:pPr>
        <w:ind w:left="0" w:firstLine="0"/>
      </w:pPr>
      <w:rPr>
        <w:rFonts w:ascii="Calibri" w:hAnsi="Calibri" w:cs="Calibri" w:hint="default"/>
        <w:sz w:val="20"/>
        <w:szCs w:val="20"/>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7"/>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7D"/>
    <w:rsid w:val="0002373E"/>
    <w:rsid w:val="00070A42"/>
    <w:rsid w:val="00095D6E"/>
    <w:rsid w:val="000F139D"/>
    <w:rsid w:val="001872DF"/>
    <w:rsid w:val="00253DB4"/>
    <w:rsid w:val="002A351C"/>
    <w:rsid w:val="002C02E7"/>
    <w:rsid w:val="00317668"/>
    <w:rsid w:val="003468E6"/>
    <w:rsid w:val="003537DD"/>
    <w:rsid w:val="00363664"/>
    <w:rsid w:val="00425515"/>
    <w:rsid w:val="0048677B"/>
    <w:rsid w:val="0051772E"/>
    <w:rsid w:val="00535A1B"/>
    <w:rsid w:val="005455F5"/>
    <w:rsid w:val="005525A5"/>
    <w:rsid w:val="0057737D"/>
    <w:rsid w:val="005B3743"/>
    <w:rsid w:val="005B4720"/>
    <w:rsid w:val="00657330"/>
    <w:rsid w:val="006C3162"/>
    <w:rsid w:val="007052D3"/>
    <w:rsid w:val="00707922"/>
    <w:rsid w:val="00712FA6"/>
    <w:rsid w:val="0077585F"/>
    <w:rsid w:val="007C76D4"/>
    <w:rsid w:val="008219CA"/>
    <w:rsid w:val="00881B5A"/>
    <w:rsid w:val="008901D5"/>
    <w:rsid w:val="009528FE"/>
    <w:rsid w:val="0096100C"/>
    <w:rsid w:val="00965078"/>
    <w:rsid w:val="00991A25"/>
    <w:rsid w:val="009B4362"/>
    <w:rsid w:val="00A236AE"/>
    <w:rsid w:val="00A7150F"/>
    <w:rsid w:val="00A837B8"/>
    <w:rsid w:val="00A930B1"/>
    <w:rsid w:val="00A97687"/>
    <w:rsid w:val="00B629CE"/>
    <w:rsid w:val="00B7169A"/>
    <w:rsid w:val="00B84034"/>
    <w:rsid w:val="00B866FE"/>
    <w:rsid w:val="00BA61F5"/>
    <w:rsid w:val="00BB7AC8"/>
    <w:rsid w:val="00BF442D"/>
    <w:rsid w:val="00BF4B2A"/>
    <w:rsid w:val="00C23C20"/>
    <w:rsid w:val="00CB270D"/>
    <w:rsid w:val="00CD2ED2"/>
    <w:rsid w:val="00CE07C4"/>
    <w:rsid w:val="00D1632E"/>
    <w:rsid w:val="00D56DC9"/>
    <w:rsid w:val="00D57E88"/>
    <w:rsid w:val="00DD26CF"/>
    <w:rsid w:val="00E57313"/>
    <w:rsid w:val="00E61523"/>
    <w:rsid w:val="00E90014"/>
    <w:rsid w:val="00EF63AE"/>
    <w:rsid w:val="00F403AD"/>
    <w:rsid w:val="00F45784"/>
    <w:rsid w:val="00FD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DCB2"/>
  <w15:docId w15:val="{493922F2-7924-48BE-A8A4-1B4EA02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88"/>
    <w:rPr>
      <w:color w:val="0000FF" w:themeColor="hyperlink"/>
      <w:u w:val="single"/>
    </w:rPr>
  </w:style>
  <w:style w:type="paragraph" w:styleId="BalloonText">
    <w:name w:val="Balloon Text"/>
    <w:basedOn w:val="Normal"/>
    <w:link w:val="BalloonTextChar"/>
    <w:uiPriority w:val="99"/>
    <w:semiHidden/>
    <w:unhideWhenUsed/>
    <w:rsid w:val="009B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62"/>
    <w:rPr>
      <w:rFonts w:ascii="Segoe UI" w:hAnsi="Segoe UI" w:cs="Segoe UI"/>
      <w:sz w:val="18"/>
      <w:szCs w:val="18"/>
    </w:rPr>
  </w:style>
  <w:style w:type="paragraph" w:styleId="Header">
    <w:name w:val="header"/>
    <w:basedOn w:val="Normal"/>
    <w:link w:val="HeaderChar"/>
    <w:uiPriority w:val="99"/>
    <w:unhideWhenUsed/>
    <w:rsid w:val="00CE0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C4"/>
  </w:style>
  <w:style w:type="paragraph" w:styleId="Footer">
    <w:name w:val="footer"/>
    <w:basedOn w:val="Normal"/>
    <w:link w:val="FooterChar"/>
    <w:uiPriority w:val="99"/>
    <w:unhideWhenUsed/>
    <w:rsid w:val="00CE0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C4"/>
  </w:style>
  <w:style w:type="table" w:styleId="TableGrid">
    <w:name w:val="Table Grid"/>
    <w:basedOn w:val="TableNormal"/>
    <w:uiPriority w:val="59"/>
    <w:rsid w:val="0070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E90014"/>
    <w:pPr>
      <w:tabs>
        <w:tab w:val="left" w:pos="3240"/>
        <w:tab w:val="left" w:pos="3780"/>
        <w:tab w:val="left" w:pos="4320"/>
      </w:tabs>
      <w:spacing w:after="0" w:line="240" w:lineRule="auto"/>
      <w:ind w:left="432"/>
      <w:jc w:val="both"/>
    </w:pPr>
    <w:rPr>
      <w:rFonts w:ascii="Arial" w:eastAsia="Times New Roman" w:hAnsi="Arial" w:cs="Times New Roman"/>
      <w:color w:val="000000"/>
      <w:sz w:val="24"/>
      <w:szCs w:val="20"/>
      <w:lang w:eastAsia="en-GB"/>
    </w:rPr>
  </w:style>
  <w:style w:type="character" w:customStyle="1" w:styleId="BodyTextIndentChar">
    <w:name w:val="Body Text Indent Char"/>
    <w:basedOn w:val="DefaultParagraphFont"/>
    <w:link w:val="BodyTextIndent"/>
    <w:semiHidden/>
    <w:rsid w:val="00E90014"/>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90014"/>
    <w:pPr>
      <w:spacing w:after="0" w:line="240" w:lineRule="auto"/>
      <w:ind w:left="720"/>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ucation.staffordshire.gov.uk/ProceduresAndGuidance/Procedures/SchoolPremises/ConditionsofUseModel1.htm" TargetMode="External"/><Relationship Id="rId18" Type="http://schemas.openxmlformats.org/officeDocument/2006/relationships/hyperlink" Target="http://education.staffordshire.gov.uk/ProceduresAndGuidance/Procedures/SchoolPremises/ConditionsofUseModel1.htm" TargetMode="External"/><Relationship Id="rId26" Type="http://schemas.openxmlformats.org/officeDocument/2006/relationships/hyperlink" Target="http://education.staffordshire.gov.uk/ProceduresAndGuidance/Procedures/SchoolPremises/ConditionsofUseModel1.htm" TargetMode="External"/><Relationship Id="rId3" Type="http://schemas.openxmlformats.org/officeDocument/2006/relationships/customXml" Target="../customXml/item3.xml"/><Relationship Id="rId21" Type="http://schemas.openxmlformats.org/officeDocument/2006/relationships/hyperlink" Target="http://education.staffordshire.gov.uk/ProceduresAndGuidance/Procedures/SchoolPremises/ConditionsofUseModel1.ht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ducation.staffordshire.gov.uk/ProceduresAndGuidance/Procedures/SchoolPremises/ConditionsofUseModel1.htm" TargetMode="External"/><Relationship Id="rId17" Type="http://schemas.openxmlformats.org/officeDocument/2006/relationships/hyperlink" Target="http://education.staffordshire.gov.uk/ProceduresAndGuidance/Procedures/SchoolPremises/ConditionsofUseModel1.htm" TargetMode="External"/><Relationship Id="rId25" Type="http://schemas.openxmlformats.org/officeDocument/2006/relationships/hyperlink" Target="http://education.staffordshire.gov.uk/ProceduresAndGuidance/Procedures/SchoolPremises/ConditionsofUseModel1.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staffordshire.gov.uk/ProceduresAndGuidance/Procedures/SchoolPremises/ConditionsofUseModel1.htm" TargetMode="External"/><Relationship Id="rId20" Type="http://schemas.openxmlformats.org/officeDocument/2006/relationships/hyperlink" Target="http://education.staffordshire.gov.uk/ProceduresAndGuidance/Procedures/SchoolPremises/ConditionsofUseModel1.htm" TargetMode="External"/><Relationship Id="rId29" Type="http://schemas.openxmlformats.org/officeDocument/2006/relationships/hyperlink" Target="mailto:Darren.Lennon@telfor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ffordshire.gov.uk/ProceduresAndGuidance/Procedures/SchoolPremises/ConditionsofUseModel1.htm" TargetMode="External"/><Relationship Id="rId24" Type="http://schemas.openxmlformats.org/officeDocument/2006/relationships/hyperlink" Target="http://education.staffordshire.gov.uk/ProceduresAndGuidance/Procedures/SchoolPremises/ConditionsofUseModel1.htm"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ducation.staffordshire.gov.uk/ProceduresAndGuidance/Procedures/SchoolPremises/ConditionsofUseModel1.htm" TargetMode="External"/><Relationship Id="rId23" Type="http://schemas.openxmlformats.org/officeDocument/2006/relationships/hyperlink" Target="http://education.staffordshire.gov.uk/ProceduresAndGuidance/Procedures/SchoolPremises/ConditionsofUseModel1.htm" TargetMode="External"/><Relationship Id="rId28" Type="http://schemas.openxmlformats.org/officeDocument/2006/relationships/hyperlink" Target="http://education.staffordshire.gov.uk/ProceduresAndGuidance/Procedures/SchoolPremises/ConditionsofUseModel1.htm" TargetMode="External"/><Relationship Id="rId10" Type="http://schemas.openxmlformats.org/officeDocument/2006/relationships/image" Target="media/image1.png"/><Relationship Id="rId19" Type="http://schemas.openxmlformats.org/officeDocument/2006/relationships/hyperlink" Target="http://education.staffordshire.gov.uk/ProceduresAndGuidance/Procedures/SchoolPremises/ConditionsofUseModel1.htm" TargetMode="External"/><Relationship Id="rId31" Type="http://schemas.openxmlformats.org/officeDocument/2006/relationships/hyperlink" Target="mailto:Carpenter.Centre@ta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cation.staffordshire.gov.uk/ProceduresAndGuidance/Procedures/SchoolPremises/ConditionsofUseModel1.htm" TargetMode="External"/><Relationship Id="rId22" Type="http://schemas.openxmlformats.org/officeDocument/2006/relationships/hyperlink" Target="http://education.staffordshire.gov.uk/ProceduresAndGuidance/Procedures/SchoolPremises/ConditionsofUseModel1.htm" TargetMode="External"/><Relationship Id="rId27" Type="http://schemas.openxmlformats.org/officeDocument/2006/relationships/hyperlink" Target="http://education.staffordshire.gov.uk/ProceduresAndGuidance/Procedures/SchoolPremises/ConditionsofUseModel1.htm" TargetMode="External"/><Relationship Id="rId30" Type="http://schemas.openxmlformats.org/officeDocument/2006/relationships/hyperlink" Target="http://www.linden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D3C4020C4164CAA468C66FF127B0F" ma:contentTypeVersion="11" ma:contentTypeDescription="Create a new document." ma:contentTypeScope="" ma:versionID="35b2c12a13a1751bc990ca18afa1a0e8">
  <xsd:schema xmlns:xsd="http://www.w3.org/2001/XMLSchema" xmlns:xs="http://www.w3.org/2001/XMLSchema" xmlns:p="http://schemas.microsoft.com/office/2006/metadata/properties" xmlns:ns3="b0555b5e-572d-4f11-88f3-1fc2de3ddbe7" xmlns:ns4="bba3a8a4-7ecd-44b5-b947-842c6cfe1ec4" targetNamespace="http://schemas.microsoft.com/office/2006/metadata/properties" ma:root="true" ma:fieldsID="c2c496e45fafbcb2a5f96ac90f9af0b9" ns3:_="" ns4:_="">
    <xsd:import namespace="b0555b5e-572d-4f11-88f3-1fc2de3ddbe7"/>
    <xsd:import namespace="bba3a8a4-7ecd-44b5-b947-842c6cfe1e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5b5e-572d-4f11-88f3-1fc2de3d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3a8a4-7ecd-44b5-b947-842c6cfe1e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6B3DF-E28E-432D-987F-7A6C9791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5b5e-572d-4f11-88f3-1fc2de3ddbe7"/>
    <ds:schemaRef ds:uri="bba3a8a4-7ecd-44b5-b947-842c6cfe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04B22-7E96-48AA-8F24-98E6711FD3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0555b5e-572d-4f11-88f3-1fc2de3ddbe7"/>
    <ds:schemaRef ds:uri="http://schemas.microsoft.com/office/infopath/2007/PartnerControls"/>
    <ds:schemaRef ds:uri="bba3a8a4-7ecd-44b5-b947-842c6cfe1ec4"/>
    <ds:schemaRef ds:uri="http://www.w3.org/XML/1998/namespace"/>
    <ds:schemaRef ds:uri="http://purl.org/dc/dcmitype/"/>
  </ds:schemaRefs>
</ds:datastoreItem>
</file>

<file path=customXml/itemProps3.xml><?xml version="1.0" encoding="utf-8"?>
<ds:datastoreItem xmlns:ds="http://schemas.openxmlformats.org/officeDocument/2006/customXml" ds:itemID="{39BEB318-6E7E-4E41-993A-01D8C7F5D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Osbourne</dc:creator>
  <cp:lastModifiedBy>Lennon, Darren</cp:lastModifiedBy>
  <cp:revision>2</cp:revision>
  <cp:lastPrinted>2015-09-04T08:36:00Z</cp:lastPrinted>
  <dcterms:created xsi:type="dcterms:W3CDTF">2021-09-25T08:34:00Z</dcterms:created>
  <dcterms:modified xsi:type="dcterms:W3CDTF">2021-09-25T08:34:00Z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0x010100F0FD3C4020C4164CAA468C66FF127B0F</vt:lpwstr>
  </property>
</Properties>
</file>