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126B6" w14:textId="77777777" w:rsidR="00B105B5" w:rsidRDefault="00B105B5" w:rsidP="007C7977">
      <w:pPr>
        <w:rPr>
          <w:rFonts w:eastAsiaTheme="minorEastAsia"/>
          <w:b/>
          <w:sz w:val="32"/>
          <w:lang w:val="en-US" w:eastAsia="ja-JP"/>
        </w:rPr>
      </w:pPr>
    </w:p>
    <w:p w14:paraId="6086DDC5" w14:textId="04B04D14" w:rsidR="00B105B5" w:rsidRDefault="00AD6B9F" w:rsidP="007C7977">
      <w:pPr>
        <w:rPr>
          <w:rFonts w:eastAsiaTheme="minorEastAsia"/>
          <w:b/>
          <w:sz w:val="32"/>
          <w:lang w:val="en-US" w:eastAsia="ja-JP"/>
        </w:rPr>
      </w:pPr>
      <w:r>
        <w:rPr>
          <w:rFonts w:eastAsiaTheme="minorEastAsia"/>
          <w:b/>
          <w:noProof/>
          <w:sz w:val="32"/>
          <w:lang w:val="en-US" w:eastAsia="ja-JP"/>
        </w:rPr>
        <w:drawing>
          <wp:anchor distT="0" distB="0" distL="114300" distR="114300" simplePos="0" relativeHeight="251658240" behindDoc="1" locked="0" layoutInCell="1" allowOverlap="1" wp14:anchorId="1828E4E3" wp14:editId="7A89A94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752600" cy="1496695"/>
            <wp:effectExtent l="0" t="0" r="0" b="8255"/>
            <wp:wrapTight wrapText="bothSides">
              <wp:wrapPolygon edited="0">
                <wp:start x="0" y="0"/>
                <wp:lineTo x="0" y="21444"/>
                <wp:lineTo x="21365" y="21444"/>
                <wp:lineTo x="21365" y="0"/>
                <wp:lineTo x="0" y="0"/>
              </wp:wrapPolygon>
            </wp:wrapTight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6BD9D" w14:textId="53411D6C" w:rsidR="00B105B5" w:rsidRDefault="00B105B5" w:rsidP="007C7977">
      <w:pPr>
        <w:rPr>
          <w:rFonts w:eastAsiaTheme="minorEastAsia"/>
          <w:b/>
          <w:sz w:val="32"/>
          <w:lang w:val="en-US" w:eastAsia="ja-JP"/>
        </w:rPr>
      </w:pPr>
    </w:p>
    <w:p w14:paraId="04D4EADC" w14:textId="60179B5E" w:rsidR="00B105B5" w:rsidRDefault="00B105B5" w:rsidP="007C7977">
      <w:pPr>
        <w:rPr>
          <w:rFonts w:eastAsiaTheme="minorEastAsia"/>
          <w:b/>
          <w:sz w:val="32"/>
          <w:lang w:val="en-US" w:eastAsia="ja-JP"/>
        </w:rPr>
      </w:pPr>
    </w:p>
    <w:p w14:paraId="77429D96" w14:textId="77777777" w:rsidR="00B105B5" w:rsidRDefault="00B105B5" w:rsidP="007C7977">
      <w:pPr>
        <w:rPr>
          <w:rFonts w:eastAsiaTheme="minorEastAsia"/>
          <w:b/>
          <w:sz w:val="32"/>
          <w:lang w:val="en-US" w:eastAsia="ja-JP"/>
        </w:rPr>
      </w:pPr>
    </w:p>
    <w:p w14:paraId="51A46F03" w14:textId="77777777" w:rsidR="00B105B5" w:rsidRDefault="00B105B5" w:rsidP="007C7977">
      <w:pPr>
        <w:rPr>
          <w:rFonts w:eastAsiaTheme="minorEastAsia"/>
          <w:b/>
          <w:sz w:val="32"/>
          <w:lang w:val="en-US" w:eastAsia="ja-JP"/>
        </w:rPr>
      </w:pPr>
    </w:p>
    <w:p w14:paraId="3D2113AE" w14:textId="475FB344" w:rsidR="00A23725" w:rsidRPr="00AD6B9F" w:rsidRDefault="00C46DD0" w:rsidP="00A23725">
      <w:pPr>
        <w:jc w:val="center"/>
        <w:rPr>
          <w:rFonts w:eastAsiaTheme="majorEastAsia" w:cs="Arial"/>
          <w:color w:val="00B050"/>
          <w:sz w:val="72"/>
          <w:szCs w:val="72"/>
          <w:lang w:eastAsia="ja-JP"/>
        </w:rPr>
      </w:pPr>
      <w:bookmarkStart w:id="0" w:name="_Peafowl_and_the"/>
      <w:bookmarkStart w:id="1" w:name="_Section_1"/>
      <w:bookmarkStart w:id="2" w:name="_Legislative_framework"/>
      <w:bookmarkStart w:id="3" w:name="_Legal_framework"/>
      <w:bookmarkEnd w:id="0"/>
      <w:bookmarkEnd w:id="1"/>
      <w:bookmarkEnd w:id="2"/>
      <w:bookmarkEnd w:id="3"/>
      <w:r w:rsidRPr="00AD6B9F">
        <w:rPr>
          <w:rFonts w:eastAsiaTheme="majorEastAsia" w:cs="Arial"/>
          <w:color w:val="00B050"/>
          <w:sz w:val="72"/>
          <w:szCs w:val="72"/>
          <w:lang w:eastAsia="ja-JP"/>
        </w:rPr>
        <w:t>The Linden Centre</w:t>
      </w:r>
    </w:p>
    <w:p w14:paraId="3D6D125E" w14:textId="77777777" w:rsidR="00C46DD0" w:rsidRDefault="00C46DD0" w:rsidP="00A23725">
      <w:pPr>
        <w:jc w:val="center"/>
        <w:rPr>
          <w:rFonts w:eastAsiaTheme="majorEastAsia" w:cs="Arial"/>
          <w:color w:val="000000" w:themeColor="text1"/>
          <w:sz w:val="72"/>
          <w:szCs w:val="72"/>
          <w:lang w:eastAsia="ja-JP"/>
        </w:rPr>
      </w:pPr>
    </w:p>
    <w:p w14:paraId="38FCD001" w14:textId="3A33157A" w:rsidR="00A23725" w:rsidRPr="00F165AD" w:rsidRDefault="00E81D00" w:rsidP="00A23725">
      <w:pPr>
        <w:jc w:val="center"/>
        <w:rPr>
          <w:rFonts w:eastAsiaTheme="majorEastAsia" w:cs="Arial"/>
          <w:color w:val="000000" w:themeColor="text1"/>
          <w:sz w:val="72"/>
          <w:szCs w:val="80"/>
          <w:lang w:val="en-US" w:eastAsia="ja-JP"/>
        </w:rPr>
      </w:pPr>
      <w:r>
        <w:rPr>
          <w:rFonts w:eastAsiaTheme="majorEastAsia" w:cs="Arial"/>
          <w:color w:val="000000" w:themeColor="text1"/>
          <w:sz w:val="72"/>
          <w:szCs w:val="80"/>
          <w:lang w:val="en-US" w:eastAsia="ja-JP"/>
        </w:rPr>
        <w:t>Primary Curriculum Policy</w:t>
      </w:r>
    </w:p>
    <w:p w14:paraId="55C48F61" w14:textId="10256279" w:rsidR="00A23725" w:rsidRDefault="00A23725" w:rsidP="00A23725">
      <w:pPr>
        <w:jc w:val="center"/>
        <w:rPr>
          <w:rFonts w:eastAsiaTheme="majorEastAsia" w:cs="Arial"/>
          <w:color w:val="5F5F5F" w:themeColor="accent1" w:themeShade="BF"/>
          <w:sz w:val="80"/>
          <w:szCs w:val="80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794"/>
        <w:gridCol w:w="2217"/>
      </w:tblGrid>
      <w:tr w:rsidR="0026238A" w:rsidRPr="006C79BC" w14:paraId="2FA20F58" w14:textId="77777777" w:rsidTr="0026238A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14:paraId="39A5FB2F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  <w:r w:rsidRPr="006C79BC">
              <w:rPr>
                <w:rFonts w:ascii="Century Gothic" w:hAnsi="Century Gothic"/>
              </w:rPr>
              <w:t xml:space="preserve">Signed by: </w:t>
            </w:r>
          </w:p>
        </w:tc>
      </w:tr>
      <w:tr w:rsidR="0026238A" w:rsidRPr="006C79BC" w14:paraId="1E969967" w14:textId="77777777" w:rsidTr="0026238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</w:tcPr>
          <w:p w14:paraId="77337191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</w:p>
          <w:p w14:paraId="0B98B646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</w:p>
          <w:p w14:paraId="7C9552CC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</w:tcPr>
          <w:p w14:paraId="0796653B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</w:p>
          <w:p w14:paraId="2FB64B7F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  <w:r w:rsidRPr="006C79BC">
              <w:rPr>
                <w:rFonts w:ascii="Century Gothic" w:hAnsi="Century Gothic"/>
              </w:rPr>
              <w:t xml:space="preserve">Headteacher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</w:tcPr>
          <w:p w14:paraId="7F7B106A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</w:p>
          <w:p w14:paraId="2F31A513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  <w:r w:rsidRPr="006C79BC">
              <w:rPr>
                <w:rFonts w:ascii="Century Gothic" w:hAnsi="Century Gothic"/>
              </w:rPr>
              <w:t xml:space="preserve">Date: </w:t>
            </w:r>
          </w:p>
        </w:tc>
      </w:tr>
      <w:tr w:rsidR="0026238A" w:rsidRPr="006C79BC" w14:paraId="70DF64A7" w14:textId="77777777" w:rsidTr="0026238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</w:tcPr>
          <w:p w14:paraId="1287D38C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</w:p>
          <w:p w14:paraId="7FCB4E23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</w:p>
          <w:p w14:paraId="3581A255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</w:tcPr>
          <w:p w14:paraId="493D560B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</w:p>
          <w:p w14:paraId="511AC28E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  <w:r w:rsidRPr="006C79BC">
              <w:rPr>
                <w:rFonts w:ascii="Century Gothic" w:hAnsi="Century Gothic"/>
              </w:rPr>
              <w:t xml:space="preserve">Chair of Management Committee </w:t>
            </w:r>
          </w:p>
          <w:p w14:paraId="0AA6A445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</w:tcPr>
          <w:p w14:paraId="35F8A703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</w:p>
          <w:p w14:paraId="1F2BDD8E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  <w:r w:rsidRPr="006C79BC">
              <w:rPr>
                <w:rFonts w:ascii="Century Gothic" w:hAnsi="Century Gothic"/>
              </w:rPr>
              <w:t xml:space="preserve">Date </w:t>
            </w:r>
          </w:p>
        </w:tc>
      </w:tr>
    </w:tbl>
    <w:p w14:paraId="4525533A" w14:textId="77777777" w:rsidR="0026238A" w:rsidRPr="006C79BC" w:rsidRDefault="0026238A" w:rsidP="0026238A">
      <w:pPr>
        <w:rPr>
          <w:rFonts w:ascii="Century Gothic" w:hAnsi="Century Gothic"/>
        </w:rPr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011"/>
        <w:gridCol w:w="2693"/>
      </w:tblGrid>
      <w:tr w:rsidR="0026238A" w:rsidRPr="006C79BC" w14:paraId="5C913510" w14:textId="77777777" w:rsidTr="0026238A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</w:tcPr>
          <w:p w14:paraId="43F6BBF3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</w:p>
          <w:p w14:paraId="6B9537FC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  <w:r w:rsidRPr="006C79BC">
              <w:rPr>
                <w:rFonts w:ascii="Century Gothic" w:hAnsi="Century Gothic"/>
              </w:rPr>
              <w:t>Last Updated</w:t>
            </w:r>
          </w:p>
          <w:p w14:paraId="5691AF2A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</w:tcPr>
          <w:p w14:paraId="2DF9B866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</w:p>
          <w:p w14:paraId="6023E83C" w14:textId="75DD5602" w:rsidR="0026238A" w:rsidRPr="006C79BC" w:rsidRDefault="0026238A" w:rsidP="007D4D58">
            <w:pPr>
              <w:rPr>
                <w:rFonts w:ascii="Century Gothic" w:hAnsi="Century Gothic"/>
              </w:rPr>
            </w:pPr>
            <w:r w:rsidRPr="006C79BC">
              <w:rPr>
                <w:rFonts w:ascii="Century Gothic" w:hAnsi="Century Gothic"/>
              </w:rPr>
              <w:t xml:space="preserve"> </w:t>
            </w:r>
            <w:r w:rsidR="0053330F">
              <w:rPr>
                <w:rFonts w:ascii="Century Gothic" w:hAnsi="Century Gothic"/>
              </w:rPr>
              <w:t>08</w:t>
            </w:r>
            <w:r w:rsidR="0053330F">
              <w:rPr>
                <w:rFonts w:ascii="Century Gothic" w:hAnsi="Century Gothic"/>
                <w:vertAlign w:val="superscript"/>
              </w:rPr>
              <w:t>th</w:t>
            </w:r>
            <w:r w:rsidR="0053330F">
              <w:rPr>
                <w:rFonts w:ascii="Century Gothic" w:hAnsi="Century Gothic"/>
              </w:rPr>
              <w:t xml:space="preserve"> February 2021</w:t>
            </w:r>
          </w:p>
        </w:tc>
      </w:tr>
      <w:tr w:rsidR="0026238A" w:rsidRPr="006C79BC" w14:paraId="70E4ACAC" w14:textId="77777777" w:rsidTr="0026238A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</w:tcPr>
          <w:p w14:paraId="49AD9CE6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</w:p>
          <w:p w14:paraId="24690796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  <w:r w:rsidRPr="006C79BC">
              <w:rPr>
                <w:rFonts w:ascii="Century Gothic" w:hAnsi="Century Gothic"/>
              </w:rPr>
              <w:t>Review Due:</w:t>
            </w:r>
          </w:p>
          <w:p w14:paraId="6C54CBC6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</w:tcPr>
          <w:p w14:paraId="0C1A534F" w14:textId="77777777" w:rsidR="0026238A" w:rsidRPr="006C79BC" w:rsidRDefault="0026238A" w:rsidP="007D4D58">
            <w:pPr>
              <w:rPr>
                <w:rFonts w:ascii="Century Gothic" w:hAnsi="Century Gothic"/>
              </w:rPr>
            </w:pPr>
          </w:p>
          <w:p w14:paraId="74941B35" w14:textId="36BB0E5E" w:rsidR="0026238A" w:rsidRPr="006C79BC" w:rsidRDefault="0053330F" w:rsidP="005333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February 202</w:t>
            </w:r>
            <w:r>
              <w:rPr>
                <w:rFonts w:ascii="Century Gothic" w:hAnsi="Century Gothic"/>
              </w:rPr>
              <w:t>3</w:t>
            </w:r>
          </w:p>
        </w:tc>
      </w:tr>
    </w:tbl>
    <w:p w14:paraId="053F810B" w14:textId="77777777" w:rsidR="0026238A" w:rsidRDefault="0026238A" w:rsidP="00A23725">
      <w:pPr>
        <w:jc w:val="center"/>
        <w:rPr>
          <w:rFonts w:eastAsiaTheme="majorEastAsia" w:cs="Arial"/>
          <w:color w:val="5F5F5F" w:themeColor="accent1" w:themeShade="BF"/>
          <w:sz w:val="80"/>
          <w:szCs w:val="80"/>
          <w:lang w:val="en-US" w:eastAsia="ja-JP"/>
        </w:rPr>
      </w:pPr>
    </w:p>
    <w:p w14:paraId="15BB98F5" w14:textId="77777777" w:rsidR="00A23725" w:rsidRPr="00C46DD0" w:rsidRDefault="00A23725" w:rsidP="00A23725">
      <w:pPr>
        <w:pStyle w:val="ListParagraph"/>
        <w:spacing w:before="120" w:after="120" w:line="320" w:lineRule="exact"/>
        <w:ind w:left="360"/>
        <w:rPr>
          <w:rFonts w:ascii="Century Gothic" w:hAnsi="Century Gothic" w:cs="Arial"/>
          <w:b/>
          <w:sz w:val="32"/>
        </w:rPr>
      </w:pPr>
      <w:r w:rsidRPr="00C46DD0">
        <w:rPr>
          <w:rFonts w:ascii="Century Gothic" w:hAnsi="Century Gothic" w:cs="Arial"/>
          <w:b/>
          <w:sz w:val="32"/>
        </w:rPr>
        <w:lastRenderedPageBreak/>
        <w:t>Contents:</w:t>
      </w:r>
    </w:p>
    <w:p w14:paraId="58E7BC1B" w14:textId="77777777" w:rsidR="00A23725" w:rsidRPr="00C46DD0" w:rsidRDefault="00A23725" w:rsidP="00A23725">
      <w:pPr>
        <w:pStyle w:val="ListParagraph"/>
        <w:spacing w:before="120" w:after="120" w:line="320" w:lineRule="exact"/>
        <w:ind w:left="360"/>
        <w:rPr>
          <w:rFonts w:ascii="Century Gothic" w:hAnsi="Century Gothic" w:cs="Arial"/>
          <w:b/>
          <w:sz w:val="32"/>
        </w:rPr>
      </w:pPr>
    </w:p>
    <w:p w14:paraId="4D282E20" w14:textId="77777777" w:rsidR="00A23725" w:rsidRPr="00C46DD0" w:rsidRDefault="00A23725" w:rsidP="00A23725">
      <w:pPr>
        <w:spacing w:line="240" w:lineRule="auto"/>
        <w:ind w:left="717"/>
        <w:rPr>
          <w:rStyle w:val="Hyperlink"/>
          <w:rFonts w:ascii="Century Gothic" w:hAnsi="Century Gothic" w:cs="Arial"/>
          <w:color w:val="auto"/>
          <w:sz w:val="14"/>
        </w:rPr>
      </w:pPr>
      <w:r w:rsidRPr="00C46DD0">
        <w:rPr>
          <w:rFonts w:ascii="Century Gothic" w:hAnsi="Century Gothic" w:cs="Arial"/>
        </w:rPr>
        <w:fldChar w:fldCharType="begin"/>
      </w:r>
      <w:r w:rsidRPr="00C46DD0">
        <w:rPr>
          <w:rFonts w:ascii="Century Gothic" w:hAnsi="Century Gothic" w:cs="Arial"/>
        </w:rPr>
        <w:instrText xml:space="preserve"> HYPERLINK  \l "_Statement_of_intent_1" </w:instrText>
      </w:r>
      <w:r w:rsidRPr="00C46DD0">
        <w:rPr>
          <w:rFonts w:ascii="Century Gothic" w:hAnsi="Century Gothic" w:cs="Arial"/>
        </w:rPr>
        <w:fldChar w:fldCharType="separate"/>
      </w:r>
      <w:r w:rsidRPr="00C46DD0">
        <w:rPr>
          <w:rStyle w:val="Hyperlink"/>
          <w:rFonts w:ascii="Century Gothic" w:hAnsi="Century Gothic" w:cs="Arial"/>
          <w:color w:val="auto"/>
        </w:rPr>
        <w:t>Statement of intent</w:t>
      </w:r>
      <w:bookmarkStart w:id="4" w:name="b"/>
    </w:p>
    <w:p w14:paraId="1E6EB204" w14:textId="319CC70B" w:rsidR="00E81D00" w:rsidRPr="00C46DD0" w:rsidRDefault="00A23725" w:rsidP="00A23725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Century Gothic" w:hAnsi="Century Gothic" w:cs="Arial"/>
        </w:rPr>
      </w:pPr>
      <w:r w:rsidRPr="00C46DD0">
        <w:rPr>
          <w:rFonts w:ascii="Century Gothic" w:hAnsi="Century Gothic" w:cs="Arial"/>
        </w:rPr>
        <w:fldChar w:fldCharType="end"/>
      </w:r>
      <w:bookmarkEnd w:id="4"/>
      <w:r w:rsidR="00DC6876" w:rsidRPr="00C46DD0">
        <w:rPr>
          <w:rFonts w:ascii="Century Gothic" w:hAnsi="Century Gothic" w:cs="Arial"/>
        </w:rPr>
        <w:fldChar w:fldCharType="begin"/>
      </w:r>
      <w:r w:rsidR="00DC6876" w:rsidRPr="00C46DD0">
        <w:rPr>
          <w:rFonts w:ascii="Century Gothic" w:hAnsi="Century Gothic" w:cs="Arial"/>
        </w:rPr>
        <w:instrText xml:space="preserve"> HYPERLINK  \l "_Curriculum_intent" </w:instrText>
      </w:r>
      <w:r w:rsidR="00DC6876" w:rsidRPr="00C46DD0">
        <w:rPr>
          <w:rFonts w:ascii="Century Gothic" w:hAnsi="Century Gothic" w:cs="Arial"/>
        </w:rPr>
        <w:fldChar w:fldCharType="separate"/>
      </w:r>
      <w:r w:rsidR="00E81D00" w:rsidRPr="00C46DD0">
        <w:rPr>
          <w:rStyle w:val="Hyperlink"/>
          <w:rFonts w:ascii="Century Gothic" w:hAnsi="Century Gothic" w:cs="Arial"/>
          <w:color w:val="auto"/>
        </w:rPr>
        <w:t>Curriculum intent</w:t>
      </w:r>
      <w:r w:rsidR="00DC6876" w:rsidRPr="00C46DD0">
        <w:rPr>
          <w:rFonts w:ascii="Century Gothic" w:hAnsi="Century Gothic" w:cs="Arial"/>
        </w:rPr>
        <w:fldChar w:fldCharType="end"/>
      </w:r>
    </w:p>
    <w:p w14:paraId="7D1811EE" w14:textId="081AC96D" w:rsidR="00E81D00" w:rsidRPr="00C46DD0" w:rsidRDefault="0053330F" w:rsidP="00A23725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Century Gothic" w:hAnsi="Century Gothic" w:cs="Arial"/>
        </w:rPr>
      </w:pPr>
      <w:hyperlink w:anchor="_School_ethos_and" w:history="1">
        <w:r w:rsidR="00E81D00" w:rsidRPr="00C46DD0">
          <w:rPr>
            <w:rStyle w:val="Hyperlink"/>
            <w:rFonts w:ascii="Century Gothic" w:hAnsi="Century Gothic" w:cs="Arial"/>
            <w:color w:val="auto"/>
          </w:rPr>
          <w:t>School ethos and aims</w:t>
        </w:r>
      </w:hyperlink>
      <w:r w:rsidR="00E81D00" w:rsidRPr="00C46DD0">
        <w:rPr>
          <w:rFonts w:ascii="Century Gothic" w:hAnsi="Century Gothic" w:cs="Arial"/>
        </w:rPr>
        <w:t xml:space="preserve"> </w:t>
      </w:r>
    </w:p>
    <w:p w14:paraId="197E650F" w14:textId="6BFA74C3" w:rsidR="00A23725" w:rsidRPr="00C46DD0" w:rsidRDefault="0053330F" w:rsidP="00A23725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Century Gothic" w:hAnsi="Century Gothic" w:cs="Arial"/>
        </w:rPr>
      </w:pPr>
      <w:hyperlink w:anchor="_Legal_framework_1" w:history="1">
        <w:r w:rsidR="00A23725" w:rsidRPr="00C46DD0">
          <w:rPr>
            <w:rStyle w:val="Hyperlink"/>
            <w:rFonts w:ascii="Century Gothic" w:hAnsi="Century Gothic" w:cs="Arial"/>
            <w:color w:val="auto"/>
          </w:rPr>
          <w:t>Legal framework</w:t>
        </w:r>
      </w:hyperlink>
      <w:r w:rsidR="00A23725" w:rsidRPr="00C46DD0">
        <w:rPr>
          <w:rFonts w:ascii="Century Gothic" w:hAnsi="Century Gothic" w:cs="Arial"/>
        </w:rPr>
        <w:t xml:space="preserve"> </w:t>
      </w:r>
    </w:p>
    <w:p w14:paraId="20F7A55A" w14:textId="4DF8842F" w:rsidR="00A23725" w:rsidRPr="00C46DD0" w:rsidRDefault="0053330F" w:rsidP="00A23725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Century Gothic" w:hAnsi="Century Gothic" w:cs="Arial"/>
        </w:rPr>
      </w:pPr>
      <w:hyperlink w:anchor="_Roles_and_responsibilities" w:history="1">
        <w:r w:rsidR="00E81D00" w:rsidRPr="00C46DD0">
          <w:rPr>
            <w:rStyle w:val="Hyperlink"/>
            <w:rFonts w:ascii="Century Gothic" w:hAnsi="Century Gothic"/>
            <w:color w:val="auto"/>
          </w:rPr>
          <w:t>Roles and responsibilities</w:t>
        </w:r>
      </w:hyperlink>
      <w:r w:rsidR="00E81D00" w:rsidRPr="00C46DD0">
        <w:rPr>
          <w:rFonts w:ascii="Century Gothic" w:hAnsi="Century Gothic"/>
        </w:rPr>
        <w:t xml:space="preserve"> </w:t>
      </w:r>
    </w:p>
    <w:p w14:paraId="578F2A50" w14:textId="75BEA06C" w:rsidR="00A23725" w:rsidRPr="00C46DD0" w:rsidRDefault="0053330F" w:rsidP="00A23725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Century Gothic" w:hAnsi="Century Gothic" w:cs="Arial"/>
        </w:rPr>
      </w:pPr>
      <w:hyperlink w:anchor="_Organisation_and_planning" w:history="1">
        <w:r w:rsidR="00E81D00" w:rsidRPr="00C46DD0">
          <w:rPr>
            <w:rStyle w:val="Hyperlink"/>
            <w:rFonts w:ascii="Century Gothic" w:hAnsi="Century Gothic"/>
            <w:color w:val="auto"/>
          </w:rPr>
          <w:t>Organisation and planning</w:t>
        </w:r>
      </w:hyperlink>
      <w:r w:rsidR="00E81D00" w:rsidRPr="00C46DD0">
        <w:rPr>
          <w:rFonts w:ascii="Century Gothic" w:hAnsi="Century Gothic"/>
        </w:rPr>
        <w:t xml:space="preserve"> </w:t>
      </w:r>
    </w:p>
    <w:p w14:paraId="2A5716E1" w14:textId="4CCABEAC" w:rsidR="00A23725" w:rsidRPr="00C46DD0" w:rsidRDefault="00DC6876" w:rsidP="00A23725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Style w:val="Hyperlink"/>
          <w:rFonts w:ascii="Century Gothic" w:hAnsi="Century Gothic" w:cs="Arial"/>
          <w:color w:val="auto"/>
        </w:rPr>
      </w:pPr>
      <w:r w:rsidRPr="00C46DD0">
        <w:rPr>
          <w:rFonts w:ascii="Century Gothic" w:hAnsi="Century Gothic"/>
        </w:rPr>
        <w:fldChar w:fldCharType="begin"/>
      </w:r>
      <w:r w:rsidRPr="00C46DD0">
        <w:rPr>
          <w:rFonts w:ascii="Century Gothic" w:hAnsi="Century Gothic"/>
        </w:rPr>
        <w:instrText xml:space="preserve"> HYPERLINK  \l "_Subjects_covered" </w:instrText>
      </w:r>
      <w:r w:rsidRPr="00C46DD0">
        <w:rPr>
          <w:rFonts w:ascii="Century Gothic" w:hAnsi="Century Gothic"/>
        </w:rPr>
        <w:fldChar w:fldCharType="separate"/>
      </w:r>
      <w:r w:rsidR="00E81D00" w:rsidRPr="00C46DD0">
        <w:rPr>
          <w:rStyle w:val="Hyperlink"/>
          <w:rFonts w:ascii="Century Gothic" w:hAnsi="Century Gothic"/>
          <w:color w:val="auto"/>
        </w:rPr>
        <w:t xml:space="preserve">Subjects </w:t>
      </w:r>
      <w:proofErr w:type="gramStart"/>
      <w:r w:rsidR="00E81D00" w:rsidRPr="00C46DD0">
        <w:rPr>
          <w:rStyle w:val="Hyperlink"/>
          <w:rFonts w:ascii="Century Gothic" w:hAnsi="Century Gothic"/>
          <w:color w:val="auto"/>
        </w:rPr>
        <w:t>covered</w:t>
      </w:r>
      <w:proofErr w:type="gramEnd"/>
      <w:r w:rsidR="00E81D00" w:rsidRPr="00C46DD0">
        <w:rPr>
          <w:rStyle w:val="Hyperlink"/>
          <w:rFonts w:ascii="Century Gothic" w:hAnsi="Century Gothic"/>
          <w:color w:val="auto"/>
        </w:rPr>
        <w:t xml:space="preserve"> </w:t>
      </w:r>
    </w:p>
    <w:p w14:paraId="6A158B14" w14:textId="03ED7F2C" w:rsidR="00A23725" w:rsidRPr="00C46DD0" w:rsidRDefault="00DC6876" w:rsidP="00A23725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Style w:val="Hyperlink"/>
          <w:rFonts w:ascii="Century Gothic" w:hAnsi="Century Gothic" w:cs="Arial"/>
          <w:color w:val="auto"/>
          <w:u w:val="none"/>
        </w:rPr>
      </w:pPr>
      <w:r w:rsidRPr="00C46DD0">
        <w:rPr>
          <w:rFonts w:ascii="Century Gothic" w:hAnsi="Century Gothic"/>
        </w:rPr>
        <w:fldChar w:fldCharType="end"/>
      </w:r>
      <w:hyperlink w:anchor="_PSHE" w:history="1">
        <w:r w:rsidR="00E81D00" w:rsidRPr="00C46DD0">
          <w:rPr>
            <w:rStyle w:val="Hyperlink"/>
            <w:rFonts w:ascii="Century Gothic" w:hAnsi="Century Gothic"/>
            <w:color w:val="auto"/>
          </w:rPr>
          <w:t>PSHE</w:t>
        </w:r>
      </w:hyperlink>
    </w:p>
    <w:p w14:paraId="007285E0" w14:textId="314231B8" w:rsidR="00E81D00" w:rsidRPr="00C46DD0" w:rsidRDefault="0053330F" w:rsidP="00A23725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Century Gothic" w:hAnsi="Century Gothic" w:cs="Arial"/>
        </w:rPr>
      </w:pPr>
      <w:hyperlink w:anchor="_Reporting_and_assessment" w:history="1">
        <w:r w:rsidR="00E81D00" w:rsidRPr="00C46DD0">
          <w:rPr>
            <w:rStyle w:val="Hyperlink"/>
            <w:rFonts w:ascii="Century Gothic" w:hAnsi="Century Gothic" w:cs="Arial"/>
            <w:color w:val="auto"/>
          </w:rPr>
          <w:t>Reporting and assessment</w:t>
        </w:r>
      </w:hyperlink>
      <w:r w:rsidR="00E81D00" w:rsidRPr="00C46DD0">
        <w:rPr>
          <w:rFonts w:ascii="Century Gothic" w:hAnsi="Century Gothic" w:cs="Arial"/>
        </w:rPr>
        <w:t xml:space="preserve"> </w:t>
      </w:r>
    </w:p>
    <w:p w14:paraId="7BC232B1" w14:textId="087F4397" w:rsidR="00E81D00" w:rsidRPr="00C46DD0" w:rsidRDefault="0053330F" w:rsidP="00A23725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Century Gothic" w:hAnsi="Century Gothic" w:cs="Arial"/>
        </w:rPr>
      </w:pPr>
      <w:hyperlink w:anchor="_Equal_opportunities" w:history="1">
        <w:r w:rsidR="00E81D00" w:rsidRPr="00C46DD0">
          <w:rPr>
            <w:rStyle w:val="Hyperlink"/>
            <w:rFonts w:ascii="Century Gothic" w:hAnsi="Century Gothic" w:cs="Arial"/>
            <w:color w:val="auto"/>
          </w:rPr>
          <w:t>Equal opportunities</w:t>
        </w:r>
      </w:hyperlink>
      <w:r w:rsidR="00E81D00" w:rsidRPr="00C46DD0">
        <w:rPr>
          <w:rFonts w:ascii="Century Gothic" w:hAnsi="Century Gothic" w:cs="Arial"/>
        </w:rPr>
        <w:t xml:space="preserve"> </w:t>
      </w:r>
    </w:p>
    <w:p w14:paraId="28B66C80" w14:textId="5E7FB257" w:rsidR="00E81D00" w:rsidRPr="00C46DD0" w:rsidRDefault="0053330F" w:rsidP="00A23725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Century Gothic" w:hAnsi="Century Gothic" w:cs="Arial"/>
        </w:rPr>
      </w:pPr>
      <w:hyperlink w:anchor="_Supporting_pupils_with" w:history="1">
        <w:r w:rsidR="00E81D00" w:rsidRPr="00C46DD0">
          <w:rPr>
            <w:rStyle w:val="Hyperlink"/>
            <w:rFonts w:ascii="Century Gothic" w:hAnsi="Century Gothic" w:cs="Arial"/>
            <w:color w:val="auto"/>
          </w:rPr>
          <w:t>Supporting pupils with SEND</w:t>
        </w:r>
      </w:hyperlink>
      <w:r w:rsidR="00E81D00" w:rsidRPr="00C46DD0">
        <w:rPr>
          <w:rFonts w:ascii="Century Gothic" w:hAnsi="Century Gothic" w:cs="Arial"/>
        </w:rPr>
        <w:t xml:space="preserve"> </w:t>
      </w:r>
    </w:p>
    <w:p w14:paraId="3E5FCA55" w14:textId="5D514BA9" w:rsidR="00E81D00" w:rsidRPr="00C46DD0" w:rsidRDefault="0053330F" w:rsidP="00A23725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Century Gothic" w:hAnsi="Century Gothic" w:cs="Arial"/>
        </w:rPr>
      </w:pPr>
      <w:hyperlink w:anchor="_Extra-curricular_activities" w:history="1">
        <w:r w:rsidR="00E81D00" w:rsidRPr="00C46DD0">
          <w:rPr>
            <w:rStyle w:val="Hyperlink"/>
            <w:rFonts w:ascii="Century Gothic" w:hAnsi="Century Gothic" w:cs="Arial"/>
            <w:color w:val="auto"/>
          </w:rPr>
          <w:t>Extra-curricular activities</w:t>
        </w:r>
      </w:hyperlink>
      <w:r w:rsidR="00E81D00" w:rsidRPr="00C46DD0">
        <w:rPr>
          <w:rFonts w:ascii="Century Gothic" w:hAnsi="Century Gothic" w:cs="Arial"/>
        </w:rPr>
        <w:t xml:space="preserve"> </w:t>
      </w:r>
    </w:p>
    <w:p w14:paraId="6A20E158" w14:textId="62CABCA5" w:rsidR="00E81D00" w:rsidRPr="00C46DD0" w:rsidRDefault="0053330F" w:rsidP="00A23725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Century Gothic" w:hAnsi="Century Gothic" w:cs="Arial"/>
        </w:rPr>
      </w:pPr>
      <w:hyperlink w:anchor="_Monitoring_and_review" w:history="1">
        <w:r w:rsidR="00E81D00" w:rsidRPr="00C46DD0">
          <w:rPr>
            <w:rStyle w:val="Hyperlink"/>
            <w:rFonts w:ascii="Century Gothic" w:hAnsi="Century Gothic" w:cs="Arial"/>
            <w:color w:val="auto"/>
          </w:rPr>
          <w:t>Monitoring and review</w:t>
        </w:r>
      </w:hyperlink>
    </w:p>
    <w:p w14:paraId="41DDDD53" w14:textId="77777777" w:rsidR="00A23725" w:rsidRPr="00C46DD0" w:rsidRDefault="00A23725" w:rsidP="00A23725">
      <w:pPr>
        <w:spacing w:line="320" w:lineRule="exact"/>
        <w:rPr>
          <w:rFonts w:ascii="Century Gothic" w:hAnsi="Century Gothic" w:cs="Arial"/>
        </w:rPr>
      </w:pPr>
    </w:p>
    <w:p w14:paraId="77809862" w14:textId="77777777" w:rsidR="00A23725" w:rsidRPr="00F165AD" w:rsidRDefault="00A23725" w:rsidP="00A23725">
      <w:pPr>
        <w:rPr>
          <w:rFonts w:cs="Arial"/>
          <w:sz w:val="32"/>
          <w:szCs w:val="32"/>
        </w:rPr>
      </w:pPr>
    </w:p>
    <w:p w14:paraId="1B62E2A3" w14:textId="77777777" w:rsidR="00A23725" w:rsidRPr="00F165AD" w:rsidRDefault="00A23725" w:rsidP="00A23725">
      <w:pPr>
        <w:rPr>
          <w:rFonts w:cs="Arial"/>
          <w:sz w:val="32"/>
          <w:szCs w:val="32"/>
        </w:rPr>
      </w:pPr>
      <w:r w:rsidRPr="00F165AD">
        <w:rPr>
          <w:rFonts w:cs="Arial"/>
          <w:sz w:val="32"/>
          <w:szCs w:val="32"/>
        </w:rPr>
        <w:br w:type="page"/>
      </w:r>
      <w:bookmarkStart w:id="5" w:name="_Statement_of_Intent"/>
      <w:bookmarkEnd w:id="5"/>
    </w:p>
    <w:p w14:paraId="3B9D4495" w14:textId="77777777" w:rsidR="00A23725" w:rsidRPr="00C46DD0" w:rsidRDefault="00A23725" w:rsidP="00A23725">
      <w:pPr>
        <w:pStyle w:val="Heading2"/>
        <w:numPr>
          <w:ilvl w:val="0"/>
          <w:numId w:val="0"/>
        </w:numPr>
        <w:spacing w:after="200"/>
        <w:ind w:left="578" w:hanging="578"/>
        <w:jc w:val="both"/>
        <w:rPr>
          <w:rFonts w:ascii="Century Gothic" w:hAnsi="Century Gothic" w:cstheme="minorHAnsi"/>
          <w:b/>
          <w:sz w:val="22"/>
          <w:szCs w:val="22"/>
        </w:rPr>
      </w:pPr>
      <w:bookmarkStart w:id="6" w:name="_Statement_of_intent_1"/>
      <w:bookmarkStart w:id="7" w:name="statment"/>
      <w:bookmarkStart w:id="8" w:name="statement"/>
      <w:bookmarkEnd w:id="6"/>
      <w:r w:rsidRPr="00C46DD0">
        <w:rPr>
          <w:rFonts w:ascii="Century Gothic" w:hAnsi="Century Gothic" w:cstheme="minorHAnsi"/>
          <w:b/>
          <w:sz w:val="22"/>
          <w:szCs w:val="22"/>
        </w:rPr>
        <w:lastRenderedPageBreak/>
        <w:t xml:space="preserve">Statement of intent </w:t>
      </w:r>
    </w:p>
    <w:bookmarkEnd w:id="7"/>
    <w:bookmarkEnd w:id="8"/>
    <w:p w14:paraId="1B5CD8E7" w14:textId="77777777" w:rsidR="00A23725" w:rsidRPr="00C46DD0" w:rsidRDefault="00A23725" w:rsidP="00A23725">
      <w:pPr>
        <w:jc w:val="both"/>
        <w:rPr>
          <w:rFonts w:ascii="Century Gothic" w:hAnsi="Century Gothic"/>
        </w:rPr>
      </w:pPr>
    </w:p>
    <w:p w14:paraId="2F0DC685" w14:textId="6A3AA3BC" w:rsidR="00A23725" w:rsidRPr="00C46DD0" w:rsidRDefault="00DC1BB4" w:rsidP="00605E65">
      <w:pPr>
        <w:jc w:val="both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At </w:t>
      </w:r>
      <w:proofErr w:type="gramStart"/>
      <w:r w:rsidR="00C46DD0" w:rsidRPr="00C46DD0">
        <w:rPr>
          <w:rFonts w:ascii="Century Gothic" w:hAnsi="Century Gothic"/>
          <w:b/>
          <w:bCs/>
          <w:u w:val="single"/>
        </w:rPr>
        <w:t>The</w:t>
      </w:r>
      <w:proofErr w:type="gramEnd"/>
      <w:r w:rsidR="00C46DD0" w:rsidRPr="00C46DD0">
        <w:rPr>
          <w:rFonts w:ascii="Century Gothic" w:hAnsi="Century Gothic"/>
          <w:b/>
          <w:bCs/>
          <w:u w:val="single"/>
        </w:rPr>
        <w:t xml:space="preserve"> Linden Centre</w:t>
      </w:r>
      <w:r w:rsidRPr="00C46DD0">
        <w:rPr>
          <w:rFonts w:ascii="Century Gothic" w:hAnsi="Century Gothic"/>
        </w:rPr>
        <w:t xml:space="preserve">, we value pupils’ education and aim to provide a broad and balanced curriculum that is accessible to all. We do not tolerate discrimination </w:t>
      </w:r>
      <w:r w:rsidR="003E6FE2" w:rsidRPr="00C46DD0">
        <w:rPr>
          <w:rFonts w:ascii="Century Gothic" w:hAnsi="Century Gothic"/>
        </w:rPr>
        <w:t>o</w:t>
      </w:r>
      <w:r w:rsidRPr="00C46DD0">
        <w:rPr>
          <w:rFonts w:ascii="Century Gothic" w:hAnsi="Century Gothic"/>
        </w:rPr>
        <w:t xml:space="preserve">f any kind and our curriculum </w:t>
      </w:r>
      <w:r w:rsidR="00BB0AEA" w:rsidRPr="00C46DD0">
        <w:rPr>
          <w:rFonts w:ascii="Century Gothic" w:hAnsi="Century Gothic"/>
        </w:rPr>
        <w:t>celebrates</w:t>
      </w:r>
      <w:r w:rsidRPr="00C46DD0">
        <w:rPr>
          <w:rFonts w:ascii="Century Gothic" w:hAnsi="Century Gothic"/>
        </w:rPr>
        <w:t xml:space="preserve"> the diverse nature of our society, enabling pupils to embrace the world around them – encouraging adherence with the fundamental British values. </w:t>
      </w:r>
      <w:r w:rsidR="00BB0AEA" w:rsidRPr="00C46DD0">
        <w:rPr>
          <w:rFonts w:ascii="Century Gothic" w:hAnsi="Century Gothic"/>
        </w:rPr>
        <w:t>It also promotes the spiritual, moral,</w:t>
      </w:r>
      <w:r w:rsidR="00930813" w:rsidRPr="00C46DD0">
        <w:rPr>
          <w:rFonts w:ascii="Century Gothic" w:hAnsi="Century Gothic"/>
        </w:rPr>
        <w:t xml:space="preserve"> social,</w:t>
      </w:r>
      <w:r w:rsidR="00BB0AEA" w:rsidRPr="00C46DD0">
        <w:rPr>
          <w:rFonts w:ascii="Century Gothic" w:hAnsi="Century Gothic"/>
        </w:rPr>
        <w:t xml:space="preserve"> cultural, mental and physical development of pupils at our school and of society. </w:t>
      </w:r>
    </w:p>
    <w:p w14:paraId="62069DEA" w14:textId="650D1618" w:rsidR="00DC1BB4" w:rsidRPr="00C46DD0" w:rsidRDefault="00DC1BB4" w:rsidP="00605E65">
      <w:pPr>
        <w:jc w:val="both"/>
        <w:rPr>
          <w:rFonts w:ascii="Century Gothic" w:hAnsi="Century Gothic"/>
        </w:rPr>
      </w:pPr>
      <w:r w:rsidRPr="00C46DD0">
        <w:rPr>
          <w:rFonts w:ascii="Century Gothic" w:hAnsi="Century Gothic"/>
        </w:rPr>
        <w:t>This policy outlines our dedication to establishing a well-rounded and robust curriculum, as well as the provisions surrounding its creat</w:t>
      </w:r>
      <w:r w:rsidR="00BB0AEA" w:rsidRPr="00C46DD0">
        <w:rPr>
          <w:rFonts w:ascii="Century Gothic" w:hAnsi="Century Gothic"/>
        </w:rPr>
        <w:t>ion</w:t>
      </w:r>
      <w:r w:rsidRPr="00C46DD0">
        <w:rPr>
          <w:rFonts w:ascii="Century Gothic" w:hAnsi="Century Gothic"/>
        </w:rPr>
        <w:t xml:space="preserve">. </w:t>
      </w:r>
    </w:p>
    <w:p w14:paraId="67280CC6" w14:textId="2BCF98A9" w:rsidR="00DC1BB4" w:rsidRPr="00F3408E" w:rsidRDefault="00DC1BB4" w:rsidP="00DC1BB4">
      <w:pPr>
        <w:ind w:left="360"/>
        <w:jc w:val="both"/>
      </w:pPr>
    </w:p>
    <w:p w14:paraId="3E85A7EB" w14:textId="77777777" w:rsidR="00A23725" w:rsidRDefault="00A23725" w:rsidP="00A23725">
      <w:pPr>
        <w:jc w:val="both"/>
      </w:pPr>
    </w:p>
    <w:p w14:paraId="2887C6C7" w14:textId="77777777" w:rsidR="00A23725" w:rsidRDefault="00A23725" w:rsidP="00A23725">
      <w:pPr>
        <w:ind w:left="417"/>
        <w:jc w:val="both"/>
      </w:pPr>
    </w:p>
    <w:p w14:paraId="7BE1830D" w14:textId="77777777" w:rsidR="00A23725" w:rsidRDefault="00A23725" w:rsidP="00A23725">
      <w:pPr>
        <w:ind w:left="417"/>
        <w:jc w:val="both"/>
      </w:pPr>
    </w:p>
    <w:p w14:paraId="66F2C9B1" w14:textId="07DABAF0" w:rsidR="00A23725" w:rsidRDefault="00A23725" w:rsidP="00BB0AEA">
      <w:pPr>
        <w:ind w:left="417"/>
        <w:jc w:val="both"/>
      </w:pPr>
      <w:r>
        <w:t xml:space="preserve">   </w:t>
      </w:r>
    </w:p>
    <w:p w14:paraId="4BF9CE7E" w14:textId="77777777" w:rsidR="00A23725" w:rsidRDefault="00A23725" w:rsidP="00A23725">
      <w:pPr>
        <w:jc w:val="both"/>
        <w:sectPr w:rsidR="00A23725" w:rsidSect="00C46DD0">
          <w:headerReference w:type="first" r:id="rId9"/>
          <w:pgSz w:w="11906" w:h="16838"/>
          <w:pgMar w:top="1440" w:right="1440" w:bottom="1440" w:left="1440" w:header="709" w:footer="709" w:gutter="0"/>
          <w:pgBorders w:offsetFrom="page">
            <w:top w:val="single" w:sz="36" w:space="24" w:color="D2ECB6"/>
            <w:left w:val="single" w:sz="36" w:space="24" w:color="D2ECB6"/>
            <w:bottom w:val="single" w:sz="36" w:space="24" w:color="D2ECB6"/>
            <w:right w:val="single" w:sz="36" w:space="24" w:color="D2ECB6"/>
          </w:pgBorders>
          <w:pgNumType w:start="0"/>
          <w:cols w:space="708"/>
          <w:docGrid w:linePitch="360"/>
        </w:sectPr>
      </w:pPr>
    </w:p>
    <w:p w14:paraId="5EC87D79" w14:textId="0E066987" w:rsidR="00E81D00" w:rsidRPr="00C46DD0" w:rsidRDefault="00E81D00" w:rsidP="00A23725">
      <w:pPr>
        <w:pStyle w:val="Heading10"/>
        <w:rPr>
          <w:rFonts w:ascii="Century Gothic" w:hAnsi="Century Gothic"/>
          <w:sz w:val="22"/>
          <w:szCs w:val="22"/>
        </w:rPr>
      </w:pPr>
      <w:bookmarkStart w:id="11" w:name="_Curriculum_intent"/>
      <w:bookmarkEnd w:id="11"/>
      <w:r w:rsidRPr="00C46DD0">
        <w:rPr>
          <w:rFonts w:ascii="Century Gothic" w:hAnsi="Century Gothic"/>
          <w:sz w:val="22"/>
          <w:szCs w:val="22"/>
        </w:rPr>
        <w:lastRenderedPageBreak/>
        <w:t xml:space="preserve">Curriculum intent </w:t>
      </w:r>
    </w:p>
    <w:p w14:paraId="4306779E" w14:textId="146F024B" w:rsidR="00BB0AEA" w:rsidRPr="00C46DD0" w:rsidRDefault="00BB0AEA" w:rsidP="007E459D">
      <w:pPr>
        <w:rPr>
          <w:rFonts w:ascii="Century Gothic" w:hAnsi="Century Gothic"/>
        </w:rPr>
      </w:pPr>
      <w:r w:rsidRPr="00C46DD0">
        <w:rPr>
          <w:rFonts w:ascii="Century Gothic" w:hAnsi="Century Gothic"/>
        </w:rPr>
        <w:t>Pupils’ learning and development is at the heart of our school’s curriculum; it is broad and balanced and equips pupils with the skills necessary to succeed in life after school.</w:t>
      </w:r>
    </w:p>
    <w:p w14:paraId="745A7DFD" w14:textId="5770AB6D" w:rsidR="00BB0AEA" w:rsidRPr="00C46DD0" w:rsidRDefault="00BB0AEA" w:rsidP="007E459D">
      <w:pPr>
        <w:rPr>
          <w:rFonts w:ascii="Century Gothic" w:hAnsi="Century Gothic"/>
        </w:rPr>
      </w:pPr>
      <w:r w:rsidRPr="00C46DD0">
        <w:rPr>
          <w:rFonts w:ascii="Century Gothic" w:hAnsi="Century Gothic"/>
        </w:rPr>
        <w:t>This curriculum intent statement outlines how the school has created the curriculum and the benefits it will bring to pupils’ learning and self-improvement.</w:t>
      </w:r>
    </w:p>
    <w:p w14:paraId="186D5841" w14:textId="09C4D52F" w:rsidR="007E459D" w:rsidRPr="00C46DD0" w:rsidRDefault="007E459D" w:rsidP="007E459D">
      <w:pPr>
        <w:rPr>
          <w:rFonts w:ascii="Century Gothic" w:hAnsi="Century Gothic"/>
          <w:b/>
          <w:bCs/>
        </w:rPr>
      </w:pPr>
      <w:r w:rsidRPr="00C46DD0">
        <w:rPr>
          <w:rFonts w:ascii="Century Gothic" w:hAnsi="Century Gothic"/>
          <w:b/>
          <w:bCs/>
        </w:rPr>
        <w:t xml:space="preserve">Curriculum intent </w:t>
      </w:r>
    </w:p>
    <w:p w14:paraId="0114F4BC" w14:textId="61E1BAFE" w:rsidR="00BA722A" w:rsidRPr="00C46DD0" w:rsidRDefault="00BB0AEA" w:rsidP="00BA722A">
      <w:pPr>
        <w:tabs>
          <w:tab w:val="left" w:pos="1560"/>
        </w:tabs>
        <w:spacing w:after="0"/>
        <w:jc w:val="both"/>
        <w:rPr>
          <w:rFonts w:ascii="Century Gothic" w:eastAsia="Times New Roman" w:hAnsi="Century Gothic" w:cs="Arial"/>
        </w:rPr>
      </w:pPr>
      <w:r w:rsidRPr="00C46DD0">
        <w:rPr>
          <w:rFonts w:ascii="Century Gothic" w:eastAsia="Times New Roman" w:hAnsi="Century Gothic" w:cs="Arial"/>
        </w:rPr>
        <w:t xml:space="preserve">At </w:t>
      </w:r>
      <w:proofErr w:type="gramStart"/>
      <w:r w:rsidR="00C46DD0" w:rsidRPr="00C46DD0">
        <w:rPr>
          <w:rFonts w:ascii="Century Gothic" w:eastAsia="Times New Roman" w:hAnsi="Century Gothic" w:cs="Arial"/>
          <w:b/>
          <w:u w:val="single"/>
        </w:rPr>
        <w:t>The</w:t>
      </w:r>
      <w:proofErr w:type="gramEnd"/>
      <w:r w:rsidR="00C46DD0" w:rsidRPr="00C46DD0">
        <w:rPr>
          <w:rFonts w:ascii="Century Gothic" w:eastAsia="Times New Roman" w:hAnsi="Century Gothic" w:cs="Arial"/>
          <w:b/>
          <w:u w:val="single"/>
        </w:rPr>
        <w:t xml:space="preserve"> Linden Centre</w:t>
      </w:r>
      <w:r w:rsidR="007E459D" w:rsidRPr="00C46DD0">
        <w:rPr>
          <w:rFonts w:ascii="Century Gothic" w:eastAsia="Times New Roman" w:hAnsi="Century Gothic" w:cs="Arial"/>
          <w:bCs/>
        </w:rPr>
        <w:t>,</w:t>
      </w:r>
      <w:r w:rsidRPr="00C46DD0">
        <w:rPr>
          <w:rFonts w:ascii="Century Gothic" w:eastAsia="Times New Roman" w:hAnsi="Century Gothic" w:cs="Arial"/>
        </w:rPr>
        <w:t xml:space="preserve"> we have designed our curriculum with pupils’ learning at the centre. We recognise that a curriculum </w:t>
      </w:r>
      <w:proofErr w:type="gramStart"/>
      <w:r w:rsidRPr="00C46DD0">
        <w:rPr>
          <w:rFonts w:ascii="Century Gothic" w:eastAsia="Times New Roman" w:hAnsi="Century Gothic" w:cs="Arial"/>
        </w:rPr>
        <w:t>has to</w:t>
      </w:r>
      <w:proofErr w:type="gramEnd"/>
      <w:r w:rsidRPr="00C46DD0">
        <w:rPr>
          <w:rFonts w:ascii="Century Gothic" w:eastAsia="Times New Roman" w:hAnsi="Century Gothic" w:cs="Arial"/>
        </w:rPr>
        <w:t xml:space="preserve"> be broad, balanced and offer pupils opportunities to grow as individuals as well as learners. </w:t>
      </w:r>
      <w:r w:rsidR="00BA722A" w:rsidRPr="00C46DD0">
        <w:rPr>
          <w:rFonts w:ascii="Century Gothic" w:eastAsia="Times New Roman" w:hAnsi="Century Gothic" w:cs="Arial"/>
        </w:rPr>
        <w:t xml:space="preserve">Our school values the input of its pupils, parents and the local community with regards to the planning and delivery of the curriculum. We believe pupils get a well-rounded education if everyone is involved in shaping it. </w:t>
      </w:r>
    </w:p>
    <w:p w14:paraId="6B73BB54" w14:textId="77777777" w:rsidR="00BB0AEA" w:rsidRPr="00C46DD0" w:rsidRDefault="00BB0AEA" w:rsidP="00BB0AEA">
      <w:pPr>
        <w:tabs>
          <w:tab w:val="left" w:pos="1560"/>
        </w:tabs>
        <w:spacing w:after="0"/>
        <w:jc w:val="both"/>
        <w:rPr>
          <w:rFonts w:ascii="Century Gothic" w:eastAsia="Times New Roman" w:hAnsi="Century Gothic" w:cs="Arial"/>
        </w:rPr>
      </w:pPr>
    </w:p>
    <w:p w14:paraId="76E0217A" w14:textId="6F6BD722" w:rsidR="007E459D" w:rsidRPr="00C46DD0" w:rsidRDefault="007E459D" w:rsidP="00BB0AEA">
      <w:pPr>
        <w:tabs>
          <w:tab w:val="left" w:pos="1560"/>
        </w:tabs>
        <w:spacing w:after="0"/>
        <w:jc w:val="both"/>
        <w:rPr>
          <w:rFonts w:ascii="Century Gothic" w:eastAsia="Times New Roman" w:hAnsi="Century Gothic" w:cs="Arial"/>
        </w:rPr>
      </w:pPr>
      <w:r w:rsidRPr="00C46DD0">
        <w:rPr>
          <w:rFonts w:ascii="Century Gothic" w:eastAsia="Times New Roman" w:hAnsi="Century Gothic" w:cs="Arial"/>
        </w:rPr>
        <w:t>We</w:t>
      </w:r>
      <w:r w:rsidR="00BB0AEA" w:rsidRPr="00C46DD0">
        <w:rPr>
          <w:rFonts w:ascii="Century Gothic" w:eastAsia="Times New Roman" w:hAnsi="Century Gothic" w:cs="Arial"/>
        </w:rPr>
        <w:t xml:space="preserve"> aim to ensure pupils enjoy learning and feel prepared for life after school. We also intend to offer our pupils new and exciting experiences through extra-curricular activities that are designed to build resilience, confidence and self-esteem. </w:t>
      </w:r>
      <w:r w:rsidRPr="00C46DD0">
        <w:rPr>
          <w:rFonts w:ascii="Century Gothic" w:eastAsia="Times New Roman" w:hAnsi="Century Gothic" w:cs="Arial"/>
        </w:rPr>
        <w:t xml:space="preserve">Our curriculum will be delivered in accordance with the Equality </w:t>
      </w:r>
      <w:r w:rsidR="00A430B9" w:rsidRPr="00C46DD0">
        <w:rPr>
          <w:rFonts w:ascii="Century Gothic" w:eastAsia="Times New Roman" w:hAnsi="Century Gothic" w:cs="Arial"/>
        </w:rPr>
        <w:t>A</w:t>
      </w:r>
      <w:r w:rsidRPr="00C46DD0">
        <w:rPr>
          <w:rFonts w:ascii="Century Gothic" w:eastAsia="Times New Roman" w:hAnsi="Century Gothic" w:cs="Arial"/>
        </w:rPr>
        <w:t>ct 2010, through a variety of methods, including</w:t>
      </w:r>
      <w:r w:rsidR="00930813" w:rsidRPr="00C46DD0">
        <w:rPr>
          <w:rFonts w:ascii="Century Gothic" w:eastAsia="Times New Roman" w:hAnsi="Century Gothic" w:cs="Arial"/>
        </w:rPr>
        <w:t xml:space="preserve"> those outlined below.</w:t>
      </w:r>
    </w:p>
    <w:p w14:paraId="43B7501F" w14:textId="6A898941" w:rsidR="007E459D" w:rsidRPr="00C46DD0" w:rsidRDefault="007E459D" w:rsidP="00BB0AEA">
      <w:pPr>
        <w:tabs>
          <w:tab w:val="left" w:pos="1560"/>
        </w:tabs>
        <w:spacing w:after="0"/>
        <w:jc w:val="both"/>
        <w:rPr>
          <w:rFonts w:ascii="Century Gothic" w:eastAsia="Times New Roman" w:hAnsi="Century Gothic" w:cs="Arial"/>
        </w:rPr>
      </w:pPr>
    </w:p>
    <w:p w14:paraId="024C5344" w14:textId="172918E2" w:rsidR="007E459D" w:rsidRPr="00C46DD0" w:rsidRDefault="007E459D" w:rsidP="007E459D">
      <w:pPr>
        <w:tabs>
          <w:tab w:val="left" w:pos="1560"/>
        </w:tabs>
        <w:spacing w:after="0"/>
        <w:jc w:val="both"/>
        <w:rPr>
          <w:rFonts w:ascii="Century Gothic" w:eastAsia="Times New Roman" w:hAnsi="Century Gothic" w:cs="Arial"/>
        </w:rPr>
      </w:pPr>
      <w:r w:rsidRPr="00C46DD0">
        <w:rPr>
          <w:rFonts w:ascii="Century Gothic" w:eastAsia="Times New Roman" w:hAnsi="Century Gothic" w:cs="Arial"/>
          <w:b/>
          <w:bCs/>
        </w:rPr>
        <w:t>Classroom-based learning</w:t>
      </w:r>
      <w:r w:rsidRPr="00C46DD0">
        <w:rPr>
          <w:rFonts w:ascii="Century Gothic" w:eastAsia="Times New Roman" w:hAnsi="Century Gothic" w:cs="Arial"/>
        </w:rPr>
        <w:t xml:space="preserve">: </w:t>
      </w:r>
      <w:r w:rsidR="006C31BB" w:rsidRPr="00C46DD0">
        <w:rPr>
          <w:rFonts w:ascii="Century Gothic" w:eastAsia="Times New Roman" w:hAnsi="Century Gothic" w:cs="Arial"/>
        </w:rPr>
        <w:t>A</w:t>
      </w:r>
      <w:r w:rsidRPr="00C46DD0">
        <w:rPr>
          <w:rFonts w:ascii="Century Gothic" w:eastAsia="Times New Roman" w:hAnsi="Century Gothic" w:cs="Arial"/>
        </w:rPr>
        <w:t xml:space="preserve">ccessing different learning resources and equipment to broaden pupils’ </w:t>
      </w:r>
      <w:proofErr w:type="gramStart"/>
      <w:r w:rsidRPr="00C46DD0">
        <w:rPr>
          <w:rFonts w:ascii="Century Gothic" w:eastAsia="Times New Roman" w:hAnsi="Century Gothic" w:cs="Arial"/>
        </w:rPr>
        <w:t>knowledge, and</w:t>
      </w:r>
      <w:proofErr w:type="gramEnd"/>
      <w:r w:rsidRPr="00C46DD0">
        <w:rPr>
          <w:rFonts w:ascii="Century Gothic" w:eastAsia="Times New Roman" w:hAnsi="Century Gothic" w:cs="Arial"/>
        </w:rPr>
        <w:t xml:space="preserve"> making cross-curricular links where possible within lesson plans, so that pupils can draw upon knowledge from different subjects and understand how each topic plays a part in everyday life. Classroom teaching also includes one-to-one and small group tuition for pupils who require additional support. </w:t>
      </w:r>
    </w:p>
    <w:p w14:paraId="4523196A" w14:textId="77777777" w:rsidR="007E459D" w:rsidRPr="00C46DD0" w:rsidRDefault="007E459D" w:rsidP="007E459D">
      <w:pPr>
        <w:tabs>
          <w:tab w:val="left" w:pos="1560"/>
        </w:tabs>
        <w:spacing w:after="0"/>
        <w:jc w:val="both"/>
        <w:rPr>
          <w:rFonts w:ascii="Century Gothic" w:eastAsia="Times New Roman" w:hAnsi="Century Gothic" w:cs="Arial"/>
        </w:rPr>
      </w:pPr>
    </w:p>
    <w:p w14:paraId="6F3DC0D8" w14:textId="44B2058F" w:rsidR="007E459D" w:rsidRPr="00C46DD0" w:rsidRDefault="007E459D" w:rsidP="007E459D">
      <w:pPr>
        <w:tabs>
          <w:tab w:val="left" w:pos="1560"/>
        </w:tabs>
        <w:spacing w:after="0"/>
        <w:jc w:val="both"/>
        <w:rPr>
          <w:rFonts w:ascii="Century Gothic" w:eastAsia="Times New Roman" w:hAnsi="Century Gothic" w:cs="Arial"/>
        </w:rPr>
      </w:pPr>
      <w:r w:rsidRPr="00C46DD0">
        <w:rPr>
          <w:rFonts w:ascii="Century Gothic" w:eastAsia="Times New Roman" w:hAnsi="Century Gothic" w:cs="Arial"/>
        </w:rPr>
        <w:t xml:space="preserve">A full list of the subjects available to our pupils can be found in </w:t>
      </w:r>
      <w:hyperlink w:anchor="_Subjects_covered" w:history="1">
        <w:r w:rsidRPr="00C46DD0">
          <w:rPr>
            <w:rStyle w:val="Hyperlink"/>
            <w:rFonts w:ascii="Century Gothic" w:eastAsia="Times New Roman" w:hAnsi="Century Gothic" w:cs="Arial"/>
            <w:color w:val="auto"/>
          </w:rPr>
          <w:t>section 6</w:t>
        </w:r>
      </w:hyperlink>
      <w:r w:rsidRPr="00C46DD0">
        <w:rPr>
          <w:rFonts w:ascii="Century Gothic" w:eastAsia="Times New Roman" w:hAnsi="Century Gothic" w:cs="Arial"/>
        </w:rPr>
        <w:t xml:space="preserve"> of this policy. </w:t>
      </w:r>
    </w:p>
    <w:p w14:paraId="2F1C03C6" w14:textId="77777777" w:rsidR="007E459D" w:rsidRPr="00C46DD0" w:rsidRDefault="007E459D" w:rsidP="007E459D">
      <w:pPr>
        <w:tabs>
          <w:tab w:val="left" w:pos="1560"/>
        </w:tabs>
        <w:spacing w:after="0"/>
        <w:jc w:val="both"/>
        <w:rPr>
          <w:rFonts w:ascii="Century Gothic" w:eastAsia="Times New Roman" w:hAnsi="Century Gothic" w:cs="Arial"/>
        </w:rPr>
      </w:pPr>
    </w:p>
    <w:p w14:paraId="39637435" w14:textId="691E0574" w:rsidR="007E459D" w:rsidRPr="00C46DD0" w:rsidRDefault="007E459D" w:rsidP="007E459D">
      <w:pPr>
        <w:tabs>
          <w:tab w:val="left" w:pos="1560"/>
        </w:tabs>
        <w:spacing w:after="0"/>
        <w:jc w:val="both"/>
        <w:rPr>
          <w:rFonts w:ascii="Century Gothic" w:eastAsia="Times New Roman" w:hAnsi="Century Gothic" w:cs="Arial"/>
        </w:rPr>
      </w:pPr>
      <w:r w:rsidRPr="00C46DD0">
        <w:rPr>
          <w:rFonts w:ascii="Century Gothic" w:eastAsia="Times New Roman" w:hAnsi="Century Gothic" w:cs="Arial"/>
          <w:b/>
          <w:bCs/>
        </w:rPr>
        <w:t>Extra-curricular activities:</w:t>
      </w:r>
      <w:r w:rsidRPr="00C46DD0">
        <w:rPr>
          <w:rFonts w:ascii="Century Gothic" w:eastAsia="Times New Roman" w:hAnsi="Century Gothic" w:cs="Arial"/>
        </w:rPr>
        <w:t xml:space="preserve"> We provide a variety of extra-curricular activities for pupils that enhance their learning experience</w:t>
      </w:r>
      <w:r w:rsidR="00930813" w:rsidRPr="00C46DD0">
        <w:rPr>
          <w:rFonts w:ascii="Century Gothic" w:eastAsia="Times New Roman" w:hAnsi="Century Gothic" w:cs="Arial"/>
        </w:rPr>
        <w:t>,</w:t>
      </w:r>
      <w:r w:rsidRPr="00C46DD0">
        <w:rPr>
          <w:rFonts w:ascii="Century Gothic" w:eastAsia="Times New Roman" w:hAnsi="Century Gothic" w:cs="Arial"/>
        </w:rPr>
        <w:t xml:space="preserve"> form personal connections </w:t>
      </w:r>
      <w:r w:rsidR="005E35EB" w:rsidRPr="00C46DD0">
        <w:rPr>
          <w:rFonts w:ascii="Century Gothic" w:eastAsia="Times New Roman" w:hAnsi="Century Gothic" w:cs="Arial"/>
        </w:rPr>
        <w:t>with</w:t>
      </w:r>
      <w:r w:rsidRPr="00C46DD0">
        <w:rPr>
          <w:rFonts w:ascii="Century Gothic" w:eastAsia="Times New Roman" w:hAnsi="Century Gothic" w:cs="Arial"/>
        </w:rPr>
        <w:t xml:space="preserve"> their peers, and teach skills essential for life after school.</w:t>
      </w:r>
    </w:p>
    <w:p w14:paraId="4B92E58A" w14:textId="77777777" w:rsidR="007E459D" w:rsidRPr="00C46DD0" w:rsidRDefault="007E459D" w:rsidP="007E459D">
      <w:pPr>
        <w:tabs>
          <w:tab w:val="left" w:pos="1560"/>
        </w:tabs>
        <w:spacing w:after="0"/>
        <w:jc w:val="both"/>
        <w:rPr>
          <w:rFonts w:ascii="Century Gothic" w:eastAsia="Times New Roman" w:hAnsi="Century Gothic" w:cs="Arial"/>
        </w:rPr>
      </w:pPr>
    </w:p>
    <w:p w14:paraId="7B7AE683" w14:textId="6FCD5D6A" w:rsidR="00E81D00" w:rsidRPr="00C46DD0" w:rsidRDefault="00E81D00" w:rsidP="00A23725">
      <w:pPr>
        <w:pStyle w:val="Heading10"/>
        <w:rPr>
          <w:rFonts w:ascii="Century Gothic" w:hAnsi="Century Gothic"/>
          <w:sz w:val="22"/>
          <w:szCs w:val="22"/>
        </w:rPr>
      </w:pPr>
      <w:bookmarkStart w:id="12" w:name="_School_ethos_and"/>
      <w:bookmarkEnd w:id="12"/>
      <w:r w:rsidRPr="00C46DD0">
        <w:rPr>
          <w:rFonts w:ascii="Century Gothic" w:hAnsi="Century Gothic"/>
          <w:sz w:val="22"/>
          <w:szCs w:val="22"/>
        </w:rPr>
        <w:t xml:space="preserve">School ethos and aims </w:t>
      </w:r>
    </w:p>
    <w:p w14:paraId="6E64DBAC" w14:textId="6D42C970" w:rsidR="004765DE" w:rsidRPr="00C46DD0" w:rsidRDefault="004765DE" w:rsidP="004765DE">
      <w:pPr>
        <w:pStyle w:val="TSB-Level1Numbers"/>
        <w:ind w:left="1424" w:hanging="431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>The overall aims of the curriculum are</w:t>
      </w:r>
      <w:r w:rsidR="00930813" w:rsidRPr="00C46DD0">
        <w:rPr>
          <w:rFonts w:ascii="Century Gothic" w:hAnsi="Century Gothic"/>
          <w:szCs w:val="22"/>
        </w:rPr>
        <w:t xml:space="preserve"> to</w:t>
      </w:r>
      <w:r w:rsidRPr="00C46DD0">
        <w:rPr>
          <w:rFonts w:ascii="Century Gothic" w:hAnsi="Century Gothic"/>
          <w:szCs w:val="22"/>
        </w:rPr>
        <w:t>:</w:t>
      </w:r>
    </w:p>
    <w:p w14:paraId="4F47B108" w14:textId="014CC425" w:rsidR="004765DE" w:rsidRPr="00C46DD0" w:rsidRDefault="00930813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E</w:t>
      </w:r>
      <w:r w:rsidR="004765DE" w:rsidRPr="00C46DD0">
        <w:rPr>
          <w:rFonts w:ascii="Century Gothic" w:hAnsi="Century Gothic"/>
        </w:rPr>
        <w:t>nable all pupils to understand that they are all successful learners.</w:t>
      </w:r>
    </w:p>
    <w:p w14:paraId="3E0998C1" w14:textId="790D7D1B" w:rsidR="004765DE" w:rsidRPr="00C46DD0" w:rsidRDefault="00930813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E</w:t>
      </w:r>
      <w:r w:rsidR="004765DE" w:rsidRPr="00C46DD0">
        <w:rPr>
          <w:rFonts w:ascii="Century Gothic" w:hAnsi="Century Gothic"/>
        </w:rPr>
        <w:t>nable pupils to understand the skills and attributes needed to be a successful learner.</w:t>
      </w:r>
    </w:p>
    <w:p w14:paraId="0CC8490B" w14:textId="15856175" w:rsidR="004765DE" w:rsidRPr="00C46DD0" w:rsidRDefault="00930813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E</w:t>
      </w:r>
      <w:r w:rsidR="004765DE" w:rsidRPr="00C46DD0">
        <w:rPr>
          <w:rFonts w:ascii="Century Gothic" w:hAnsi="Century Gothic"/>
        </w:rPr>
        <w:t>nable pupils to develop their own personal interests</w:t>
      </w:r>
      <w:r w:rsidR="00AE605F" w:rsidRPr="00C46DD0">
        <w:rPr>
          <w:rFonts w:ascii="Century Gothic" w:hAnsi="Century Gothic"/>
        </w:rPr>
        <w:t xml:space="preserve"> and develop</w:t>
      </w:r>
      <w:r w:rsidR="004765DE" w:rsidRPr="00C46DD0">
        <w:rPr>
          <w:rFonts w:ascii="Century Gothic" w:hAnsi="Century Gothic"/>
        </w:rPr>
        <w:t xml:space="preserve"> a positive attitude towards learning, so that </w:t>
      </w:r>
      <w:r w:rsidR="00377C3D" w:rsidRPr="00C46DD0">
        <w:rPr>
          <w:rFonts w:ascii="Century Gothic" w:hAnsi="Century Gothic"/>
        </w:rPr>
        <w:t>they</w:t>
      </w:r>
      <w:r w:rsidR="004765DE" w:rsidRPr="00C46DD0">
        <w:rPr>
          <w:rFonts w:ascii="Century Gothic" w:hAnsi="Century Gothic"/>
        </w:rPr>
        <w:t xml:space="preserve"> enjoy coming to school, and acquire a solid basis for lifelong learning</w:t>
      </w:r>
      <w:r w:rsidR="00AE605F" w:rsidRPr="00C46DD0">
        <w:rPr>
          <w:rFonts w:ascii="Century Gothic" w:hAnsi="Century Gothic"/>
        </w:rPr>
        <w:t>.</w:t>
      </w:r>
    </w:p>
    <w:p w14:paraId="1268D5E3" w14:textId="38F8930E" w:rsidR="004765DE" w:rsidRPr="00C46DD0" w:rsidRDefault="004765DE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lastRenderedPageBreak/>
        <w:t>Teach pupils the basic skills of literacy, numeracy</w:t>
      </w:r>
      <w:r w:rsidR="00930813" w:rsidRPr="00C46DD0">
        <w:rPr>
          <w:rFonts w:ascii="Century Gothic" w:hAnsi="Century Gothic"/>
        </w:rPr>
        <w:t>, ICT</w:t>
      </w:r>
      <w:r w:rsidRPr="00C46DD0">
        <w:rPr>
          <w:rFonts w:ascii="Century Gothic" w:hAnsi="Century Gothic"/>
        </w:rPr>
        <w:t xml:space="preserve"> and </w:t>
      </w:r>
      <w:r w:rsidR="00AE605F" w:rsidRPr="00C46DD0">
        <w:rPr>
          <w:rFonts w:ascii="Century Gothic" w:hAnsi="Century Gothic"/>
        </w:rPr>
        <w:t>science.</w:t>
      </w:r>
    </w:p>
    <w:p w14:paraId="0252A661" w14:textId="332E59DA" w:rsidR="004765DE" w:rsidRPr="00C46DD0" w:rsidRDefault="00930813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E</w:t>
      </w:r>
      <w:r w:rsidR="004765DE" w:rsidRPr="00C46DD0">
        <w:rPr>
          <w:rFonts w:ascii="Century Gothic" w:hAnsi="Century Gothic"/>
        </w:rPr>
        <w:t xml:space="preserve">nable pupils to be creative through art, dance, music, drama and design </w:t>
      </w:r>
      <w:r w:rsidR="00377C3D" w:rsidRPr="00C46DD0">
        <w:rPr>
          <w:rFonts w:ascii="Century Gothic" w:hAnsi="Century Gothic"/>
        </w:rPr>
        <w:t xml:space="preserve">and </w:t>
      </w:r>
      <w:r w:rsidR="004765DE" w:rsidRPr="00C46DD0">
        <w:rPr>
          <w:rFonts w:ascii="Century Gothic" w:hAnsi="Century Gothic"/>
        </w:rPr>
        <w:t>technology</w:t>
      </w:r>
      <w:r w:rsidR="00AE605F" w:rsidRPr="00C46DD0">
        <w:rPr>
          <w:rFonts w:ascii="Century Gothic" w:hAnsi="Century Gothic"/>
        </w:rPr>
        <w:t>.</w:t>
      </w:r>
    </w:p>
    <w:p w14:paraId="33D047EE" w14:textId="0829B712" w:rsidR="004765DE" w:rsidRPr="00C46DD0" w:rsidRDefault="00930813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E</w:t>
      </w:r>
      <w:r w:rsidR="004765DE" w:rsidRPr="00C46DD0">
        <w:rPr>
          <w:rFonts w:ascii="Century Gothic" w:hAnsi="Century Gothic"/>
        </w:rPr>
        <w:t xml:space="preserve">nable pupils to be healthy individuals </w:t>
      </w:r>
      <w:r w:rsidR="00377C3D" w:rsidRPr="00C46DD0">
        <w:rPr>
          <w:rFonts w:ascii="Century Gothic" w:hAnsi="Century Gothic"/>
        </w:rPr>
        <w:t xml:space="preserve">and </w:t>
      </w:r>
      <w:r w:rsidR="004765DE" w:rsidRPr="00C46DD0">
        <w:rPr>
          <w:rFonts w:ascii="Century Gothic" w:hAnsi="Century Gothic"/>
        </w:rPr>
        <w:t>appreciate the importance of a healthy lifestyle.</w:t>
      </w:r>
    </w:p>
    <w:p w14:paraId="4FB20C4E" w14:textId="4360D507" w:rsidR="004765DE" w:rsidRPr="00C46DD0" w:rsidRDefault="004765DE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Teach pupils about their developing world, including how their environment and society have changed over time</w:t>
      </w:r>
      <w:r w:rsidR="00AE605F" w:rsidRPr="00C46DD0">
        <w:rPr>
          <w:rFonts w:ascii="Century Gothic" w:hAnsi="Century Gothic"/>
        </w:rPr>
        <w:t>.</w:t>
      </w:r>
    </w:p>
    <w:p w14:paraId="337644E2" w14:textId="74D93CD0" w:rsidR="004765DE" w:rsidRPr="00C46DD0" w:rsidRDefault="00930813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H</w:t>
      </w:r>
      <w:r w:rsidR="004765DE" w:rsidRPr="00C46DD0">
        <w:rPr>
          <w:rFonts w:ascii="Century Gothic" w:hAnsi="Century Gothic"/>
        </w:rPr>
        <w:t>elp pupils understand</w:t>
      </w:r>
      <w:r w:rsidR="00377C3D" w:rsidRPr="00C46DD0">
        <w:rPr>
          <w:rFonts w:ascii="Century Gothic" w:hAnsi="Century Gothic"/>
        </w:rPr>
        <w:t xml:space="preserve"> the</w:t>
      </w:r>
      <w:r w:rsidR="004765DE" w:rsidRPr="00C46DD0">
        <w:rPr>
          <w:rFonts w:ascii="Century Gothic" w:hAnsi="Century Gothic"/>
        </w:rPr>
        <w:t xml:space="preserve"> fundamental British </w:t>
      </w:r>
      <w:proofErr w:type="gramStart"/>
      <w:r w:rsidR="004765DE" w:rsidRPr="00C46DD0">
        <w:rPr>
          <w:rFonts w:ascii="Century Gothic" w:hAnsi="Century Gothic"/>
        </w:rPr>
        <w:t>values</w:t>
      </w:r>
      <w:r w:rsidR="00AE605F" w:rsidRPr="00C46DD0">
        <w:rPr>
          <w:rFonts w:ascii="Century Gothic" w:hAnsi="Century Gothic"/>
        </w:rPr>
        <w:t>, and</w:t>
      </w:r>
      <w:proofErr w:type="gramEnd"/>
      <w:r w:rsidR="00AE605F" w:rsidRPr="00C46DD0">
        <w:rPr>
          <w:rFonts w:ascii="Century Gothic" w:hAnsi="Century Gothic"/>
        </w:rPr>
        <w:t xml:space="preserve"> </w:t>
      </w:r>
      <w:r w:rsidR="004765DE" w:rsidRPr="00C46DD0">
        <w:rPr>
          <w:rFonts w:ascii="Century Gothic" w:hAnsi="Century Gothic"/>
        </w:rPr>
        <w:t xml:space="preserve">enable </w:t>
      </w:r>
      <w:r w:rsidR="00AE605F" w:rsidRPr="00C46DD0">
        <w:rPr>
          <w:rFonts w:ascii="Century Gothic" w:hAnsi="Century Gothic"/>
        </w:rPr>
        <w:t>them</w:t>
      </w:r>
      <w:r w:rsidR="004765DE" w:rsidRPr="00C46DD0">
        <w:rPr>
          <w:rFonts w:ascii="Century Gothic" w:hAnsi="Century Gothic"/>
        </w:rPr>
        <w:t xml:space="preserve"> to be positive citizens in society </w:t>
      </w:r>
      <w:r w:rsidR="00AE605F" w:rsidRPr="00C46DD0">
        <w:rPr>
          <w:rFonts w:ascii="Century Gothic" w:hAnsi="Century Gothic"/>
        </w:rPr>
        <w:t>who can</w:t>
      </w:r>
      <w:r w:rsidR="004765DE" w:rsidRPr="00C46DD0">
        <w:rPr>
          <w:rFonts w:ascii="Century Gothic" w:hAnsi="Century Gothic"/>
        </w:rPr>
        <w:t xml:space="preserve"> make a difference</w:t>
      </w:r>
      <w:r w:rsidR="00AE605F" w:rsidRPr="00C46DD0">
        <w:rPr>
          <w:rFonts w:ascii="Century Gothic" w:hAnsi="Century Gothic"/>
        </w:rPr>
        <w:t>.</w:t>
      </w:r>
    </w:p>
    <w:p w14:paraId="58135C7C" w14:textId="065FCE92" w:rsidR="004765DE" w:rsidRPr="00C46DD0" w:rsidRDefault="00930813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F</w:t>
      </w:r>
      <w:r w:rsidR="004765DE" w:rsidRPr="00C46DD0">
        <w:rPr>
          <w:rFonts w:ascii="Century Gothic" w:hAnsi="Century Gothic"/>
        </w:rPr>
        <w:t xml:space="preserve">ulfil all the requirements of the </w:t>
      </w:r>
      <w:r w:rsidR="008C3831" w:rsidRPr="00C46DD0">
        <w:rPr>
          <w:rFonts w:ascii="Century Gothic" w:hAnsi="Century Gothic"/>
        </w:rPr>
        <w:t>n</w:t>
      </w:r>
      <w:r w:rsidR="004765DE" w:rsidRPr="00C46DD0">
        <w:rPr>
          <w:rFonts w:ascii="Century Gothic" w:hAnsi="Century Gothic"/>
        </w:rPr>
        <w:t xml:space="preserve">ational </w:t>
      </w:r>
      <w:r w:rsidR="008C3831" w:rsidRPr="00C46DD0">
        <w:rPr>
          <w:rFonts w:ascii="Century Gothic" w:hAnsi="Century Gothic"/>
        </w:rPr>
        <w:t>c</w:t>
      </w:r>
      <w:r w:rsidR="004765DE" w:rsidRPr="00C46DD0">
        <w:rPr>
          <w:rFonts w:ascii="Century Gothic" w:hAnsi="Century Gothic"/>
        </w:rPr>
        <w:t>urriculum and the locally agreed syllabus for RE</w:t>
      </w:r>
      <w:r w:rsidR="00A11ED4" w:rsidRPr="00C46DD0">
        <w:rPr>
          <w:rFonts w:ascii="Century Gothic" w:hAnsi="Century Gothic"/>
        </w:rPr>
        <w:t>.</w:t>
      </w:r>
    </w:p>
    <w:p w14:paraId="1CAED9B5" w14:textId="24847934" w:rsidR="004765DE" w:rsidRPr="00C46DD0" w:rsidRDefault="004765DE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Teach pupils to have an awareness of their own spiritual development, and to understand right from wrong.</w:t>
      </w:r>
    </w:p>
    <w:p w14:paraId="32C23CA6" w14:textId="092A8248" w:rsidR="004765DE" w:rsidRPr="00C46DD0" w:rsidRDefault="00930813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H</w:t>
      </w:r>
      <w:r w:rsidR="004765DE" w:rsidRPr="00C46DD0">
        <w:rPr>
          <w:rFonts w:ascii="Century Gothic" w:hAnsi="Century Gothic"/>
        </w:rPr>
        <w:t>elp pupils understand the importance of truth and fairness, so that they grow up committed to equal opportunities for all.</w:t>
      </w:r>
    </w:p>
    <w:p w14:paraId="42859F80" w14:textId="3ED4B516" w:rsidR="004765DE" w:rsidRPr="00C46DD0" w:rsidRDefault="00930813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E</w:t>
      </w:r>
      <w:r w:rsidR="004765DE" w:rsidRPr="00C46DD0">
        <w:rPr>
          <w:rFonts w:ascii="Century Gothic" w:hAnsi="Century Gothic"/>
        </w:rPr>
        <w:t>nable pupils to have respect for themselves and high self-esteem, and to be able to live and work co-operatively with others</w:t>
      </w:r>
      <w:r w:rsidR="00AE605F" w:rsidRPr="00C46DD0">
        <w:rPr>
          <w:rFonts w:ascii="Century Gothic" w:hAnsi="Century Gothic"/>
        </w:rPr>
        <w:t>.</w:t>
      </w:r>
    </w:p>
    <w:p w14:paraId="6EC1DD32" w14:textId="0133D7ED" w:rsidR="004765DE" w:rsidRPr="00C46DD0" w:rsidRDefault="00930813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E</w:t>
      </w:r>
      <w:r w:rsidR="004765DE" w:rsidRPr="00C46DD0">
        <w:rPr>
          <w:rFonts w:ascii="Century Gothic" w:hAnsi="Century Gothic"/>
        </w:rPr>
        <w:t xml:space="preserve">nable pupils to be passionate about what they believe in and to develop their own </w:t>
      </w:r>
      <w:r w:rsidR="00A26D78" w:rsidRPr="00C46DD0">
        <w:rPr>
          <w:rFonts w:ascii="Century Gothic" w:hAnsi="Century Gothic"/>
        </w:rPr>
        <w:t>thoughts on different topics</w:t>
      </w:r>
      <w:r w:rsidR="00AE605F" w:rsidRPr="00C46DD0">
        <w:rPr>
          <w:rFonts w:ascii="Century Gothic" w:hAnsi="Century Gothic"/>
        </w:rPr>
        <w:t>.</w:t>
      </w:r>
    </w:p>
    <w:p w14:paraId="63334958" w14:textId="08FD34A5" w:rsidR="00930813" w:rsidRPr="00C46DD0" w:rsidRDefault="00930813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E</w:t>
      </w:r>
      <w:r w:rsidR="004765DE" w:rsidRPr="00C46DD0">
        <w:rPr>
          <w:rFonts w:ascii="Century Gothic" w:hAnsi="Century Gothic"/>
        </w:rPr>
        <w:t>nable pupils to develop their intellect including their emotional development</w:t>
      </w:r>
      <w:r w:rsidR="00AE605F" w:rsidRPr="00C46DD0">
        <w:rPr>
          <w:rFonts w:ascii="Century Gothic" w:hAnsi="Century Gothic"/>
        </w:rPr>
        <w:t xml:space="preserve">, ask questions and take </w:t>
      </w:r>
      <w:r w:rsidR="001923F4" w:rsidRPr="00C46DD0">
        <w:rPr>
          <w:rFonts w:ascii="Century Gothic" w:hAnsi="Century Gothic"/>
        </w:rPr>
        <w:t xml:space="preserve">appropriate </w:t>
      </w:r>
      <w:r w:rsidR="00AE605F" w:rsidRPr="00C46DD0">
        <w:rPr>
          <w:rFonts w:ascii="Century Gothic" w:hAnsi="Century Gothic"/>
        </w:rPr>
        <w:t>risks</w:t>
      </w:r>
      <w:r w:rsidR="004765DE" w:rsidRPr="00C46DD0">
        <w:rPr>
          <w:rFonts w:ascii="Century Gothic" w:hAnsi="Century Gothic"/>
        </w:rPr>
        <w:t>.</w:t>
      </w:r>
    </w:p>
    <w:p w14:paraId="058E3C7D" w14:textId="66453C46" w:rsidR="00930813" w:rsidRPr="00C46DD0" w:rsidRDefault="00930813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Enable pupils to experience playing a musical instrument. </w:t>
      </w:r>
    </w:p>
    <w:p w14:paraId="0C2244A5" w14:textId="16E13E76" w:rsidR="004765DE" w:rsidRPr="00C46DD0" w:rsidRDefault="00930813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Teach pupils about the importance of forming healthy relationships with friends, family and peers.</w:t>
      </w:r>
    </w:p>
    <w:p w14:paraId="61FF96DF" w14:textId="314EDF9B" w:rsidR="004765DE" w:rsidRPr="00C46DD0" w:rsidRDefault="00AE605F" w:rsidP="00A26D78">
      <w:pPr>
        <w:pStyle w:val="TSB-Level1Numbers"/>
        <w:spacing w:before="240"/>
        <w:ind w:left="1424" w:hanging="431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Through the aims outlined above, </w:t>
      </w:r>
      <w:r w:rsidR="004765DE" w:rsidRPr="00C46DD0">
        <w:rPr>
          <w:rFonts w:ascii="Century Gothic" w:hAnsi="Century Gothic"/>
          <w:szCs w:val="22"/>
        </w:rPr>
        <w:t xml:space="preserve">pupils will benefit </w:t>
      </w:r>
      <w:r w:rsidRPr="00C46DD0">
        <w:rPr>
          <w:rFonts w:ascii="Century Gothic" w:hAnsi="Century Gothic"/>
          <w:szCs w:val="22"/>
        </w:rPr>
        <w:t>by</w:t>
      </w:r>
      <w:r w:rsidR="004765DE" w:rsidRPr="00C46DD0">
        <w:rPr>
          <w:rFonts w:ascii="Century Gothic" w:hAnsi="Century Gothic"/>
          <w:szCs w:val="22"/>
        </w:rPr>
        <w:t xml:space="preserve">: </w:t>
      </w:r>
    </w:p>
    <w:p w14:paraId="254BD416" w14:textId="39E50ADC" w:rsidR="004765DE" w:rsidRPr="00C46DD0" w:rsidRDefault="004765DE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Learning how to lead safe, healthy and fulfilling lives</w:t>
      </w:r>
      <w:r w:rsidR="00AE605F" w:rsidRPr="00C46DD0">
        <w:rPr>
          <w:rFonts w:ascii="Century Gothic" w:hAnsi="Century Gothic"/>
        </w:rPr>
        <w:t>.</w:t>
      </w:r>
      <w:r w:rsidRPr="00C46DD0">
        <w:rPr>
          <w:rFonts w:ascii="Century Gothic" w:hAnsi="Century Gothic"/>
        </w:rPr>
        <w:t xml:space="preserve"> </w:t>
      </w:r>
    </w:p>
    <w:p w14:paraId="6914191F" w14:textId="22DE73B0" w:rsidR="004765DE" w:rsidRPr="00C46DD0" w:rsidRDefault="004765DE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Understanding that failure is part of the road to success</w:t>
      </w:r>
      <w:r w:rsidR="00AE605F" w:rsidRPr="00C46DD0">
        <w:rPr>
          <w:rFonts w:ascii="Century Gothic" w:hAnsi="Century Gothic"/>
        </w:rPr>
        <w:t>.</w:t>
      </w:r>
      <w:r w:rsidRPr="00C46DD0">
        <w:rPr>
          <w:rFonts w:ascii="Century Gothic" w:hAnsi="Century Gothic"/>
        </w:rPr>
        <w:t xml:space="preserve"> </w:t>
      </w:r>
    </w:p>
    <w:p w14:paraId="43149EE4" w14:textId="4B08F1A4" w:rsidR="004765DE" w:rsidRPr="00C46DD0" w:rsidRDefault="004765DE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Being rewarded for academic successes</w:t>
      </w:r>
      <w:r w:rsidR="00AE605F" w:rsidRPr="00C46DD0">
        <w:rPr>
          <w:rFonts w:ascii="Century Gothic" w:hAnsi="Century Gothic"/>
        </w:rPr>
        <w:t>.</w:t>
      </w:r>
      <w:r w:rsidRPr="00C46DD0">
        <w:rPr>
          <w:rFonts w:ascii="Century Gothic" w:hAnsi="Century Gothic"/>
        </w:rPr>
        <w:t xml:space="preserve"> </w:t>
      </w:r>
    </w:p>
    <w:p w14:paraId="0920687F" w14:textId="422EBADF" w:rsidR="004765DE" w:rsidRPr="00C46DD0" w:rsidRDefault="004765DE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Being supported with their next stages in education and feeling prepared for life after school</w:t>
      </w:r>
      <w:r w:rsidR="00AE605F" w:rsidRPr="00C46DD0">
        <w:rPr>
          <w:rFonts w:ascii="Century Gothic" w:hAnsi="Century Gothic"/>
        </w:rPr>
        <w:t>.</w:t>
      </w:r>
    </w:p>
    <w:p w14:paraId="3B55978B" w14:textId="59628634" w:rsidR="004765DE" w:rsidRPr="00C46DD0" w:rsidRDefault="004765DE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Becoming responsible individuals who contribute to community living and the environment</w:t>
      </w:r>
      <w:r w:rsidR="00AE605F" w:rsidRPr="00C46DD0">
        <w:rPr>
          <w:rFonts w:ascii="Century Gothic" w:hAnsi="Century Gothic"/>
        </w:rPr>
        <w:t>.</w:t>
      </w:r>
    </w:p>
    <w:p w14:paraId="5DA38D4E" w14:textId="33C36E87" w:rsidR="004765DE" w:rsidRPr="00C46DD0" w:rsidRDefault="004765DE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Achieving to the best of their ability</w:t>
      </w:r>
      <w:r w:rsidR="00AE605F" w:rsidRPr="00C46DD0">
        <w:rPr>
          <w:rFonts w:ascii="Century Gothic" w:hAnsi="Century Gothic"/>
        </w:rPr>
        <w:t>.</w:t>
      </w:r>
      <w:r w:rsidRPr="00C46DD0">
        <w:rPr>
          <w:rFonts w:ascii="Century Gothic" w:hAnsi="Century Gothic"/>
        </w:rPr>
        <w:t xml:space="preserve"> </w:t>
      </w:r>
    </w:p>
    <w:p w14:paraId="6670D30F" w14:textId="6B7411A0" w:rsidR="004765DE" w:rsidRPr="00C46DD0" w:rsidRDefault="004765DE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Acquiring a wealth of knowledge and experience</w:t>
      </w:r>
      <w:r w:rsidR="00AE605F" w:rsidRPr="00C46DD0">
        <w:rPr>
          <w:rFonts w:ascii="Century Gothic" w:hAnsi="Century Gothic"/>
        </w:rPr>
        <w:t>.</w:t>
      </w:r>
      <w:r w:rsidRPr="00C46DD0">
        <w:rPr>
          <w:rFonts w:ascii="Century Gothic" w:hAnsi="Century Gothic"/>
        </w:rPr>
        <w:t xml:space="preserve">  </w:t>
      </w:r>
    </w:p>
    <w:p w14:paraId="115DCB9B" w14:textId="5ED50622" w:rsidR="004765DE" w:rsidRPr="00C46DD0" w:rsidRDefault="004765DE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Becoming critical thinkers</w:t>
      </w:r>
      <w:r w:rsidR="00AE605F" w:rsidRPr="00C46DD0">
        <w:rPr>
          <w:rFonts w:ascii="Century Gothic" w:hAnsi="Century Gothic"/>
        </w:rPr>
        <w:t>.</w:t>
      </w:r>
      <w:r w:rsidRPr="00C46DD0">
        <w:rPr>
          <w:rFonts w:ascii="Century Gothic" w:hAnsi="Century Gothic"/>
        </w:rPr>
        <w:t xml:space="preserve"> </w:t>
      </w:r>
    </w:p>
    <w:p w14:paraId="5658B507" w14:textId="2D592C7B" w:rsidR="004765DE" w:rsidRPr="00C46DD0" w:rsidRDefault="004765DE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Finding a sense of belonging to the school and its community</w:t>
      </w:r>
      <w:r w:rsidR="00AE605F" w:rsidRPr="00C46DD0">
        <w:rPr>
          <w:rFonts w:ascii="Century Gothic" w:hAnsi="Century Gothic"/>
        </w:rPr>
        <w:t>.</w:t>
      </w:r>
    </w:p>
    <w:p w14:paraId="3485AD36" w14:textId="226F1683" w:rsidR="00E81D00" w:rsidRPr="00C46DD0" w:rsidRDefault="004765DE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lastRenderedPageBreak/>
        <w:t xml:space="preserve">Learning how to cooperate with their peers and respect one another inside and outside the classroom. </w:t>
      </w:r>
    </w:p>
    <w:p w14:paraId="49738D44" w14:textId="6BD23CFF" w:rsidR="00A23725" w:rsidRPr="00C46DD0" w:rsidRDefault="00A23725" w:rsidP="00A23725">
      <w:pPr>
        <w:pStyle w:val="Heading10"/>
        <w:rPr>
          <w:rFonts w:ascii="Century Gothic" w:hAnsi="Century Gothic"/>
          <w:b w:val="0"/>
          <w:sz w:val="22"/>
          <w:szCs w:val="22"/>
        </w:rPr>
      </w:pPr>
      <w:bookmarkStart w:id="13" w:name="_Legal_framework_1"/>
      <w:bookmarkEnd w:id="13"/>
      <w:r w:rsidRPr="00C46DD0">
        <w:rPr>
          <w:rFonts w:ascii="Century Gothic" w:hAnsi="Century Gothic"/>
          <w:sz w:val="22"/>
          <w:szCs w:val="22"/>
        </w:rPr>
        <w:t>Legal framework</w:t>
      </w:r>
    </w:p>
    <w:p w14:paraId="70FF4D35" w14:textId="4B0B8433" w:rsidR="00A23725" w:rsidRPr="00C46DD0" w:rsidRDefault="00A23725" w:rsidP="00A23725">
      <w:pPr>
        <w:pStyle w:val="TSB-Level2Numbers"/>
        <w:numPr>
          <w:ilvl w:val="1"/>
          <w:numId w:val="6"/>
        </w:numPr>
        <w:jc w:val="left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>This policy has due regard to</w:t>
      </w:r>
      <w:r w:rsidR="00BB2368" w:rsidRPr="00C46DD0">
        <w:rPr>
          <w:rFonts w:ascii="Century Gothic" w:hAnsi="Century Gothic"/>
          <w:szCs w:val="22"/>
        </w:rPr>
        <w:t xml:space="preserve"> all relevant</w:t>
      </w:r>
      <w:r w:rsidRPr="00C46DD0">
        <w:rPr>
          <w:rFonts w:ascii="Century Gothic" w:hAnsi="Century Gothic"/>
          <w:szCs w:val="22"/>
        </w:rPr>
        <w:t xml:space="preserve"> legislation and statutory guidance including, but not limited to, the following: </w:t>
      </w:r>
    </w:p>
    <w:p w14:paraId="0D41CC7D" w14:textId="5974CC60" w:rsidR="00A23725" w:rsidRPr="00C46DD0" w:rsidRDefault="00E40347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The Education Act 2002</w:t>
      </w:r>
    </w:p>
    <w:p w14:paraId="48E9D5F3" w14:textId="4E809F1A" w:rsidR="00E40347" w:rsidRPr="00C46DD0" w:rsidRDefault="00E40347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The Children Act 2004</w:t>
      </w:r>
    </w:p>
    <w:p w14:paraId="37648D73" w14:textId="17551FD7" w:rsidR="00E40347" w:rsidRPr="00C46DD0" w:rsidRDefault="00E40347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The Equality Act 2010</w:t>
      </w:r>
    </w:p>
    <w:p w14:paraId="37B34A9B" w14:textId="324A5B16" w:rsidR="00E40347" w:rsidRPr="00C46DD0" w:rsidRDefault="00E40347" w:rsidP="00E40347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DfE (2017) </w:t>
      </w:r>
      <w:r w:rsidR="00A11ED4" w:rsidRPr="00C46DD0">
        <w:rPr>
          <w:rFonts w:ascii="Century Gothic" w:hAnsi="Century Gothic"/>
        </w:rPr>
        <w:t>‘</w:t>
      </w:r>
      <w:r w:rsidRPr="00C46DD0">
        <w:rPr>
          <w:rFonts w:ascii="Century Gothic" w:hAnsi="Century Gothic"/>
        </w:rPr>
        <w:t>Special educational needs and disabilit</w:t>
      </w:r>
      <w:r w:rsidR="00A11ED4" w:rsidRPr="00C46DD0">
        <w:rPr>
          <w:rFonts w:ascii="Century Gothic" w:hAnsi="Century Gothic"/>
        </w:rPr>
        <w:t>y code of practice:</w:t>
      </w:r>
      <w:r w:rsidRPr="00C46DD0">
        <w:rPr>
          <w:rFonts w:ascii="Century Gothic" w:hAnsi="Century Gothic"/>
        </w:rPr>
        <w:t xml:space="preserve"> 0</w:t>
      </w:r>
      <w:r w:rsidR="00A11ED4" w:rsidRPr="00C46DD0">
        <w:rPr>
          <w:rFonts w:ascii="Century Gothic" w:hAnsi="Century Gothic"/>
        </w:rPr>
        <w:t xml:space="preserve"> to </w:t>
      </w:r>
      <w:r w:rsidRPr="00C46DD0">
        <w:rPr>
          <w:rFonts w:ascii="Century Gothic" w:hAnsi="Century Gothic"/>
        </w:rPr>
        <w:t>25</w:t>
      </w:r>
      <w:r w:rsidR="00A11ED4" w:rsidRPr="00C46DD0">
        <w:rPr>
          <w:rFonts w:ascii="Century Gothic" w:hAnsi="Century Gothic"/>
        </w:rPr>
        <w:t xml:space="preserve"> years’</w:t>
      </w:r>
      <w:r w:rsidRPr="00C46DD0">
        <w:rPr>
          <w:rFonts w:ascii="Century Gothic" w:hAnsi="Century Gothic"/>
        </w:rPr>
        <w:t xml:space="preserve"> </w:t>
      </w:r>
    </w:p>
    <w:p w14:paraId="46F4FF76" w14:textId="1C208D19" w:rsidR="00912D91" w:rsidRPr="00C46DD0" w:rsidRDefault="00E40347" w:rsidP="00912D91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DfE (201</w:t>
      </w:r>
      <w:r w:rsidR="00912D91" w:rsidRPr="00C46DD0">
        <w:rPr>
          <w:rFonts w:ascii="Century Gothic" w:hAnsi="Century Gothic"/>
        </w:rPr>
        <w:t>3</w:t>
      </w:r>
      <w:r w:rsidRPr="00C46DD0">
        <w:rPr>
          <w:rFonts w:ascii="Century Gothic" w:hAnsi="Century Gothic"/>
        </w:rPr>
        <w:t xml:space="preserve">) </w:t>
      </w:r>
      <w:r w:rsidR="00A11ED4" w:rsidRPr="00C46DD0">
        <w:rPr>
          <w:rFonts w:ascii="Century Gothic" w:hAnsi="Century Gothic"/>
        </w:rPr>
        <w:t>‘</w:t>
      </w:r>
      <w:r w:rsidR="00912D91" w:rsidRPr="00C46DD0">
        <w:rPr>
          <w:rFonts w:ascii="Century Gothic" w:hAnsi="Century Gothic"/>
        </w:rPr>
        <w:t>The n</w:t>
      </w:r>
      <w:r w:rsidRPr="00C46DD0">
        <w:rPr>
          <w:rFonts w:ascii="Century Gothic" w:hAnsi="Century Gothic"/>
        </w:rPr>
        <w:t xml:space="preserve">ational </w:t>
      </w:r>
      <w:r w:rsidR="00912D91" w:rsidRPr="00C46DD0">
        <w:rPr>
          <w:rFonts w:ascii="Century Gothic" w:hAnsi="Century Gothic"/>
        </w:rPr>
        <w:t>c</w:t>
      </w:r>
      <w:r w:rsidRPr="00C46DD0">
        <w:rPr>
          <w:rFonts w:ascii="Century Gothic" w:hAnsi="Century Gothic"/>
        </w:rPr>
        <w:t xml:space="preserve">urriculum </w:t>
      </w:r>
      <w:r w:rsidR="00912D91" w:rsidRPr="00C46DD0">
        <w:rPr>
          <w:rFonts w:ascii="Century Gothic" w:hAnsi="Century Gothic"/>
        </w:rPr>
        <w:t>in England</w:t>
      </w:r>
      <w:r w:rsidR="00A11ED4" w:rsidRPr="00C46DD0">
        <w:rPr>
          <w:rFonts w:ascii="Century Gothic" w:hAnsi="Century Gothic"/>
        </w:rPr>
        <w:t>’</w:t>
      </w:r>
    </w:p>
    <w:p w14:paraId="27D1BF44" w14:textId="7B76D527" w:rsidR="00930813" w:rsidRPr="00C46DD0" w:rsidRDefault="00930813" w:rsidP="00912D91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DfE (2017) ‘Statutory framework for the early years foundation stage’</w:t>
      </w:r>
    </w:p>
    <w:p w14:paraId="18DC3FD1" w14:textId="5BE0C003" w:rsidR="0055401C" w:rsidRPr="00C46DD0" w:rsidRDefault="0055401C" w:rsidP="00912D91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DfE (2019) ‘School attendance’</w:t>
      </w:r>
    </w:p>
    <w:p w14:paraId="02EE3C1E" w14:textId="66B19D86" w:rsidR="00A23725" w:rsidRPr="00C46DD0" w:rsidRDefault="00A23725" w:rsidP="00A26D78">
      <w:pPr>
        <w:pStyle w:val="TSB-Level1Numbers"/>
        <w:spacing w:before="240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>This policy operates in conjunction with the following school policies:</w:t>
      </w:r>
    </w:p>
    <w:p w14:paraId="63732D58" w14:textId="77777777" w:rsidR="004E2333" w:rsidRPr="00C46DD0" w:rsidRDefault="004E2333" w:rsidP="00E40347">
      <w:pPr>
        <w:pStyle w:val="TSB-PolicyBullets"/>
        <w:rPr>
          <w:rFonts w:ascii="Century Gothic" w:hAnsi="Century Gothic"/>
          <w:b/>
          <w:bCs/>
          <w:u w:val="single"/>
        </w:rPr>
      </w:pPr>
      <w:r w:rsidRPr="00C46DD0">
        <w:rPr>
          <w:rFonts w:ascii="Century Gothic" w:hAnsi="Century Gothic"/>
          <w:b/>
          <w:bCs/>
          <w:u w:val="single"/>
        </w:rPr>
        <w:t>Homework Policy</w:t>
      </w:r>
    </w:p>
    <w:p w14:paraId="03D30215" w14:textId="77777777" w:rsidR="004E2333" w:rsidRPr="00C46DD0" w:rsidRDefault="004E2333" w:rsidP="00E40347">
      <w:pPr>
        <w:pStyle w:val="TSB-PolicyBullets"/>
        <w:rPr>
          <w:rFonts w:ascii="Century Gothic" w:hAnsi="Century Gothic"/>
          <w:b/>
          <w:bCs/>
          <w:u w:val="single"/>
        </w:rPr>
      </w:pPr>
      <w:r w:rsidRPr="00C46DD0">
        <w:rPr>
          <w:rFonts w:ascii="Century Gothic" w:hAnsi="Century Gothic"/>
          <w:b/>
          <w:bCs/>
          <w:u w:val="single"/>
        </w:rPr>
        <w:t xml:space="preserve">Assessment Policy </w:t>
      </w:r>
    </w:p>
    <w:p w14:paraId="369F8A6F" w14:textId="77777777" w:rsidR="004E2333" w:rsidRPr="00C46DD0" w:rsidRDefault="004E2333" w:rsidP="00E40347">
      <w:pPr>
        <w:pStyle w:val="TSB-PolicyBullets"/>
        <w:rPr>
          <w:rFonts w:ascii="Century Gothic" w:hAnsi="Century Gothic"/>
          <w:b/>
          <w:bCs/>
          <w:u w:val="single"/>
        </w:rPr>
      </w:pPr>
      <w:r w:rsidRPr="00C46DD0">
        <w:rPr>
          <w:rFonts w:ascii="Century Gothic" w:hAnsi="Century Gothic"/>
          <w:b/>
          <w:bCs/>
          <w:u w:val="single"/>
        </w:rPr>
        <w:t xml:space="preserve">Equal Opportunities Policy </w:t>
      </w:r>
    </w:p>
    <w:p w14:paraId="14E87898" w14:textId="77777777" w:rsidR="004E2333" w:rsidRPr="00C46DD0" w:rsidRDefault="004E2333" w:rsidP="00E40347">
      <w:pPr>
        <w:pStyle w:val="TSB-PolicyBullets"/>
        <w:rPr>
          <w:rFonts w:ascii="Century Gothic" w:hAnsi="Century Gothic"/>
          <w:b/>
          <w:bCs/>
          <w:u w:val="single"/>
        </w:rPr>
      </w:pPr>
      <w:r w:rsidRPr="00C46DD0">
        <w:rPr>
          <w:rFonts w:ascii="Century Gothic" w:hAnsi="Century Gothic"/>
          <w:b/>
          <w:bCs/>
          <w:u w:val="single"/>
        </w:rPr>
        <w:t>PSHE Policy</w:t>
      </w:r>
    </w:p>
    <w:p w14:paraId="088502CC" w14:textId="53E968C4" w:rsidR="00A23725" w:rsidRPr="00C46DD0" w:rsidRDefault="004E2333" w:rsidP="00E40347">
      <w:pPr>
        <w:pStyle w:val="TSB-PolicyBullets"/>
        <w:rPr>
          <w:rFonts w:ascii="Century Gothic" w:hAnsi="Century Gothic"/>
          <w:b/>
          <w:bCs/>
          <w:u w:val="single"/>
        </w:rPr>
      </w:pPr>
      <w:r w:rsidRPr="00C46DD0">
        <w:rPr>
          <w:rFonts w:ascii="Century Gothic" w:hAnsi="Century Gothic"/>
          <w:b/>
          <w:bCs/>
          <w:u w:val="single"/>
        </w:rPr>
        <w:t xml:space="preserve">Extended Services Policy </w:t>
      </w:r>
    </w:p>
    <w:p w14:paraId="3C650696" w14:textId="475C3DF5" w:rsidR="00C76ABE" w:rsidRPr="00C46DD0" w:rsidRDefault="00C76ABE" w:rsidP="00E40347">
      <w:pPr>
        <w:pStyle w:val="TSB-PolicyBullets"/>
        <w:rPr>
          <w:rFonts w:ascii="Century Gothic" w:hAnsi="Century Gothic"/>
          <w:b/>
          <w:bCs/>
          <w:u w:val="single"/>
        </w:rPr>
      </w:pPr>
      <w:r w:rsidRPr="00C46DD0">
        <w:rPr>
          <w:rFonts w:ascii="Century Gothic" w:hAnsi="Century Gothic"/>
          <w:b/>
          <w:bCs/>
          <w:u w:val="single"/>
        </w:rPr>
        <w:t>Relationships and Health Education</w:t>
      </w:r>
      <w:r w:rsidR="00237949" w:rsidRPr="00C46DD0">
        <w:rPr>
          <w:rFonts w:ascii="Century Gothic" w:hAnsi="Century Gothic"/>
          <w:b/>
          <w:bCs/>
          <w:u w:val="single"/>
        </w:rPr>
        <w:t xml:space="preserve"> Policy</w:t>
      </w:r>
    </w:p>
    <w:p w14:paraId="3157B11E" w14:textId="04A44E17" w:rsidR="00C76ABE" w:rsidRPr="00C46DD0" w:rsidRDefault="00C76ABE" w:rsidP="00E40347">
      <w:pPr>
        <w:pStyle w:val="TSB-PolicyBullets"/>
        <w:rPr>
          <w:rFonts w:ascii="Century Gothic" w:hAnsi="Century Gothic"/>
          <w:b/>
          <w:bCs/>
          <w:u w:val="single"/>
        </w:rPr>
      </w:pPr>
      <w:r w:rsidRPr="00C46DD0">
        <w:rPr>
          <w:rFonts w:ascii="Century Gothic" w:hAnsi="Century Gothic"/>
          <w:b/>
          <w:bCs/>
          <w:u w:val="single"/>
        </w:rPr>
        <w:t>More Academically Gifted and Talented Policy</w:t>
      </w:r>
    </w:p>
    <w:p w14:paraId="2E54765D" w14:textId="2C0FC7FA" w:rsidR="0091524D" w:rsidRPr="00C46DD0" w:rsidRDefault="0091524D" w:rsidP="00E40347">
      <w:pPr>
        <w:pStyle w:val="TSB-PolicyBullets"/>
        <w:rPr>
          <w:rFonts w:ascii="Century Gothic" w:hAnsi="Century Gothic"/>
          <w:b/>
          <w:bCs/>
          <w:u w:val="single"/>
        </w:rPr>
      </w:pPr>
      <w:r w:rsidRPr="00C46DD0">
        <w:rPr>
          <w:rFonts w:ascii="Century Gothic" w:hAnsi="Century Gothic"/>
          <w:b/>
          <w:bCs/>
          <w:u w:val="single"/>
        </w:rPr>
        <w:t>SEND Policy</w:t>
      </w:r>
    </w:p>
    <w:p w14:paraId="53F1346F" w14:textId="0752B448" w:rsidR="00E81D00" w:rsidRPr="00C46DD0" w:rsidRDefault="00E81D00" w:rsidP="00A23725">
      <w:pPr>
        <w:pStyle w:val="Heading10"/>
        <w:numPr>
          <w:ilvl w:val="0"/>
          <w:numId w:val="26"/>
        </w:numPr>
        <w:spacing w:before="240"/>
        <w:jc w:val="left"/>
        <w:rPr>
          <w:rFonts w:ascii="Century Gothic" w:hAnsi="Century Gothic"/>
          <w:sz w:val="22"/>
          <w:szCs w:val="22"/>
        </w:rPr>
      </w:pPr>
      <w:bookmarkStart w:id="14" w:name="_Roles_and_responsibilities"/>
      <w:bookmarkStart w:id="15" w:name="Subsection2"/>
      <w:bookmarkEnd w:id="14"/>
      <w:r w:rsidRPr="00C46DD0">
        <w:rPr>
          <w:rFonts w:ascii="Century Gothic" w:hAnsi="Century Gothic"/>
          <w:sz w:val="22"/>
          <w:szCs w:val="22"/>
        </w:rPr>
        <w:t xml:space="preserve">Roles and responsibilities </w:t>
      </w:r>
    </w:p>
    <w:p w14:paraId="14C4B962" w14:textId="3B9C8FD2" w:rsidR="0055401C" w:rsidRPr="00C46DD0" w:rsidRDefault="0055401C" w:rsidP="00912D91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The </w:t>
      </w:r>
      <w:r w:rsidR="00C46DD0" w:rsidRPr="00C46DD0">
        <w:rPr>
          <w:rFonts w:ascii="Century Gothic" w:hAnsi="Century Gothic"/>
          <w:b/>
          <w:bCs/>
          <w:szCs w:val="22"/>
          <w:u w:val="single"/>
        </w:rPr>
        <w:t>Management Committee</w:t>
      </w:r>
      <w:r w:rsidRPr="00C46DD0">
        <w:rPr>
          <w:rFonts w:ascii="Century Gothic" w:hAnsi="Century Gothic"/>
          <w:szCs w:val="22"/>
        </w:rPr>
        <w:t xml:space="preserve"> is responsible for:</w:t>
      </w:r>
    </w:p>
    <w:p w14:paraId="04F34D0B" w14:textId="5FDB3F94" w:rsidR="0055401C" w:rsidRPr="00C46DD0" w:rsidRDefault="0055401C" w:rsidP="0055401C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Approving and monitoring the content of this policy</w:t>
      </w:r>
      <w:r w:rsidR="0008566F" w:rsidRPr="00C46DD0">
        <w:rPr>
          <w:rFonts w:ascii="Century Gothic" w:hAnsi="Century Gothic"/>
        </w:rPr>
        <w:t>.</w:t>
      </w:r>
    </w:p>
    <w:p w14:paraId="4C7305FE" w14:textId="433B954B" w:rsidR="0055401C" w:rsidRPr="00C46DD0" w:rsidRDefault="0055401C" w:rsidP="0055401C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Liaising with the </w:t>
      </w:r>
      <w:r w:rsidRPr="00C46DD0">
        <w:rPr>
          <w:rFonts w:ascii="Century Gothic" w:hAnsi="Century Gothic"/>
          <w:b/>
          <w:bCs/>
          <w:u w:val="single"/>
        </w:rPr>
        <w:t>headteacher</w:t>
      </w:r>
      <w:r w:rsidRPr="00C46DD0">
        <w:rPr>
          <w:rFonts w:ascii="Century Gothic" w:hAnsi="Century Gothic"/>
        </w:rPr>
        <w:t>, subject leaders and teachers with regards to pupil progress and attainment</w:t>
      </w:r>
      <w:r w:rsidR="0008566F" w:rsidRPr="00C46DD0">
        <w:rPr>
          <w:rFonts w:ascii="Century Gothic" w:hAnsi="Century Gothic"/>
        </w:rPr>
        <w:t>.</w:t>
      </w:r>
    </w:p>
    <w:p w14:paraId="0CBCEF8F" w14:textId="096B0512" w:rsidR="0055401C" w:rsidRPr="00C46DD0" w:rsidRDefault="0055401C" w:rsidP="0055401C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Formulating a curriculum committee who assists the school with the creation and implementation of the curriculum. </w:t>
      </w:r>
    </w:p>
    <w:p w14:paraId="69AE494C" w14:textId="047D875A" w:rsidR="0055401C" w:rsidRPr="00C46DD0" w:rsidRDefault="0008566F" w:rsidP="00CF414E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Ensuring the curriculum is inclusive and accessible to all.</w:t>
      </w:r>
    </w:p>
    <w:p w14:paraId="411BB669" w14:textId="7FC71D87" w:rsidR="00912D91" w:rsidRPr="00C46DD0" w:rsidRDefault="008C322B" w:rsidP="00CF414E">
      <w:pPr>
        <w:pStyle w:val="TSB-Level1Numbers"/>
        <w:spacing w:before="240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The </w:t>
      </w:r>
      <w:r w:rsidR="009D742B" w:rsidRPr="00C46DD0">
        <w:rPr>
          <w:rFonts w:ascii="Century Gothic" w:hAnsi="Century Gothic"/>
          <w:b/>
          <w:szCs w:val="22"/>
          <w:u w:val="single" w:color="FFD006"/>
        </w:rPr>
        <w:t>headteacher</w:t>
      </w:r>
      <w:r w:rsidRPr="00C46DD0">
        <w:rPr>
          <w:rFonts w:ascii="Century Gothic" w:hAnsi="Century Gothic"/>
          <w:szCs w:val="22"/>
        </w:rPr>
        <w:t xml:space="preserve"> is responsible for:</w:t>
      </w:r>
    </w:p>
    <w:p w14:paraId="1569D29B" w14:textId="5C65ADAC" w:rsidR="008C322B" w:rsidRPr="00C46DD0" w:rsidRDefault="008C322B" w:rsidP="008C322B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Devising long- and medium-term plans for the curriculum in collaboration with teachers and other members of the SLT.</w:t>
      </w:r>
    </w:p>
    <w:p w14:paraId="17C12EDF" w14:textId="23BCE152" w:rsidR="008C322B" w:rsidRPr="00C46DD0" w:rsidRDefault="008C322B" w:rsidP="008C322B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lastRenderedPageBreak/>
        <w:t xml:space="preserve">Communicating the agreed curriculum to </w:t>
      </w:r>
      <w:r w:rsidR="00A65DDF" w:rsidRPr="00C46DD0">
        <w:rPr>
          <w:rFonts w:ascii="Century Gothic" w:hAnsi="Century Gothic"/>
        </w:rPr>
        <w:t xml:space="preserve">the </w:t>
      </w:r>
      <w:r w:rsidR="00C46DD0" w:rsidRPr="00C46DD0">
        <w:rPr>
          <w:rFonts w:ascii="Century Gothic" w:hAnsi="Century Gothic"/>
          <w:b/>
          <w:bCs/>
          <w:u w:val="single"/>
        </w:rPr>
        <w:t>Management Committee</w:t>
      </w:r>
      <w:r w:rsidRPr="00C46DD0">
        <w:rPr>
          <w:rFonts w:ascii="Century Gothic" w:hAnsi="Century Gothic"/>
        </w:rPr>
        <w:t xml:space="preserve"> on an </w:t>
      </w:r>
      <w:r w:rsidRPr="00C46DD0">
        <w:rPr>
          <w:rFonts w:ascii="Century Gothic" w:hAnsi="Century Gothic"/>
          <w:b/>
          <w:bCs/>
          <w:u w:val="single"/>
        </w:rPr>
        <w:t>annual</w:t>
      </w:r>
      <w:r w:rsidRPr="00C46DD0">
        <w:rPr>
          <w:rFonts w:ascii="Century Gothic" w:hAnsi="Century Gothic"/>
        </w:rPr>
        <w:t xml:space="preserve"> basis. </w:t>
      </w:r>
    </w:p>
    <w:p w14:paraId="438697E3" w14:textId="6392F70E" w:rsidR="00C76ABE" w:rsidRPr="00C46DD0" w:rsidRDefault="00C76ABE" w:rsidP="008C322B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Ensuring the curriculum is inclusive and accessible to all. </w:t>
      </w:r>
    </w:p>
    <w:p w14:paraId="32913D60" w14:textId="58129F2C" w:rsidR="008C322B" w:rsidRPr="00C46DD0" w:rsidRDefault="008C322B" w:rsidP="008C322B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Assisting teachers with the planning and impl</w:t>
      </w:r>
      <w:r w:rsidR="00C76ABE" w:rsidRPr="00C46DD0">
        <w:rPr>
          <w:rFonts w:ascii="Century Gothic" w:hAnsi="Century Gothic"/>
        </w:rPr>
        <w:t>ementation</w:t>
      </w:r>
      <w:r w:rsidRPr="00C46DD0">
        <w:rPr>
          <w:rFonts w:ascii="Century Gothic" w:hAnsi="Century Gothic"/>
        </w:rPr>
        <w:t xml:space="preserve"> of the curriculum</w:t>
      </w:r>
      <w:r w:rsidR="00237949" w:rsidRPr="00C46DD0">
        <w:rPr>
          <w:rFonts w:ascii="Century Gothic" w:hAnsi="Century Gothic"/>
        </w:rPr>
        <w:t>,</w:t>
      </w:r>
      <w:r w:rsidR="00953DDB" w:rsidRPr="00C46DD0">
        <w:rPr>
          <w:rFonts w:ascii="Century Gothic" w:hAnsi="Century Gothic"/>
        </w:rPr>
        <w:t xml:space="preserve"> ensuring their workload is manageable.</w:t>
      </w:r>
      <w:r w:rsidRPr="00C46DD0">
        <w:rPr>
          <w:rFonts w:ascii="Century Gothic" w:hAnsi="Century Gothic"/>
        </w:rPr>
        <w:t xml:space="preserve"> </w:t>
      </w:r>
    </w:p>
    <w:p w14:paraId="61B05F84" w14:textId="570D5B97" w:rsidR="008C322B" w:rsidRPr="00C46DD0" w:rsidRDefault="008C322B" w:rsidP="008C322B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Ensuring the curriculum is implemented consistently throughout the school and ensuring any difficulties are addressed and mitigated as soon as possible. </w:t>
      </w:r>
    </w:p>
    <w:p w14:paraId="367F9BAE" w14:textId="0A0B784A" w:rsidR="008C322B" w:rsidRPr="00C46DD0" w:rsidRDefault="008C322B" w:rsidP="008C322B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Receiving reports on </w:t>
      </w:r>
      <w:r w:rsidR="002B60E6" w:rsidRPr="00C46DD0">
        <w:rPr>
          <w:rFonts w:ascii="Century Gothic" w:hAnsi="Century Gothic"/>
        </w:rPr>
        <w:t xml:space="preserve">the </w:t>
      </w:r>
      <w:r w:rsidRPr="00C46DD0">
        <w:rPr>
          <w:rFonts w:ascii="Century Gothic" w:hAnsi="Century Gothic"/>
        </w:rPr>
        <w:t xml:space="preserve">progress and attainment of pupils and reporting these results to the </w:t>
      </w:r>
      <w:r w:rsidR="00C46DD0" w:rsidRPr="00C46DD0">
        <w:rPr>
          <w:rFonts w:ascii="Century Gothic" w:hAnsi="Century Gothic"/>
          <w:b/>
          <w:bCs/>
          <w:u w:val="single"/>
        </w:rPr>
        <w:t>Management Committee</w:t>
      </w:r>
      <w:r w:rsidRPr="00C46DD0">
        <w:rPr>
          <w:rFonts w:ascii="Century Gothic" w:hAnsi="Century Gothic"/>
        </w:rPr>
        <w:t xml:space="preserve">. </w:t>
      </w:r>
    </w:p>
    <w:p w14:paraId="55786CCD" w14:textId="4EB62644" w:rsidR="008C322B" w:rsidRPr="00C46DD0" w:rsidRDefault="008C322B" w:rsidP="008C322B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Making any necessary adjustments to the curriculum where required. </w:t>
      </w:r>
    </w:p>
    <w:p w14:paraId="3CE6D638" w14:textId="77B4B567" w:rsidR="008C322B" w:rsidRPr="00C46DD0" w:rsidRDefault="008C322B" w:rsidP="008C322B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Keeping </w:t>
      </w:r>
      <w:proofErr w:type="gramStart"/>
      <w:r w:rsidRPr="00C46DD0">
        <w:rPr>
          <w:rFonts w:ascii="Century Gothic" w:hAnsi="Century Gothic"/>
        </w:rPr>
        <w:t>up-to-date</w:t>
      </w:r>
      <w:proofErr w:type="gramEnd"/>
      <w:r w:rsidRPr="00C46DD0">
        <w:rPr>
          <w:rFonts w:ascii="Century Gothic" w:hAnsi="Century Gothic"/>
        </w:rPr>
        <w:t xml:space="preserve"> with any relevant statutory updates and taking action </w:t>
      </w:r>
      <w:r w:rsidR="00334A60" w:rsidRPr="00C46DD0">
        <w:rPr>
          <w:rFonts w:ascii="Century Gothic" w:hAnsi="Century Gothic"/>
        </w:rPr>
        <w:t>where required.</w:t>
      </w:r>
    </w:p>
    <w:p w14:paraId="6AA03AF6" w14:textId="5E55C646" w:rsidR="00334A60" w:rsidRPr="00C46DD0" w:rsidRDefault="00334A60" w:rsidP="008C322B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Creating and maintaining an up-to-date curriculum intent statement.</w:t>
      </w:r>
    </w:p>
    <w:p w14:paraId="692FDB14" w14:textId="2DD6DD4B" w:rsidR="008C322B" w:rsidRPr="00C46DD0" w:rsidRDefault="008C322B" w:rsidP="008C322B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Ensuring the curriculum is created in accordance with this policy. </w:t>
      </w:r>
    </w:p>
    <w:p w14:paraId="6BF485B3" w14:textId="26F44D6E" w:rsidR="008C322B" w:rsidRPr="00C46DD0" w:rsidRDefault="008C322B" w:rsidP="009D742B">
      <w:pPr>
        <w:pStyle w:val="TSB-PolicyBullets"/>
        <w:spacing w:after="0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Updating and maintaining this policy. </w:t>
      </w:r>
    </w:p>
    <w:p w14:paraId="435645F6" w14:textId="4F9CE417" w:rsidR="00912D91" w:rsidRPr="00C46DD0" w:rsidRDefault="00334A60" w:rsidP="009D742B">
      <w:pPr>
        <w:pStyle w:val="TSB-Level1Numbers"/>
        <w:spacing w:before="240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>Teachers are responsible for:</w:t>
      </w:r>
    </w:p>
    <w:p w14:paraId="50E71362" w14:textId="137002DC" w:rsidR="00334A60" w:rsidRPr="00C46DD0" w:rsidRDefault="00334A60" w:rsidP="00334A60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Implementing this policy consistently throughout their practices.</w:t>
      </w:r>
    </w:p>
    <w:p w14:paraId="4B2A71E9" w14:textId="77BE8A2B" w:rsidR="00334A60" w:rsidRPr="00C46DD0" w:rsidRDefault="00334A60" w:rsidP="00334A60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Ensuring lesson plans are reflective of the school’s curriculum. </w:t>
      </w:r>
    </w:p>
    <w:p w14:paraId="63C78AFB" w14:textId="6EF7156A" w:rsidR="00334A60" w:rsidRPr="00C46DD0" w:rsidRDefault="00334A60" w:rsidP="00334A60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Implementing the curriculum in creative ways, appealing to different learning types and keeping pupils engaged in content. </w:t>
      </w:r>
    </w:p>
    <w:p w14:paraId="6860DBE7" w14:textId="64AA0483" w:rsidR="00334A60" w:rsidRPr="00C46DD0" w:rsidRDefault="00334A60" w:rsidP="00334A60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Creating short-term plans for the curriculum with fellow colleagues and reporting these plans to the </w:t>
      </w:r>
      <w:r w:rsidR="009D742B" w:rsidRPr="00C46DD0">
        <w:rPr>
          <w:rFonts w:ascii="Century Gothic" w:hAnsi="Century Gothic"/>
          <w:b/>
          <w:u w:val="single" w:color="FFD006"/>
        </w:rPr>
        <w:t>headteacher</w:t>
      </w:r>
      <w:r w:rsidRPr="00C46DD0">
        <w:rPr>
          <w:rFonts w:ascii="Century Gothic" w:hAnsi="Century Gothic"/>
        </w:rPr>
        <w:t xml:space="preserve">. </w:t>
      </w:r>
    </w:p>
    <w:p w14:paraId="17FD861C" w14:textId="4E77E389" w:rsidR="00334A60" w:rsidRPr="00C46DD0" w:rsidRDefault="00334A60" w:rsidP="00334A60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Creating weekly lesson plans in collaboration with colleagues and sharing these with the SLT where required. </w:t>
      </w:r>
    </w:p>
    <w:p w14:paraId="19054814" w14:textId="666E8B2F" w:rsidR="00334A60" w:rsidRPr="00C46DD0" w:rsidRDefault="00334A60" w:rsidP="00334A60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Collaborating with the </w:t>
      </w:r>
      <w:r w:rsidR="009D742B" w:rsidRPr="00C46DD0">
        <w:rPr>
          <w:rFonts w:ascii="Century Gothic" w:hAnsi="Century Gothic"/>
          <w:b/>
          <w:u w:val="single" w:color="FFD006"/>
        </w:rPr>
        <w:t>headteacher</w:t>
      </w:r>
      <w:r w:rsidRPr="00C46DD0">
        <w:rPr>
          <w:rFonts w:ascii="Century Gothic" w:hAnsi="Century Gothic"/>
        </w:rPr>
        <w:t xml:space="preserve"> and the </w:t>
      </w:r>
      <w:r w:rsidR="009D742B" w:rsidRPr="00C46DD0">
        <w:rPr>
          <w:rFonts w:ascii="Century Gothic" w:hAnsi="Century Gothic"/>
          <w:b/>
          <w:u w:val="single" w:color="FFD006"/>
        </w:rPr>
        <w:t>SENCO</w:t>
      </w:r>
      <w:r w:rsidRPr="00C46DD0">
        <w:rPr>
          <w:rFonts w:ascii="Century Gothic" w:hAnsi="Century Gothic"/>
        </w:rPr>
        <w:t xml:space="preserve"> to ensure that the curriculum is </w:t>
      </w:r>
      <w:r w:rsidR="00C76ABE" w:rsidRPr="00C46DD0">
        <w:rPr>
          <w:rFonts w:ascii="Century Gothic" w:hAnsi="Century Gothic"/>
        </w:rPr>
        <w:t xml:space="preserve">inclusive and </w:t>
      </w:r>
      <w:r w:rsidRPr="00C46DD0">
        <w:rPr>
          <w:rFonts w:ascii="Century Gothic" w:hAnsi="Century Gothic"/>
        </w:rPr>
        <w:t xml:space="preserve">accessible to all. </w:t>
      </w:r>
    </w:p>
    <w:p w14:paraId="5C51F02D" w14:textId="5F41B706" w:rsidR="00334A60" w:rsidRPr="00C46DD0" w:rsidRDefault="00334A60" w:rsidP="00334A60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Working closely with the </w:t>
      </w:r>
      <w:r w:rsidR="009D742B" w:rsidRPr="00C46DD0">
        <w:rPr>
          <w:rFonts w:ascii="Century Gothic" w:hAnsi="Century Gothic"/>
          <w:b/>
          <w:u w:val="single" w:color="FFD006"/>
        </w:rPr>
        <w:t>SENCO</w:t>
      </w:r>
      <w:r w:rsidRPr="00C46DD0">
        <w:rPr>
          <w:rFonts w:ascii="Century Gothic" w:hAnsi="Century Gothic"/>
        </w:rPr>
        <w:t xml:space="preserve"> and TAs to ensure those in need receive additional support in lessons. </w:t>
      </w:r>
    </w:p>
    <w:p w14:paraId="54B18786" w14:textId="697E22E6" w:rsidR="00334A60" w:rsidRPr="00C46DD0" w:rsidRDefault="00334A60" w:rsidP="00334A60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Ensuring academically more able pupils are given additional, more challenging work to celebrate their talents. </w:t>
      </w:r>
    </w:p>
    <w:p w14:paraId="270DC88B" w14:textId="29F5B105" w:rsidR="00334A60" w:rsidRPr="00C46DD0" w:rsidRDefault="00334A60" w:rsidP="00334A60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Celebrating all pupils’ academic achievements. </w:t>
      </w:r>
    </w:p>
    <w:p w14:paraId="3DD68711" w14:textId="03B8F240" w:rsidR="00334A60" w:rsidRPr="00C46DD0" w:rsidRDefault="00334A60" w:rsidP="00334A60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Reporting progress of pupils with SEND to the </w:t>
      </w:r>
      <w:r w:rsidR="009D742B" w:rsidRPr="00C46DD0">
        <w:rPr>
          <w:rFonts w:ascii="Century Gothic" w:hAnsi="Century Gothic"/>
          <w:b/>
          <w:u w:val="single" w:color="FFD006"/>
        </w:rPr>
        <w:t>SENCO</w:t>
      </w:r>
      <w:r w:rsidRPr="00C46DD0">
        <w:rPr>
          <w:rFonts w:ascii="Century Gothic" w:hAnsi="Century Gothic"/>
        </w:rPr>
        <w:t xml:space="preserve"> and ensur</w:t>
      </w:r>
      <w:r w:rsidR="004961C5" w:rsidRPr="00C46DD0">
        <w:rPr>
          <w:rFonts w:ascii="Century Gothic" w:hAnsi="Century Gothic"/>
        </w:rPr>
        <w:t>ing</w:t>
      </w:r>
      <w:r w:rsidRPr="00C46DD0">
        <w:rPr>
          <w:rFonts w:ascii="Century Gothic" w:hAnsi="Century Gothic"/>
        </w:rPr>
        <w:t xml:space="preserve"> any difficulties identified are discussed and resolved. </w:t>
      </w:r>
    </w:p>
    <w:p w14:paraId="371DC776" w14:textId="1AE2E8A4" w:rsidR="00334A60" w:rsidRPr="00C46DD0" w:rsidRDefault="00334A60" w:rsidP="00334A60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Monitoring the progress of all pupils and reporting on this to the </w:t>
      </w:r>
      <w:r w:rsidR="009D742B" w:rsidRPr="00C46DD0">
        <w:rPr>
          <w:rFonts w:ascii="Century Gothic" w:hAnsi="Century Gothic"/>
          <w:b/>
          <w:u w:val="single" w:color="FFD006"/>
        </w:rPr>
        <w:t>headteacher</w:t>
      </w:r>
      <w:r w:rsidRPr="00C46DD0">
        <w:rPr>
          <w:rFonts w:ascii="Century Gothic" w:hAnsi="Century Gothic"/>
        </w:rPr>
        <w:t xml:space="preserve">. </w:t>
      </w:r>
    </w:p>
    <w:p w14:paraId="0E038B3C" w14:textId="5A69B0AD" w:rsidR="00A03F6E" w:rsidRPr="00C46DD0" w:rsidRDefault="00A03F6E" w:rsidP="00334A60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Work</w:t>
      </w:r>
      <w:r w:rsidR="004961C5" w:rsidRPr="00C46DD0">
        <w:rPr>
          <w:rFonts w:ascii="Century Gothic" w:hAnsi="Century Gothic"/>
        </w:rPr>
        <w:t>ing</w:t>
      </w:r>
      <w:r w:rsidRPr="00C46DD0">
        <w:rPr>
          <w:rFonts w:ascii="Century Gothic" w:hAnsi="Century Gothic"/>
        </w:rPr>
        <w:t xml:space="preserve"> to close the attainment gap between academically more and less able pupils.</w:t>
      </w:r>
    </w:p>
    <w:p w14:paraId="65EAC51D" w14:textId="2029161D" w:rsidR="00912D91" w:rsidRPr="00C46DD0" w:rsidRDefault="00912D91" w:rsidP="009D742B">
      <w:pPr>
        <w:pStyle w:val="TSB-Level1Numbers"/>
        <w:spacing w:before="240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lastRenderedPageBreak/>
        <w:t xml:space="preserve">Subject leaders </w:t>
      </w:r>
      <w:r w:rsidR="00334A60" w:rsidRPr="00C46DD0">
        <w:rPr>
          <w:rFonts w:ascii="Century Gothic" w:hAnsi="Century Gothic"/>
          <w:szCs w:val="22"/>
        </w:rPr>
        <w:t>are responsible for:</w:t>
      </w:r>
    </w:p>
    <w:p w14:paraId="7A98C804" w14:textId="670585B8" w:rsidR="00912D91" w:rsidRPr="00C46DD0" w:rsidRDefault="00912D91" w:rsidP="009D742B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Providing strategic leadership and direction </w:t>
      </w:r>
      <w:r w:rsidR="00334A60" w:rsidRPr="00C46DD0">
        <w:rPr>
          <w:rFonts w:ascii="Century Gothic" w:hAnsi="Century Gothic"/>
        </w:rPr>
        <w:t>to their team.</w:t>
      </w:r>
    </w:p>
    <w:p w14:paraId="523E4387" w14:textId="08F864CB" w:rsidR="00912D91" w:rsidRPr="00C46DD0" w:rsidRDefault="00912D91" w:rsidP="009D742B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Supporting and offering advice to colleagues on issues relating to the subject</w:t>
      </w:r>
      <w:r w:rsidR="00C76ABE" w:rsidRPr="00C46DD0">
        <w:rPr>
          <w:rFonts w:ascii="Century Gothic" w:hAnsi="Century Gothic"/>
        </w:rPr>
        <w:t xml:space="preserve"> or curriculum area</w:t>
      </w:r>
      <w:r w:rsidR="00334A60" w:rsidRPr="00C46DD0">
        <w:rPr>
          <w:rFonts w:ascii="Century Gothic" w:hAnsi="Century Gothic"/>
        </w:rPr>
        <w:t>.</w:t>
      </w:r>
    </w:p>
    <w:p w14:paraId="39B17878" w14:textId="0FD698C7" w:rsidR="00912D91" w:rsidRPr="00C46DD0" w:rsidRDefault="00912D91" w:rsidP="009D742B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Monitoring pupil progress </w:t>
      </w:r>
      <w:r w:rsidR="00334A60" w:rsidRPr="00C46DD0">
        <w:rPr>
          <w:rFonts w:ascii="Century Gothic" w:hAnsi="Century Gothic"/>
        </w:rPr>
        <w:t xml:space="preserve">within the department and reporting on this to the </w:t>
      </w:r>
      <w:r w:rsidR="009D742B" w:rsidRPr="00C46DD0">
        <w:rPr>
          <w:rFonts w:ascii="Century Gothic" w:hAnsi="Century Gothic"/>
          <w:b/>
          <w:u w:val="single" w:color="FFD006"/>
        </w:rPr>
        <w:t>headteacher</w:t>
      </w:r>
      <w:r w:rsidR="00334A60" w:rsidRPr="00C46DD0">
        <w:rPr>
          <w:rFonts w:ascii="Century Gothic" w:hAnsi="Century Gothic"/>
        </w:rPr>
        <w:t>.</w:t>
      </w:r>
    </w:p>
    <w:p w14:paraId="6867790B" w14:textId="1C090418" w:rsidR="00912D91" w:rsidRPr="00C46DD0" w:rsidRDefault="00912D91" w:rsidP="009D742B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Providing efficient resource management </w:t>
      </w:r>
      <w:r w:rsidR="00334A60" w:rsidRPr="00C46DD0">
        <w:rPr>
          <w:rFonts w:ascii="Century Gothic" w:hAnsi="Century Gothic"/>
        </w:rPr>
        <w:t>for their department.</w:t>
      </w:r>
    </w:p>
    <w:p w14:paraId="203A1B28" w14:textId="77777777" w:rsidR="00C76ABE" w:rsidRPr="00C46DD0" w:rsidRDefault="00C76ABE" w:rsidP="00C76ABE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Ensuring the curriculum is inclusive and accessible to all. </w:t>
      </w:r>
    </w:p>
    <w:p w14:paraId="20EEDBC5" w14:textId="693244D5" w:rsidR="00334A60" w:rsidRPr="00C46DD0" w:rsidRDefault="00334A60" w:rsidP="009D742B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Ensuring there </w:t>
      </w:r>
      <w:r w:rsidR="00893EC5" w:rsidRPr="00C46DD0">
        <w:rPr>
          <w:rFonts w:ascii="Century Gothic" w:hAnsi="Century Gothic"/>
        </w:rPr>
        <w:t xml:space="preserve">are </w:t>
      </w:r>
      <w:r w:rsidRPr="00C46DD0">
        <w:rPr>
          <w:rFonts w:ascii="Century Gothic" w:hAnsi="Century Gothic"/>
        </w:rPr>
        <w:t xml:space="preserve">specialist resources and equipment available for pupils in need so that everyone can have full access to the curriculum. </w:t>
      </w:r>
    </w:p>
    <w:p w14:paraId="3B124007" w14:textId="41A96209" w:rsidR="00912D91" w:rsidRPr="00C46DD0" w:rsidRDefault="00E201A7" w:rsidP="009D742B">
      <w:pPr>
        <w:pStyle w:val="TSB-Level1Numbers"/>
        <w:spacing w:before="240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The </w:t>
      </w:r>
      <w:r w:rsidR="009D742B" w:rsidRPr="00C46DD0">
        <w:rPr>
          <w:rFonts w:ascii="Century Gothic" w:hAnsi="Century Gothic"/>
          <w:b/>
          <w:szCs w:val="22"/>
          <w:u w:val="single" w:color="FFD006"/>
        </w:rPr>
        <w:t>SENCO</w:t>
      </w:r>
      <w:r w:rsidRPr="00C46DD0">
        <w:rPr>
          <w:rFonts w:ascii="Century Gothic" w:hAnsi="Century Gothic"/>
          <w:szCs w:val="22"/>
        </w:rPr>
        <w:t xml:space="preserve"> is responsible for: </w:t>
      </w:r>
      <w:r w:rsidR="00912D91" w:rsidRPr="00C46DD0">
        <w:rPr>
          <w:rFonts w:ascii="Century Gothic" w:hAnsi="Century Gothic"/>
          <w:szCs w:val="22"/>
        </w:rPr>
        <w:t xml:space="preserve"> </w:t>
      </w:r>
    </w:p>
    <w:p w14:paraId="462F1B98" w14:textId="0F5ABCE1" w:rsidR="00912D91" w:rsidRPr="00C46DD0" w:rsidRDefault="00912D91" w:rsidP="009D742B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Collaborating with the </w:t>
      </w:r>
      <w:r w:rsidR="009D742B" w:rsidRPr="00C46DD0">
        <w:rPr>
          <w:rFonts w:ascii="Century Gothic" w:hAnsi="Century Gothic"/>
          <w:b/>
          <w:u w:val="single" w:color="FFD006"/>
        </w:rPr>
        <w:t>headteacher</w:t>
      </w:r>
      <w:r w:rsidRPr="00C46DD0">
        <w:rPr>
          <w:rFonts w:ascii="Century Gothic" w:hAnsi="Century Gothic"/>
        </w:rPr>
        <w:t xml:space="preserve"> and teachers to ensure the curriculum </w:t>
      </w:r>
      <w:r w:rsidR="00E201A7" w:rsidRPr="00C46DD0">
        <w:rPr>
          <w:rFonts w:ascii="Century Gothic" w:hAnsi="Century Gothic"/>
        </w:rPr>
        <w:t>is accessible to all.</w:t>
      </w:r>
      <w:r w:rsidRPr="00C46DD0">
        <w:rPr>
          <w:rFonts w:ascii="Century Gothic" w:hAnsi="Century Gothic"/>
        </w:rPr>
        <w:t xml:space="preserve"> </w:t>
      </w:r>
    </w:p>
    <w:p w14:paraId="184261E6" w14:textId="714BB4C8" w:rsidR="00912D91" w:rsidRPr="00C46DD0" w:rsidRDefault="00912D91" w:rsidP="009D742B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Ensuring teaching materials do not discriminate against any</w:t>
      </w:r>
      <w:r w:rsidR="00FA758B" w:rsidRPr="00C46DD0">
        <w:rPr>
          <w:rFonts w:ascii="Century Gothic" w:hAnsi="Century Gothic"/>
        </w:rPr>
        <w:t>one in line with the Equality Act 2010.</w:t>
      </w:r>
      <w:r w:rsidRPr="00C46DD0">
        <w:rPr>
          <w:rFonts w:ascii="Century Gothic" w:hAnsi="Century Gothic"/>
        </w:rPr>
        <w:t xml:space="preserve"> </w:t>
      </w:r>
    </w:p>
    <w:p w14:paraId="45B27990" w14:textId="1058098A" w:rsidR="00912D91" w:rsidRPr="00C46DD0" w:rsidRDefault="00912D91" w:rsidP="009D742B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Carrying out SEND assessments where necessary and ensuring pupils </w:t>
      </w:r>
      <w:r w:rsidR="009D742B" w:rsidRPr="00C46DD0">
        <w:rPr>
          <w:rFonts w:ascii="Century Gothic" w:hAnsi="Century Gothic"/>
        </w:rPr>
        <w:t>receive</w:t>
      </w:r>
      <w:r w:rsidRPr="00C46DD0">
        <w:rPr>
          <w:rFonts w:ascii="Century Gothic" w:hAnsi="Century Gothic"/>
        </w:rPr>
        <w:t xml:space="preserve"> the additional help they need.</w:t>
      </w:r>
    </w:p>
    <w:p w14:paraId="6AEE6E50" w14:textId="0CEE5552" w:rsidR="00912D91" w:rsidRPr="00C46DD0" w:rsidRDefault="00912D91" w:rsidP="009D742B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Liaising with external agencies where necessary</w:t>
      </w:r>
      <w:r w:rsidR="009D742B" w:rsidRPr="00C46DD0">
        <w:rPr>
          <w:rFonts w:ascii="Century Gothic" w:hAnsi="Century Gothic"/>
        </w:rPr>
        <w:t xml:space="preserve"> to ensure pupils who require additional support receive it. </w:t>
      </w:r>
      <w:r w:rsidRPr="00C46DD0">
        <w:rPr>
          <w:rFonts w:ascii="Century Gothic" w:hAnsi="Century Gothic"/>
        </w:rPr>
        <w:t xml:space="preserve"> </w:t>
      </w:r>
    </w:p>
    <w:p w14:paraId="25C9902D" w14:textId="0A2E741B" w:rsidR="00E81D00" w:rsidRPr="00C46DD0" w:rsidRDefault="00E81D00" w:rsidP="00A23725">
      <w:pPr>
        <w:pStyle w:val="Heading10"/>
        <w:numPr>
          <w:ilvl w:val="0"/>
          <w:numId w:val="26"/>
        </w:numPr>
        <w:spacing w:before="240"/>
        <w:jc w:val="left"/>
        <w:rPr>
          <w:rFonts w:ascii="Century Gothic" w:hAnsi="Century Gothic"/>
          <w:sz w:val="22"/>
          <w:szCs w:val="22"/>
        </w:rPr>
      </w:pPr>
      <w:bookmarkStart w:id="16" w:name="_Organisation_and_planning"/>
      <w:bookmarkEnd w:id="16"/>
      <w:r w:rsidRPr="00C46DD0">
        <w:rPr>
          <w:rFonts w:ascii="Century Gothic" w:hAnsi="Century Gothic"/>
          <w:sz w:val="22"/>
          <w:szCs w:val="22"/>
        </w:rPr>
        <w:t xml:space="preserve">Organisation and planning </w:t>
      </w:r>
    </w:p>
    <w:p w14:paraId="3328DBDE" w14:textId="386A9446" w:rsidR="00E81D00" w:rsidRPr="00C46DD0" w:rsidRDefault="00F166B4" w:rsidP="00F166B4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The school’s curriculum will be </w:t>
      </w:r>
      <w:r w:rsidR="004E2333" w:rsidRPr="00C46DD0">
        <w:rPr>
          <w:rFonts w:ascii="Century Gothic" w:hAnsi="Century Gothic"/>
          <w:szCs w:val="22"/>
        </w:rPr>
        <w:t>delivered</w:t>
      </w:r>
      <w:r w:rsidRPr="00C46DD0">
        <w:rPr>
          <w:rFonts w:ascii="Century Gothic" w:hAnsi="Century Gothic"/>
          <w:szCs w:val="22"/>
        </w:rPr>
        <w:t xml:space="preserve"> over 190 days and will be delivered equally throughout the school week. </w:t>
      </w:r>
    </w:p>
    <w:p w14:paraId="46989AE0" w14:textId="3A64C0F3" w:rsidR="00F166B4" w:rsidRPr="00C46DD0" w:rsidRDefault="00F166B4" w:rsidP="00F166B4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Each school day will be split into two sessions and pupils will receive at least one break (lunch). </w:t>
      </w:r>
    </w:p>
    <w:p w14:paraId="73E45DE9" w14:textId="4103519F" w:rsidR="00F166B4" w:rsidRPr="00C46DD0" w:rsidRDefault="00F166B4" w:rsidP="00F166B4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>In general, lessons will be separated into three core stages:</w:t>
      </w:r>
    </w:p>
    <w:p w14:paraId="375F2158" w14:textId="4F707609" w:rsidR="00F166B4" w:rsidRPr="00C46DD0" w:rsidRDefault="00A64186" w:rsidP="00F166B4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  <w:b/>
          <w:bCs/>
        </w:rPr>
        <w:t>Introduction to the topic and thinking time</w:t>
      </w:r>
      <w:r w:rsidRPr="00C46DD0">
        <w:rPr>
          <w:rFonts w:ascii="Century Gothic" w:hAnsi="Century Gothic"/>
        </w:rPr>
        <w:t xml:space="preserve"> – this is the time where lesson objectives will be set. </w:t>
      </w:r>
    </w:p>
    <w:p w14:paraId="286D03EC" w14:textId="61DEA9A6" w:rsidR="00A64186" w:rsidRPr="00C46DD0" w:rsidRDefault="00A64186" w:rsidP="00F166B4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  <w:b/>
          <w:bCs/>
        </w:rPr>
        <w:t>A main teaching event</w:t>
      </w:r>
      <w:r w:rsidRPr="00C46DD0">
        <w:rPr>
          <w:rFonts w:ascii="Century Gothic" w:hAnsi="Century Gothic"/>
        </w:rPr>
        <w:t xml:space="preserve"> – this will vary day-to-day based on the teacher’s plan. </w:t>
      </w:r>
    </w:p>
    <w:p w14:paraId="361F41C3" w14:textId="37AE34F6" w:rsidR="00A64186" w:rsidRPr="00C46DD0" w:rsidRDefault="00A64186" w:rsidP="00F166B4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  <w:b/>
          <w:bCs/>
        </w:rPr>
        <w:t>Plenary</w:t>
      </w:r>
      <w:r w:rsidRPr="00C46DD0">
        <w:rPr>
          <w:rFonts w:ascii="Century Gothic" w:hAnsi="Century Gothic"/>
        </w:rPr>
        <w:t xml:space="preserve"> – this will summarise what pupils have learnt in the lesson and will address what will be covered in the next lesson. </w:t>
      </w:r>
    </w:p>
    <w:p w14:paraId="222095D2" w14:textId="459C5392" w:rsidR="00A64186" w:rsidRPr="00C46DD0" w:rsidRDefault="00A64186" w:rsidP="00A64186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>Lessons will use a range of teaching techniques to appeal to different learning types</w:t>
      </w:r>
      <w:r w:rsidR="00EA479B" w:rsidRPr="00C46DD0">
        <w:rPr>
          <w:rFonts w:ascii="Century Gothic" w:hAnsi="Century Gothic"/>
          <w:szCs w:val="22"/>
        </w:rPr>
        <w:t>,</w:t>
      </w:r>
      <w:r w:rsidR="00953DDB" w:rsidRPr="00C46DD0">
        <w:rPr>
          <w:rFonts w:ascii="Century Gothic" w:hAnsi="Century Gothic"/>
          <w:szCs w:val="22"/>
        </w:rPr>
        <w:t xml:space="preserve"> </w:t>
      </w:r>
      <w:proofErr w:type="gramStart"/>
      <w:r w:rsidR="00953DDB" w:rsidRPr="00C46DD0">
        <w:rPr>
          <w:rFonts w:ascii="Century Gothic" w:hAnsi="Century Gothic"/>
          <w:szCs w:val="22"/>
        </w:rPr>
        <w:t>e.g.</w:t>
      </w:r>
      <w:proofErr w:type="gramEnd"/>
      <w:r w:rsidRPr="00C46DD0">
        <w:rPr>
          <w:rFonts w:ascii="Century Gothic" w:hAnsi="Century Gothic"/>
          <w:szCs w:val="22"/>
        </w:rPr>
        <w:t xml:space="preserve"> visual, audio and kinaesthetic.</w:t>
      </w:r>
    </w:p>
    <w:p w14:paraId="46E7245C" w14:textId="77777777" w:rsidR="00A64186" w:rsidRPr="00C46DD0" w:rsidRDefault="00A64186" w:rsidP="00A64186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>The different learning techniques include:</w:t>
      </w:r>
    </w:p>
    <w:p w14:paraId="3132803C" w14:textId="2F7B06D6" w:rsidR="00A64186" w:rsidRPr="00C46DD0" w:rsidRDefault="00A64186" w:rsidP="00A64186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  <w:b/>
          <w:bCs/>
        </w:rPr>
        <w:lastRenderedPageBreak/>
        <w:t>Using different kinds of questions</w:t>
      </w:r>
      <w:r w:rsidRPr="00C46DD0">
        <w:rPr>
          <w:rFonts w:ascii="Century Gothic" w:hAnsi="Century Gothic"/>
        </w:rPr>
        <w:t xml:space="preserve"> to engage pupils and prompt them to apply their knowledge to different examples, e.g.  using why and how questions.</w:t>
      </w:r>
    </w:p>
    <w:p w14:paraId="1DC21E27" w14:textId="199F7430" w:rsidR="00A64186" w:rsidRPr="00C46DD0" w:rsidRDefault="00A64186" w:rsidP="00A64186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  <w:b/>
          <w:bCs/>
        </w:rPr>
        <w:t>Opening discussions</w:t>
      </w:r>
      <w:r w:rsidRPr="00C46DD0">
        <w:rPr>
          <w:rFonts w:ascii="Century Gothic" w:hAnsi="Century Gothic"/>
        </w:rPr>
        <w:t xml:space="preserve"> around topics so pupils can learn from their peers and learn how to hold conversations with others. </w:t>
      </w:r>
    </w:p>
    <w:p w14:paraId="1539034C" w14:textId="12F03BAD" w:rsidR="00A64186" w:rsidRPr="00C46DD0" w:rsidRDefault="00A64186" w:rsidP="00A64186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  <w:b/>
          <w:bCs/>
        </w:rPr>
        <w:t>Holding structured debates</w:t>
      </w:r>
      <w:r w:rsidRPr="00C46DD0">
        <w:rPr>
          <w:rFonts w:ascii="Century Gothic" w:hAnsi="Century Gothic"/>
        </w:rPr>
        <w:t xml:space="preserve"> to expose pupils to different points of view and teach them how to negotiate situations where there is a potential conflict of interest, whilst still respecting others’ beliefs. </w:t>
      </w:r>
    </w:p>
    <w:p w14:paraId="5EAB8432" w14:textId="17FCF57C" w:rsidR="00A64186" w:rsidRPr="00C46DD0" w:rsidRDefault="00A64186" w:rsidP="00A64186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  <w:b/>
          <w:bCs/>
        </w:rPr>
        <w:t>Using assessments</w:t>
      </w:r>
      <w:r w:rsidRPr="00C46DD0">
        <w:rPr>
          <w:rFonts w:ascii="Century Gothic" w:hAnsi="Century Gothic"/>
        </w:rPr>
        <w:t xml:space="preserve"> to test pupils’ knowledge and consolidate learning; these can be through both informal and formal </w:t>
      </w:r>
      <w:r w:rsidR="00A26D78" w:rsidRPr="00C46DD0">
        <w:rPr>
          <w:rFonts w:ascii="Century Gothic" w:hAnsi="Century Gothic"/>
        </w:rPr>
        <w:t>assessment</w:t>
      </w:r>
      <w:r w:rsidRPr="00C46DD0">
        <w:rPr>
          <w:rFonts w:ascii="Century Gothic" w:hAnsi="Century Gothic"/>
        </w:rPr>
        <w:t xml:space="preserve">s. </w:t>
      </w:r>
    </w:p>
    <w:p w14:paraId="4CDA5527" w14:textId="4155C134" w:rsidR="00A64186" w:rsidRPr="00C46DD0" w:rsidRDefault="00A64186" w:rsidP="00A64186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  <w:b/>
          <w:bCs/>
        </w:rPr>
        <w:t xml:space="preserve">Role playing and acting </w:t>
      </w:r>
      <w:r w:rsidRPr="00C46DD0">
        <w:rPr>
          <w:rFonts w:ascii="Century Gothic" w:hAnsi="Century Gothic"/>
        </w:rPr>
        <w:t>to develop pupils</w:t>
      </w:r>
      <w:r w:rsidR="00225966" w:rsidRPr="00C46DD0">
        <w:rPr>
          <w:rFonts w:ascii="Century Gothic" w:hAnsi="Century Gothic"/>
        </w:rPr>
        <w:t>’</w:t>
      </w:r>
      <w:r w:rsidRPr="00C46DD0">
        <w:rPr>
          <w:rFonts w:ascii="Century Gothic" w:hAnsi="Century Gothic"/>
        </w:rPr>
        <w:t xml:space="preserve"> empathy</w:t>
      </w:r>
      <w:r w:rsidR="00225966" w:rsidRPr="00C46DD0">
        <w:rPr>
          <w:rFonts w:ascii="Century Gothic" w:hAnsi="Century Gothic"/>
        </w:rPr>
        <w:t xml:space="preserve"> and giv</w:t>
      </w:r>
      <w:r w:rsidR="00A26D78" w:rsidRPr="00C46DD0">
        <w:rPr>
          <w:rFonts w:ascii="Century Gothic" w:hAnsi="Century Gothic"/>
        </w:rPr>
        <w:t>e</w:t>
      </w:r>
      <w:r w:rsidR="00225966" w:rsidRPr="00C46DD0">
        <w:rPr>
          <w:rFonts w:ascii="Century Gothic" w:hAnsi="Century Gothic"/>
        </w:rPr>
        <w:t xml:space="preserve"> them the opportunity to explore topics in a more interactive way.</w:t>
      </w:r>
    </w:p>
    <w:p w14:paraId="0EA8E7AC" w14:textId="0CA014D2" w:rsidR="00225966" w:rsidRPr="00C46DD0" w:rsidRDefault="00225966" w:rsidP="00A64186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  <w:b/>
          <w:bCs/>
        </w:rPr>
        <w:t xml:space="preserve">Labelling, ordering and identifying </w:t>
      </w:r>
      <w:r w:rsidRPr="00C46DD0">
        <w:rPr>
          <w:rFonts w:ascii="Century Gothic" w:hAnsi="Century Gothic"/>
        </w:rPr>
        <w:t>key themes with</w:t>
      </w:r>
      <w:r w:rsidR="00A26D78" w:rsidRPr="00C46DD0">
        <w:rPr>
          <w:rFonts w:ascii="Century Gothic" w:hAnsi="Century Gothic"/>
        </w:rPr>
        <w:t>in</w:t>
      </w:r>
      <w:r w:rsidRPr="00C46DD0">
        <w:rPr>
          <w:rFonts w:ascii="Century Gothic" w:hAnsi="Century Gothic"/>
        </w:rPr>
        <w:t xml:space="preserve"> texts, dialogues and film</w:t>
      </w:r>
      <w:r w:rsidR="00A26D78" w:rsidRPr="00C46DD0">
        <w:rPr>
          <w:rFonts w:ascii="Century Gothic" w:hAnsi="Century Gothic"/>
        </w:rPr>
        <w:t>s</w:t>
      </w:r>
      <w:r w:rsidRPr="00C46DD0">
        <w:rPr>
          <w:rFonts w:ascii="Century Gothic" w:hAnsi="Century Gothic"/>
        </w:rPr>
        <w:t xml:space="preserve"> to help pupils’ coordinate series of events. </w:t>
      </w:r>
    </w:p>
    <w:p w14:paraId="1A0412EB" w14:textId="14192664" w:rsidR="00225966" w:rsidRPr="00C46DD0" w:rsidRDefault="00225966" w:rsidP="00A64186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  <w:b/>
          <w:bCs/>
        </w:rPr>
        <w:t>Writ</w:t>
      </w:r>
      <w:r w:rsidR="00953DDB" w:rsidRPr="00C46DD0">
        <w:rPr>
          <w:rFonts w:ascii="Century Gothic" w:hAnsi="Century Gothic"/>
          <w:b/>
          <w:bCs/>
        </w:rPr>
        <w:t>ten</w:t>
      </w:r>
      <w:r w:rsidRPr="00C46DD0">
        <w:rPr>
          <w:rFonts w:ascii="Century Gothic" w:hAnsi="Century Gothic"/>
          <w:b/>
          <w:bCs/>
        </w:rPr>
        <w:t xml:space="preserve"> and sp</w:t>
      </w:r>
      <w:r w:rsidR="00953DDB" w:rsidRPr="00C46DD0">
        <w:rPr>
          <w:rFonts w:ascii="Century Gothic" w:hAnsi="Century Gothic"/>
          <w:b/>
          <w:bCs/>
        </w:rPr>
        <w:t>oken</w:t>
      </w:r>
      <w:r w:rsidRPr="00C46DD0">
        <w:rPr>
          <w:rFonts w:ascii="Century Gothic" w:hAnsi="Century Gothic"/>
          <w:b/>
          <w:bCs/>
        </w:rPr>
        <w:t xml:space="preserve"> tasks </w:t>
      </w:r>
      <w:r w:rsidRPr="00C46DD0">
        <w:rPr>
          <w:rFonts w:ascii="Century Gothic" w:hAnsi="Century Gothic"/>
        </w:rPr>
        <w:t>to encourage different methods of expressing ideas, as well as identifying key differences between writing and speaking</w:t>
      </w:r>
      <w:r w:rsidR="00A26D78" w:rsidRPr="00C46DD0">
        <w:rPr>
          <w:rFonts w:ascii="Century Gothic" w:hAnsi="Century Gothic"/>
        </w:rPr>
        <w:t xml:space="preserve"> conventions</w:t>
      </w:r>
      <w:r w:rsidRPr="00C46DD0">
        <w:rPr>
          <w:rFonts w:ascii="Century Gothic" w:hAnsi="Century Gothic"/>
        </w:rPr>
        <w:t xml:space="preserve">. </w:t>
      </w:r>
    </w:p>
    <w:p w14:paraId="3DF7F401" w14:textId="3619702E" w:rsidR="00225966" w:rsidRPr="00C46DD0" w:rsidRDefault="00225966" w:rsidP="00225966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Teachers will plan lessons which are challenging for all pupils and ensure that there are provisions in place for more academically able pupils, </w:t>
      </w:r>
      <w:proofErr w:type="gramStart"/>
      <w:r w:rsidRPr="00C46DD0">
        <w:rPr>
          <w:rFonts w:ascii="Century Gothic" w:hAnsi="Century Gothic"/>
          <w:szCs w:val="22"/>
        </w:rPr>
        <w:t>e.g.</w:t>
      </w:r>
      <w:proofErr w:type="gramEnd"/>
      <w:r w:rsidRPr="00C46DD0">
        <w:rPr>
          <w:rFonts w:ascii="Century Gothic" w:hAnsi="Century Gothic"/>
          <w:szCs w:val="22"/>
        </w:rPr>
        <w:t xml:space="preserve"> completing additional work that is above the academic level of their peers.</w:t>
      </w:r>
    </w:p>
    <w:p w14:paraId="1A2E2BD1" w14:textId="7AD7A006" w:rsidR="009B53D9" w:rsidRPr="00C46DD0" w:rsidRDefault="009B53D9" w:rsidP="00225966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>Teachers will plan lessons to accommodate for pupils of mixed ability</w:t>
      </w:r>
      <w:r w:rsidR="00953DDB" w:rsidRPr="00C46DD0">
        <w:rPr>
          <w:rFonts w:ascii="Century Gothic" w:hAnsi="Century Gothic"/>
          <w:szCs w:val="22"/>
        </w:rPr>
        <w:t>, making cross-curricular links where possible</w:t>
      </w:r>
      <w:r w:rsidRPr="00C46DD0">
        <w:rPr>
          <w:rFonts w:ascii="Century Gothic" w:hAnsi="Century Gothic"/>
          <w:szCs w:val="22"/>
        </w:rPr>
        <w:t>.</w:t>
      </w:r>
    </w:p>
    <w:p w14:paraId="3AA7DFDD" w14:textId="77777777" w:rsidR="00225966" w:rsidRPr="00C46DD0" w:rsidRDefault="00225966" w:rsidP="00225966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A full list of subjects covered in school can be found in </w:t>
      </w:r>
      <w:hyperlink w:anchor="_Subjects_covered" w:history="1">
        <w:r w:rsidRPr="00C46DD0">
          <w:rPr>
            <w:rStyle w:val="Hyperlink"/>
            <w:rFonts w:ascii="Century Gothic" w:hAnsi="Century Gothic"/>
            <w:color w:val="auto"/>
            <w:szCs w:val="22"/>
          </w:rPr>
          <w:t>section 6</w:t>
        </w:r>
      </w:hyperlink>
      <w:r w:rsidRPr="00C46DD0">
        <w:rPr>
          <w:rFonts w:ascii="Century Gothic" w:hAnsi="Century Gothic"/>
          <w:szCs w:val="22"/>
        </w:rPr>
        <w:t xml:space="preserve"> of this policy.</w:t>
      </w:r>
    </w:p>
    <w:p w14:paraId="760D3011" w14:textId="6AFD18DF" w:rsidR="00225966" w:rsidRPr="00C46DD0" w:rsidRDefault="00225966" w:rsidP="00225966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>Teachers will have due consideration for pupils who require additional help within their planning and organisation of lessons.</w:t>
      </w:r>
    </w:p>
    <w:p w14:paraId="57A9514C" w14:textId="7C23F92D" w:rsidR="00F82AA8" w:rsidRPr="00C46DD0" w:rsidRDefault="00953DDB" w:rsidP="00F82AA8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>Disadvantaged pupils</w:t>
      </w:r>
      <w:r w:rsidR="00EA479B" w:rsidRPr="00C46DD0">
        <w:rPr>
          <w:rFonts w:ascii="Century Gothic" w:hAnsi="Century Gothic"/>
          <w:szCs w:val="22"/>
        </w:rPr>
        <w:t xml:space="preserve"> and</w:t>
      </w:r>
      <w:r w:rsidRPr="00C46DD0">
        <w:rPr>
          <w:rFonts w:ascii="Century Gothic" w:hAnsi="Century Gothic"/>
          <w:szCs w:val="22"/>
        </w:rPr>
        <w:t xml:space="preserve"> those</w:t>
      </w:r>
      <w:r w:rsidR="00225966" w:rsidRPr="00C46DD0">
        <w:rPr>
          <w:rFonts w:ascii="Century Gothic" w:hAnsi="Century Gothic"/>
          <w:szCs w:val="22"/>
        </w:rPr>
        <w:t xml:space="preserve"> with SEND</w:t>
      </w:r>
      <w:r w:rsidR="00EA479B" w:rsidRPr="00C46DD0">
        <w:rPr>
          <w:rFonts w:ascii="Century Gothic" w:hAnsi="Century Gothic"/>
          <w:szCs w:val="22"/>
        </w:rPr>
        <w:t xml:space="preserve"> and</w:t>
      </w:r>
      <w:r w:rsidR="00225966" w:rsidRPr="00C46DD0">
        <w:rPr>
          <w:rFonts w:ascii="Century Gothic" w:hAnsi="Century Gothic"/>
          <w:szCs w:val="22"/>
        </w:rPr>
        <w:t xml:space="preserve"> EAL will receive additional support</w:t>
      </w:r>
      <w:r w:rsidR="00C63AF3" w:rsidRPr="00C46DD0">
        <w:rPr>
          <w:rFonts w:ascii="Century Gothic" w:hAnsi="Century Gothic"/>
          <w:szCs w:val="22"/>
        </w:rPr>
        <w:t xml:space="preserve"> </w:t>
      </w:r>
      <w:r w:rsidR="00F82AA8" w:rsidRPr="00C46DD0">
        <w:rPr>
          <w:rFonts w:ascii="Century Gothic" w:hAnsi="Century Gothic"/>
          <w:szCs w:val="22"/>
        </w:rPr>
        <w:t xml:space="preserve">– this will include dedicated time with TAs and access to specialist resources and equipment where required. </w:t>
      </w:r>
    </w:p>
    <w:p w14:paraId="1184682B" w14:textId="2CAA2D97" w:rsidR="00225966" w:rsidRPr="00C46DD0" w:rsidRDefault="00F82AA8" w:rsidP="00F82AA8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TAs will be deployed within lessons strategically so that they can assist with pupils who require additional </w:t>
      </w:r>
      <w:proofErr w:type="gramStart"/>
      <w:r w:rsidRPr="00C46DD0">
        <w:rPr>
          <w:rFonts w:ascii="Century Gothic" w:hAnsi="Century Gothic"/>
          <w:szCs w:val="22"/>
        </w:rPr>
        <w:t>help, but</w:t>
      </w:r>
      <w:proofErr w:type="gramEnd"/>
      <w:r w:rsidRPr="00C46DD0">
        <w:rPr>
          <w:rFonts w:ascii="Century Gothic" w:hAnsi="Century Gothic"/>
          <w:szCs w:val="22"/>
        </w:rPr>
        <w:t xml:space="preserve"> are also able to minimise disruptions where necessary.</w:t>
      </w:r>
      <w:r w:rsidR="00225966" w:rsidRPr="00C46DD0">
        <w:rPr>
          <w:rFonts w:ascii="Century Gothic" w:hAnsi="Century Gothic"/>
          <w:szCs w:val="22"/>
        </w:rPr>
        <w:t xml:space="preserve">  </w:t>
      </w:r>
    </w:p>
    <w:p w14:paraId="17A3B4D4" w14:textId="2FED1E8C" w:rsidR="00F82AA8" w:rsidRPr="00C46DD0" w:rsidRDefault="00F82AA8" w:rsidP="00F82AA8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Pupils with EAL will be given the opportunity to develop their English ability throughout lessons where necessary. </w:t>
      </w:r>
    </w:p>
    <w:p w14:paraId="1A858284" w14:textId="36B9AC50" w:rsidR="00F82AA8" w:rsidRPr="00C46DD0" w:rsidRDefault="00F82AA8" w:rsidP="00F82AA8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Planning will be used to identify any possible difficulties within the curriculum and will break down barriers to learning. </w:t>
      </w:r>
    </w:p>
    <w:p w14:paraId="0C144F89" w14:textId="5DD012AA" w:rsidR="00F82AA8" w:rsidRPr="00C46DD0" w:rsidRDefault="00F82AA8" w:rsidP="00F82AA8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Any difficulties identified will be addressed at the outset of work. </w:t>
      </w:r>
    </w:p>
    <w:p w14:paraId="1268F055" w14:textId="1DFC9814" w:rsidR="00D773FC" w:rsidRPr="00C46DD0" w:rsidRDefault="00D773FC" w:rsidP="00F82AA8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lastRenderedPageBreak/>
        <w:t xml:space="preserve">Classrooms will be organised so that pupils have full access to resources and equipment – they will be provided with a rich and varied learning environment that will enable them to develop their skills and abilities. </w:t>
      </w:r>
    </w:p>
    <w:p w14:paraId="1D847391" w14:textId="4187A5FF" w:rsidR="00E81D00" w:rsidRPr="00C46DD0" w:rsidRDefault="00E81D00" w:rsidP="00A23725">
      <w:pPr>
        <w:pStyle w:val="Heading10"/>
        <w:numPr>
          <w:ilvl w:val="0"/>
          <w:numId w:val="26"/>
        </w:numPr>
        <w:spacing w:before="240"/>
        <w:jc w:val="left"/>
        <w:rPr>
          <w:rFonts w:ascii="Century Gothic" w:hAnsi="Century Gothic"/>
          <w:sz w:val="22"/>
          <w:szCs w:val="22"/>
        </w:rPr>
      </w:pPr>
      <w:bookmarkStart w:id="17" w:name="_Subjects_covered"/>
      <w:bookmarkEnd w:id="17"/>
      <w:r w:rsidRPr="00C46DD0">
        <w:rPr>
          <w:rFonts w:ascii="Century Gothic" w:hAnsi="Century Gothic"/>
          <w:sz w:val="22"/>
          <w:szCs w:val="22"/>
        </w:rPr>
        <w:t>Subjects covered</w:t>
      </w:r>
    </w:p>
    <w:p w14:paraId="0BF7F305" w14:textId="4AC44BF0" w:rsidR="00E81D00" w:rsidRPr="00C46DD0" w:rsidRDefault="00E05328" w:rsidP="00E05328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The school will </w:t>
      </w:r>
      <w:proofErr w:type="gramStart"/>
      <w:r w:rsidRPr="00C46DD0">
        <w:rPr>
          <w:rFonts w:ascii="Century Gothic" w:hAnsi="Century Gothic"/>
          <w:szCs w:val="22"/>
        </w:rPr>
        <w:t>have due regard to the national curriculum at all times</w:t>
      </w:r>
      <w:proofErr w:type="gramEnd"/>
      <w:r w:rsidRPr="00C46DD0">
        <w:rPr>
          <w:rFonts w:ascii="Century Gothic" w:hAnsi="Century Gothic"/>
          <w:szCs w:val="22"/>
        </w:rPr>
        <w:t xml:space="preserve"> throughout the academic year. </w:t>
      </w:r>
    </w:p>
    <w:p w14:paraId="1FEDD9E2" w14:textId="4AE4D8C8" w:rsidR="0055401C" w:rsidRPr="00C46DD0" w:rsidRDefault="0055401C" w:rsidP="00CF414E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>The school will have due regard for the ‘</w:t>
      </w:r>
      <w:r w:rsidR="00CF414E" w:rsidRPr="00C46DD0">
        <w:rPr>
          <w:rFonts w:ascii="Century Gothic" w:hAnsi="Century Gothic"/>
          <w:szCs w:val="22"/>
        </w:rPr>
        <w:t>Statutory framework for the early years foundation stage’</w:t>
      </w:r>
      <w:r w:rsidRPr="00C46DD0">
        <w:rPr>
          <w:rFonts w:ascii="Century Gothic" w:hAnsi="Century Gothic"/>
          <w:szCs w:val="22"/>
        </w:rPr>
        <w:t>.</w:t>
      </w:r>
    </w:p>
    <w:p w14:paraId="2171519F" w14:textId="344D98DB" w:rsidR="00E05328" w:rsidRPr="00C46DD0" w:rsidRDefault="00E05328" w:rsidP="0055401C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>The school will ensure every pupil has access to the following core subjects:</w:t>
      </w:r>
    </w:p>
    <w:p w14:paraId="6F5B0EAC" w14:textId="211F6941" w:rsidR="00E05328" w:rsidRPr="00C46DD0" w:rsidRDefault="00E05328" w:rsidP="00E05328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English </w:t>
      </w:r>
    </w:p>
    <w:p w14:paraId="4D15A899" w14:textId="7CA66E4C" w:rsidR="00E05328" w:rsidRPr="00C46DD0" w:rsidRDefault="00E05328" w:rsidP="00E05328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Maths </w:t>
      </w:r>
    </w:p>
    <w:p w14:paraId="17E248F5" w14:textId="4DFF97A6" w:rsidR="00E05328" w:rsidRPr="00C46DD0" w:rsidRDefault="00E05328" w:rsidP="00E05328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Science </w:t>
      </w:r>
    </w:p>
    <w:p w14:paraId="6169901F" w14:textId="06480FBE" w:rsidR="00E05328" w:rsidRPr="00C46DD0" w:rsidRDefault="00E05328" w:rsidP="00E05328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RE</w:t>
      </w:r>
    </w:p>
    <w:p w14:paraId="1590972F" w14:textId="5DE72B47" w:rsidR="00E05328" w:rsidRPr="00C46DD0" w:rsidRDefault="00E05328" w:rsidP="00E05328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Relationships and </w:t>
      </w:r>
      <w:r w:rsidR="00D0659E" w:rsidRPr="00C46DD0">
        <w:rPr>
          <w:rFonts w:ascii="Century Gothic" w:hAnsi="Century Gothic"/>
        </w:rPr>
        <w:t>h</w:t>
      </w:r>
      <w:r w:rsidRPr="00C46DD0">
        <w:rPr>
          <w:rFonts w:ascii="Century Gothic" w:hAnsi="Century Gothic"/>
        </w:rPr>
        <w:t xml:space="preserve">ealth </w:t>
      </w:r>
      <w:r w:rsidR="00D0659E" w:rsidRPr="00C46DD0">
        <w:rPr>
          <w:rFonts w:ascii="Century Gothic" w:hAnsi="Century Gothic"/>
        </w:rPr>
        <w:t>e</w:t>
      </w:r>
      <w:r w:rsidRPr="00C46DD0">
        <w:rPr>
          <w:rFonts w:ascii="Century Gothic" w:hAnsi="Century Gothic"/>
        </w:rPr>
        <w:t xml:space="preserve">ducation </w:t>
      </w:r>
    </w:p>
    <w:p w14:paraId="5D44FECC" w14:textId="4628A777" w:rsidR="00E05328" w:rsidRPr="00C46DD0" w:rsidRDefault="00E05328" w:rsidP="00E05328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The school will ensure pupils </w:t>
      </w:r>
      <w:r w:rsidR="00D759E5" w:rsidRPr="00C46DD0">
        <w:rPr>
          <w:rFonts w:ascii="Century Gothic" w:hAnsi="Century Gothic"/>
          <w:szCs w:val="22"/>
        </w:rPr>
        <w:t xml:space="preserve">also </w:t>
      </w:r>
      <w:r w:rsidRPr="00C46DD0">
        <w:rPr>
          <w:rFonts w:ascii="Century Gothic" w:hAnsi="Century Gothic"/>
          <w:szCs w:val="22"/>
        </w:rPr>
        <w:t xml:space="preserve">have access to the following foundation subjects: </w:t>
      </w:r>
    </w:p>
    <w:p w14:paraId="3ED23E52" w14:textId="2DBA7DBE" w:rsidR="00E05328" w:rsidRPr="00C46DD0" w:rsidRDefault="00E05328" w:rsidP="00E05328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Art and design </w:t>
      </w:r>
    </w:p>
    <w:p w14:paraId="6676A7DB" w14:textId="683865CD" w:rsidR="00E05328" w:rsidRPr="00C46DD0" w:rsidRDefault="00E05328" w:rsidP="00E05328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ICT </w:t>
      </w:r>
    </w:p>
    <w:p w14:paraId="56A64EB3" w14:textId="5BBBDC5B" w:rsidR="00E05328" w:rsidRPr="00C46DD0" w:rsidRDefault="00E05328" w:rsidP="00E05328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Design and technology </w:t>
      </w:r>
    </w:p>
    <w:p w14:paraId="510166CD" w14:textId="1C1A7D13" w:rsidR="00E05328" w:rsidRPr="00C46DD0" w:rsidRDefault="00E05328" w:rsidP="00E05328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Languages </w:t>
      </w:r>
    </w:p>
    <w:p w14:paraId="2E3C0E61" w14:textId="48BC0D73" w:rsidR="00E05328" w:rsidRPr="00C46DD0" w:rsidRDefault="00E05328" w:rsidP="00E05328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Geography </w:t>
      </w:r>
    </w:p>
    <w:p w14:paraId="715CDDE6" w14:textId="6279D877" w:rsidR="00E05328" w:rsidRPr="00C46DD0" w:rsidRDefault="00E05328" w:rsidP="00E05328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History </w:t>
      </w:r>
    </w:p>
    <w:p w14:paraId="77723CF2" w14:textId="00AA8A9D" w:rsidR="00E05328" w:rsidRPr="00C46DD0" w:rsidRDefault="00E05328" w:rsidP="00E05328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 xml:space="preserve">Music </w:t>
      </w:r>
    </w:p>
    <w:p w14:paraId="299466ED" w14:textId="2F91DB2F" w:rsidR="00E05328" w:rsidRPr="00C46DD0" w:rsidRDefault="00E05328" w:rsidP="00E05328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PE</w:t>
      </w:r>
    </w:p>
    <w:p w14:paraId="09927258" w14:textId="323D6E8A" w:rsidR="00A24235" w:rsidRPr="00C46DD0" w:rsidRDefault="00A24235" w:rsidP="00E05328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Sex education</w:t>
      </w:r>
    </w:p>
    <w:p w14:paraId="6F5A0EAC" w14:textId="4232AFF4" w:rsidR="00E81D00" w:rsidRPr="00C46DD0" w:rsidRDefault="00E81D00" w:rsidP="00A23725">
      <w:pPr>
        <w:pStyle w:val="Heading10"/>
        <w:numPr>
          <w:ilvl w:val="0"/>
          <w:numId w:val="26"/>
        </w:numPr>
        <w:spacing w:before="240"/>
        <w:jc w:val="left"/>
        <w:rPr>
          <w:rFonts w:ascii="Century Gothic" w:hAnsi="Century Gothic"/>
          <w:sz w:val="22"/>
          <w:szCs w:val="22"/>
        </w:rPr>
      </w:pPr>
      <w:bookmarkStart w:id="18" w:name="_PSHE"/>
      <w:bookmarkEnd w:id="18"/>
      <w:r w:rsidRPr="00C46DD0">
        <w:rPr>
          <w:rFonts w:ascii="Century Gothic" w:hAnsi="Century Gothic"/>
          <w:sz w:val="22"/>
          <w:szCs w:val="22"/>
        </w:rPr>
        <w:t>PSHE</w:t>
      </w:r>
    </w:p>
    <w:p w14:paraId="2D94F2C4" w14:textId="08742C98" w:rsidR="00E81D00" w:rsidRPr="00C46DD0" w:rsidRDefault="00413937" w:rsidP="00413937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Part of the national curriculum includes PSHE lessons where everyday topics, </w:t>
      </w:r>
      <w:proofErr w:type="gramStart"/>
      <w:r w:rsidRPr="00C46DD0">
        <w:rPr>
          <w:rFonts w:ascii="Century Gothic" w:hAnsi="Century Gothic"/>
          <w:szCs w:val="22"/>
        </w:rPr>
        <w:t>e.g.</w:t>
      </w:r>
      <w:proofErr w:type="gramEnd"/>
      <w:r w:rsidR="003468F0" w:rsidRPr="00C46DD0">
        <w:rPr>
          <w:rFonts w:ascii="Century Gothic" w:hAnsi="Century Gothic"/>
          <w:szCs w:val="22"/>
        </w:rPr>
        <w:t xml:space="preserve"> raising awareness of different cultures or anti-bullying</w:t>
      </w:r>
      <w:r w:rsidR="00156DB9" w:rsidRPr="00C46DD0">
        <w:rPr>
          <w:rFonts w:ascii="Century Gothic" w:hAnsi="Century Gothic"/>
          <w:szCs w:val="22"/>
        </w:rPr>
        <w:t>,</w:t>
      </w:r>
      <w:r w:rsidR="003468F0" w:rsidRPr="00C46DD0">
        <w:rPr>
          <w:rFonts w:ascii="Century Gothic" w:hAnsi="Century Gothic"/>
          <w:szCs w:val="22"/>
        </w:rPr>
        <w:t xml:space="preserve"> can be addressed.</w:t>
      </w:r>
    </w:p>
    <w:p w14:paraId="54CE22C4" w14:textId="495C53BA" w:rsidR="003468F0" w:rsidRPr="00C46DD0" w:rsidRDefault="003468F0" w:rsidP="003468F0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The schools will hold </w:t>
      </w:r>
      <w:r w:rsidRPr="00C46DD0">
        <w:rPr>
          <w:rFonts w:ascii="Century Gothic" w:hAnsi="Century Gothic"/>
          <w:b/>
          <w:bCs/>
          <w:szCs w:val="22"/>
          <w:u w:val="single"/>
        </w:rPr>
        <w:t>five</w:t>
      </w:r>
      <w:r w:rsidRPr="00C46DD0">
        <w:rPr>
          <w:rFonts w:ascii="Century Gothic" w:hAnsi="Century Gothic"/>
          <w:szCs w:val="22"/>
        </w:rPr>
        <w:t xml:space="preserve"> PSHE days per year. Topics covered within these PSHE days are: </w:t>
      </w:r>
    </w:p>
    <w:p w14:paraId="7604E859" w14:textId="20C3FAEF" w:rsidR="00FC4E15" w:rsidRPr="00C46DD0" w:rsidRDefault="00FC4E15" w:rsidP="00FC4E15">
      <w:pPr>
        <w:pStyle w:val="TSB-PolicyBullets"/>
        <w:rPr>
          <w:rFonts w:ascii="Century Gothic" w:hAnsi="Century Gothic"/>
          <w:b/>
          <w:bCs/>
          <w:u w:val="single"/>
        </w:rPr>
      </w:pPr>
      <w:r w:rsidRPr="00C46DD0">
        <w:rPr>
          <w:rFonts w:ascii="Century Gothic" w:hAnsi="Century Gothic"/>
          <w:b/>
          <w:bCs/>
          <w:u w:val="single"/>
        </w:rPr>
        <w:t xml:space="preserve">Antibullying </w:t>
      </w:r>
    </w:p>
    <w:p w14:paraId="197E6118" w14:textId="079304C6" w:rsidR="00FC4E15" w:rsidRPr="00C46DD0" w:rsidRDefault="00FC4E15" w:rsidP="00FC4E15">
      <w:pPr>
        <w:pStyle w:val="TSB-PolicyBullets"/>
        <w:rPr>
          <w:rFonts w:ascii="Century Gothic" w:hAnsi="Century Gothic"/>
          <w:b/>
          <w:bCs/>
          <w:u w:val="single"/>
        </w:rPr>
      </w:pPr>
      <w:r w:rsidRPr="00C46DD0">
        <w:rPr>
          <w:rFonts w:ascii="Century Gothic" w:hAnsi="Century Gothic"/>
          <w:b/>
          <w:bCs/>
          <w:u w:val="single"/>
        </w:rPr>
        <w:t>Celebrating different cultures</w:t>
      </w:r>
    </w:p>
    <w:p w14:paraId="2E2AC698" w14:textId="26820FF4" w:rsidR="00FC4E15" w:rsidRPr="00C46DD0" w:rsidRDefault="00FC4E15" w:rsidP="00FC4E15">
      <w:pPr>
        <w:pStyle w:val="TSB-PolicyBullets"/>
        <w:rPr>
          <w:rFonts w:ascii="Century Gothic" w:hAnsi="Century Gothic"/>
          <w:b/>
          <w:bCs/>
          <w:u w:val="single"/>
        </w:rPr>
      </w:pPr>
      <w:r w:rsidRPr="00C46DD0">
        <w:rPr>
          <w:rFonts w:ascii="Century Gothic" w:hAnsi="Century Gothic"/>
          <w:b/>
          <w:bCs/>
          <w:u w:val="single"/>
        </w:rPr>
        <w:lastRenderedPageBreak/>
        <w:t xml:space="preserve">Environmental issues </w:t>
      </w:r>
    </w:p>
    <w:p w14:paraId="66AACDAB" w14:textId="0B1F0442" w:rsidR="00FC4E15" w:rsidRPr="00C46DD0" w:rsidRDefault="00FC4E15" w:rsidP="00FC4E15">
      <w:pPr>
        <w:pStyle w:val="TSB-PolicyBullets"/>
        <w:rPr>
          <w:rFonts w:ascii="Century Gothic" w:hAnsi="Century Gothic"/>
          <w:b/>
          <w:bCs/>
          <w:u w:val="single"/>
        </w:rPr>
      </w:pPr>
      <w:r w:rsidRPr="00C46DD0">
        <w:rPr>
          <w:rFonts w:ascii="Century Gothic" w:hAnsi="Century Gothic"/>
          <w:b/>
          <w:bCs/>
          <w:u w:val="single"/>
        </w:rPr>
        <w:t xml:space="preserve">Crime and punishment </w:t>
      </w:r>
    </w:p>
    <w:p w14:paraId="5717F6C5" w14:textId="5603317C" w:rsidR="00FC4E15" w:rsidRPr="00C46DD0" w:rsidRDefault="00FC4E15" w:rsidP="00FC4E15">
      <w:pPr>
        <w:pStyle w:val="TSB-PolicyBullets"/>
        <w:rPr>
          <w:rFonts w:ascii="Century Gothic" w:hAnsi="Century Gothic"/>
          <w:b/>
          <w:bCs/>
          <w:u w:val="single"/>
        </w:rPr>
      </w:pPr>
      <w:r w:rsidRPr="00C46DD0">
        <w:rPr>
          <w:rFonts w:ascii="Century Gothic" w:hAnsi="Century Gothic"/>
          <w:b/>
          <w:bCs/>
          <w:u w:val="single"/>
        </w:rPr>
        <w:t xml:space="preserve">British values </w:t>
      </w:r>
    </w:p>
    <w:p w14:paraId="79EF27CE" w14:textId="3F67F21C" w:rsidR="003468F0" w:rsidRPr="00C46DD0" w:rsidRDefault="003468F0" w:rsidP="00953DDB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All provisions made regarding PSHE lessons will be made in line with the school’s </w:t>
      </w:r>
      <w:r w:rsidRPr="00C46DD0">
        <w:rPr>
          <w:rFonts w:ascii="Century Gothic" w:hAnsi="Century Gothic"/>
          <w:b/>
          <w:bCs/>
          <w:szCs w:val="22"/>
          <w:u w:val="single"/>
        </w:rPr>
        <w:t>PSHE Policy</w:t>
      </w:r>
      <w:r w:rsidRPr="00C46DD0">
        <w:rPr>
          <w:rFonts w:ascii="Century Gothic" w:hAnsi="Century Gothic"/>
          <w:szCs w:val="22"/>
        </w:rPr>
        <w:t xml:space="preserve">. </w:t>
      </w:r>
    </w:p>
    <w:p w14:paraId="6066F640" w14:textId="6C202030" w:rsidR="00E81D00" w:rsidRPr="00C46DD0" w:rsidRDefault="003468F0" w:rsidP="00A23725">
      <w:pPr>
        <w:pStyle w:val="Heading10"/>
        <w:numPr>
          <w:ilvl w:val="0"/>
          <w:numId w:val="26"/>
        </w:numPr>
        <w:spacing w:before="240"/>
        <w:jc w:val="left"/>
        <w:rPr>
          <w:rFonts w:ascii="Century Gothic" w:hAnsi="Century Gothic"/>
          <w:sz w:val="22"/>
          <w:szCs w:val="22"/>
        </w:rPr>
      </w:pPr>
      <w:bookmarkStart w:id="19" w:name="_Reporting_and_assessment"/>
      <w:bookmarkEnd w:id="19"/>
      <w:r w:rsidRPr="00C46DD0">
        <w:rPr>
          <w:rFonts w:ascii="Century Gothic" w:hAnsi="Century Gothic"/>
          <w:sz w:val="22"/>
          <w:szCs w:val="22"/>
        </w:rPr>
        <w:t>Reporting and a</w:t>
      </w:r>
      <w:r w:rsidR="00E81D00" w:rsidRPr="00C46DD0">
        <w:rPr>
          <w:rFonts w:ascii="Century Gothic" w:hAnsi="Century Gothic"/>
          <w:sz w:val="22"/>
          <w:szCs w:val="22"/>
        </w:rPr>
        <w:t xml:space="preserve">ssessment </w:t>
      </w:r>
    </w:p>
    <w:p w14:paraId="4A4045C2" w14:textId="77777777" w:rsidR="00C47171" w:rsidRPr="00C46DD0" w:rsidRDefault="00C47171" w:rsidP="00C47171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Homework will be challenging and assess pupils’ knowledge and understanding of concepts covered within lessons. </w:t>
      </w:r>
    </w:p>
    <w:p w14:paraId="7EE31DD2" w14:textId="747AB7ED" w:rsidR="00C47171" w:rsidRPr="00C46DD0" w:rsidRDefault="00C47171" w:rsidP="00C47171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Homework will be set on a </w:t>
      </w:r>
      <w:r w:rsidRPr="00C46DD0">
        <w:rPr>
          <w:rFonts w:ascii="Century Gothic" w:hAnsi="Century Gothic"/>
          <w:b/>
          <w:bCs/>
          <w:szCs w:val="22"/>
          <w:u w:val="single"/>
        </w:rPr>
        <w:t>weekly</w:t>
      </w:r>
      <w:r w:rsidRPr="00C46DD0">
        <w:rPr>
          <w:rFonts w:ascii="Century Gothic" w:hAnsi="Century Gothic"/>
          <w:szCs w:val="22"/>
        </w:rPr>
        <w:t xml:space="preserve"> basis in accordance with the school’s </w:t>
      </w:r>
      <w:r w:rsidRPr="00C46DD0">
        <w:rPr>
          <w:rFonts w:ascii="Century Gothic" w:hAnsi="Century Gothic"/>
          <w:b/>
          <w:bCs/>
          <w:szCs w:val="22"/>
          <w:u w:val="single"/>
        </w:rPr>
        <w:t>Homework Policy</w:t>
      </w:r>
      <w:r w:rsidR="001738E2" w:rsidRPr="00C46DD0">
        <w:rPr>
          <w:rFonts w:ascii="Century Gothic" w:hAnsi="Century Gothic"/>
          <w:szCs w:val="22"/>
        </w:rPr>
        <w:t>.</w:t>
      </w:r>
    </w:p>
    <w:p w14:paraId="551A9076" w14:textId="77777777" w:rsidR="009B53D9" w:rsidRPr="00C46DD0" w:rsidRDefault="009B53D9" w:rsidP="00C47171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Informal assessments will be carried out </w:t>
      </w:r>
      <w:r w:rsidRPr="00C46DD0">
        <w:rPr>
          <w:rFonts w:ascii="Century Gothic" w:hAnsi="Century Gothic"/>
          <w:b/>
          <w:bCs/>
          <w:szCs w:val="22"/>
          <w:u w:val="single"/>
        </w:rPr>
        <w:t>termly</w:t>
      </w:r>
      <w:r w:rsidRPr="00C46DD0">
        <w:rPr>
          <w:rFonts w:ascii="Century Gothic" w:hAnsi="Century Gothic"/>
          <w:szCs w:val="22"/>
        </w:rPr>
        <w:t xml:space="preserve"> to measure pupil progress. The results of the assessments will be used to inform future planning and target setting. </w:t>
      </w:r>
    </w:p>
    <w:p w14:paraId="0B24F94C" w14:textId="77777777" w:rsidR="009B53D9" w:rsidRPr="00C46DD0" w:rsidRDefault="009B53D9" w:rsidP="00C47171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Results of informal assessments will be recorded and reported back to the </w:t>
      </w:r>
      <w:r w:rsidRPr="00C46DD0">
        <w:rPr>
          <w:rFonts w:ascii="Century Gothic" w:hAnsi="Century Gothic"/>
          <w:b/>
          <w:bCs/>
          <w:szCs w:val="22"/>
          <w:u w:val="single"/>
        </w:rPr>
        <w:t>headteacher</w:t>
      </w:r>
      <w:r w:rsidRPr="00C46DD0">
        <w:rPr>
          <w:rFonts w:ascii="Century Gothic" w:hAnsi="Century Gothic"/>
          <w:szCs w:val="22"/>
        </w:rPr>
        <w:t xml:space="preserve">, pupils and pupils’ parents. </w:t>
      </w:r>
    </w:p>
    <w:p w14:paraId="7F0764ED" w14:textId="26D5161B" w:rsidR="009B53D9" w:rsidRPr="00C46DD0" w:rsidRDefault="009B53D9" w:rsidP="009B53D9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Pupils will also complete national assessments. The results of these assessments will be reported back to the </w:t>
      </w:r>
      <w:r w:rsidRPr="00C46DD0">
        <w:rPr>
          <w:rFonts w:ascii="Century Gothic" w:hAnsi="Century Gothic"/>
          <w:b/>
          <w:bCs/>
          <w:szCs w:val="22"/>
          <w:u w:val="single"/>
        </w:rPr>
        <w:t>headteacher</w:t>
      </w:r>
      <w:r w:rsidRPr="00C46DD0">
        <w:rPr>
          <w:rFonts w:ascii="Century Gothic" w:hAnsi="Century Gothic"/>
          <w:szCs w:val="22"/>
        </w:rPr>
        <w:t>, pupils and their parents.</w:t>
      </w:r>
    </w:p>
    <w:p w14:paraId="49B8B3ED" w14:textId="4840DAC6" w:rsidR="00C47171" w:rsidRPr="00C46DD0" w:rsidRDefault="00C47171" w:rsidP="00CC4B6B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Assessment of pupils with EAL </w:t>
      </w:r>
      <w:r w:rsidR="00CC4B6B" w:rsidRPr="00C46DD0">
        <w:rPr>
          <w:rFonts w:ascii="Century Gothic" w:hAnsi="Century Gothic"/>
          <w:szCs w:val="22"/>
        </w:rPr>
        <w:t xml:space="preserve">will </w:t>
      </w:r>
      <w:proofErr w:type="gramStart"/>
      <w:r w:rsidRPr="00C46DD0">
        <w:rPr>
          <w:rFonts w:ascii="Century Gothic" w:hAnsi="Century Gothic"/>
          <w:szCs w:val="22"/>
        </w:rPr>
        <w:t>take into account</w:t>
      </w:r>
      <w:proofErr w:type="gramEnd"/>
      <w:r w:rsidRPr="00C46DD0">
        <w:rPr>
          <w:rFonts w:ascii="Century Gothic" w:hAnsi="Century Gothic"/>
          <w:szCs w:val="22"/>
        </w:rPr>
        <w:t xml:space="preserve"> the pupils age, length of time in UK, previous education and ability in other languages</w:t>
      </w:r>
      <w:r w:rsidR="00CC4B6B" w:rsidRPr="00C46DD0">
        <w:rPr>
          <w:rFonts w:ascii="Century Gothic" w:hAnsi="Century Gothic"/>
          <w:szCs w:val="22"/>
        </w:rPr>
        <w:t>.</w:t>
      </w:r>
    </w:p>
    <w:p w14:paraId="0B633B16" w14:textId="5D5D358F" w:rsidR="00E81D00" w:rsidRPr="00C46DD0" w:rsidRDefault="00C47171" w:rsidP="00CC4B6B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>Special measures will be given to pupils who require them</w:t>
      </w:r>
      <w:r w:rsidR="00611895" w:rsidRPr="00C46DD0">
        <w:rPr>
          <w:rFonts w:ascii="Century Gothic" w:hAnsi="Century Gothic"/>
          <w:szCs w:val="22"/>
        </w:rPr>
        <w:t>,</w:t>
      </w:r>
      <w:r w:rsidRPr="00C46DD0">
        <w:rPr>
          <w:rFonts w:ascii="Century Gothic" w:hAnsi="Century Gothic"/>
          <w:szCs w:val="22"/>
        </w:rPr>
        <w:t xml:space="preserve"> </w:t>
      </w:r>
      <w:proofErr w:type="gramStart"/>
      <w:r w:rsidRPr="00C46DD0">
        <w:rPr>
          <w:rFonts w:ascii="Century Gothic" w:hAnsi="Century Gothic"/>
          <w:szCs w:val="22"/>
        </w:rPr>
        <w:t>e.g.</w:t>
      </w:r>
      <w:proofErr w:type="gramEnd"/>
      <w:r w:rsidRPr="00C46DD0">
        <w:rPr>
          <w:rFonts w:ascii="Century Gothic" w:hAnsi="Century Gothic"/>
          <w:szCs w:val="22"/>
        </w:rPr>
        <w:t xml:space="preserve"> pupils with SEND, pupils who are ill, </w:t>
      </w:r>
      <w:r w:rsidR="00611895" w:rsidRPr="00C46DD0">
        <w:rPr>
          <w:rFonts w:ascii="Century Gothic" w:hAnsi="Century Gothic"/>
          <w:szCs w:val="22"/>
        </w:rPr>
        <w:t xml:space="preserve">or pupils who </w:t>
      </w:r>
      <w:r w:rsidRPr="00C46DD0">
        <w:rPr>
          <w:rFonts w:ascii="Century Gothic" w:hAnsi="Century Gothic"/>
          <w:szCs w:val="22"/>
        </w:rPr>
        <w:t xml:space="preserve">suffer from conditions </w:t>
      </w:r>
      <w:r w:rsidR="00CC4B6B" w:rsidRPr="00C46DD0">
        <w:rPr>
          <w:rFonts w:ascii="Century Gothic" w:hAnsi="Century Gothic"/>
          <w:szCs w:val="22"/>
        </w:rPr>
        <w:t>that</w:t>
      </w:r>
      <w:r w:rsidRPr="00C46DD0">
        <w:rPr>
          <w:rFonts w:ascii="Century Gothic" w:hAnsi="Century Gothic"/>
          <w:szCs w:val="22"/>
        </w:rPr>
        <w:t xml:space="preserve"> inhibit their academic performance</w:t>
      </w:r>
      <w:r w:rsidR="00CC4B6B" w:rsidRPr="00C46DD0">
        <w:rPr>
          <w:rFonts w:ascii="Century Gothic" w:hAnsi="Century Gothic"/>
          <w:szCs w:val="22"/>
        </w:rPr>
        <w:t>.</w:t>
      </w:r>
    </w:p>
    <w:p w14:paraId="6104989E" w14:textId="18C64173" w:rsidR="00CC4B6B" w:rsidRPr="00C46DD0" w:rsidRDefault="00CC4B6B" w:rsidP="00CC4B6B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>All reporting and assessment</w:t>
      </w:r>
      <w:r w:rsidR="00A948BF" w:rsidRPr="00C46DD0">
        <w:rPr>
          <w:rFonts w:ascii="Century Gothic" w:hAnsi="Century Gothic"/>
          <w:szCs w:val="22"/>
        </w:rPr>
        <w:t>s</w:t>
      </w:r>
      <w:r w:rsidRPr="00C46DD0">
        <w:rPr>
          <w:rFonts w:ascii="Century Gothic" w:hAnsi="Century Gothic"/>
          <w:szCs w:val="22"/>
        </w:rPr>
        <w:t xml:space="preserve"> will be conducted in line with the school’s </w:t>
      </w:r>
      <w:r w:rsidRPr="00C46DD0">
        <w:rPr>
          <w:rFonts w:ascii="Century Gothic" w:hAnsi="Century Gothic"/>
          <w:b/>
          <w:bCs/>
          <w:szCs w:val="22"/>
          <w:u w:val="single"/>
        </w:rPr>
        <w:t>Assessment Policy</w:t>
      </w:r>
      <w:r w:rsidRPr="00C46DD0">
        <w:rPr>
          <w:rFonts w:ascii="Century Gothic" w:hAnsi="Century Gothic"/>
          <w:szCs w:val="22"/>
        </w:rPr>
        <w:t xml:space="preserve">. </w:t>
      </w:r>
    </w:p>
    <w:p w14:paraId="3C1BEFDF" w14:textId="78DE7A01" w:rsidR="00E81D00" w:rsidRPr="00C46DD0" w:rsidRDefault="00E81D00" w:rsidP="00A23725">
      <w:pPr>
        <w:pStyle w:val="Heading10"/>
        <w:numPr>
          <w:ilvl w:val="0"/>
          <w:numId w:val="26"/>
        </w:numPr>
        <w:spacing w:before="240"/>
        <w:jc w:val="left"/>
        <w:rPr>
          <w:rFonts w:ascii="Century Gothic" w:hAnsi="Century Gothic"/>
          <w:sz w:val="22"/>
          <w:szCs w:val="22"/>
        </w:rPr>
      </w:pPr>
      <w:bookmarkStart w:id="20" w:name="_Equal_opportunities"/>
      <w:bookmarkEnd w:id="20"/>
      <w:r w:rsidRPr="00C46DD0">
        <w:rPr>
          <w:rFonts w:ascii="Century Gothic" w:hAnsi="Century Gothic"/>
          <w:sz w:val="22"/>
          <w:szCs w:val="22"/>
        </w:rPr>
        <w:t xml:space="preserve">Equal opportunities </w:t>
      </w:r>
    </w:p>
    <w:p w14:paraId="322000A5" w14:textId="77777777" w:rsidR="00DD6872" w:rsidRPr="00C46DD0" w:rsidRDefault="00DD6872" w:rsidP="009B17AD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There are nine protected characteristics outlined within the Equality Act 2010, these are: </w:t>
      </w:r>
    </w:p>
    <w:p w14:paraId="535CB315" w14:textId="77777777" w:rsidR="00DD6872" w:rsidRPr="00C46DD0" w:rsidRDefault="00DD6872" w:rsidP="00DD6872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Age</w:t>
      </w:r>
    </w:p>
    <w:p w14:paraId="264F1C33" w14:textId="77777777" w:rsidR="00DD6872" w:rsidRPr="00C46DD0" w:rsidRDefault="00DD6872" w:rsidP="00DD6872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Disability</w:t>
      </w:r>
    </w:p>
    <w:p w14:paraId="43F995C3" w14:textId="77777777" w:rsidR="00DD6872" w:rsidRPr="00C46DD0" w:rsidRDefault="00DD6872" w:rsidP="00DD6872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Gender reassignment</w:t>
      </w:r>
    </w:p>
    <w:p w14:paraId="58F32D62" w14:textId="77777777" w:rsidR="00DD6872" w:rsidRPr="00C46DD0" w:rsidRDefault="00DD6872" w:rsidP="00DD6872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Marriage and civil partnership</w:t>
      </w:r>
    </w:p>
    <w:p w14:paraId="0420F6C0" w14:textId="77777777" w:rsidR="00DD6872" w:rsidRPr="00C46DD0" w:rsidRDefault="00DD6872" w:rsidP="00DD6872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Pregnancy and maternity</w:t>
      </w:r>
    </w:p>
    <w:p w14:paraId="7FA6D7AC" w14:textId="77777777" w:rsidR="00DD6872" w:rsidRPr="00C46DD0" w:rsidRDefault="00DD6872" w:rsidP="00DD6872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Race</w:t>
      </w:r>
    </w:p>
    <w:p w14:paraId="3EACDCF7" w14:textId="77777777" w:rsidR="00DD6872" w:rsidRPr="00C46DD0" w:rsidRDefault="00DD6872" w:rsidP="00DD6872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lastRenderedPageBreak/>
        <w:t>Religion or belief</w:t>
      </w:r>
    </w:p>
    <w:p w14:paraId="08A5D6C3" w14:textId="77777777" w:rsidR="00DD6872" w:rsidRPr="00C46DD0" w:rsidRDefault="00DD6872" w:rsidP="00DD6872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Sex</w:t>
      </w:r>
    </w:p>
    <w:p w14:paraId="42049589" w14:textId="77777777" w:rsidR="00DD6872" w:rsidRPr="00C46DD0" w:rsidRDefault="00DD6872" w:rsidP="00DD6872">
      <w:pPr>
        <w:pStyle w:val="TSB-PolicyBullets"/>
        <w:rPr>
          <w:rFonts w:ascii="Century Gothic" w:hAnsi="Century Gothic"/>
        </w:rPr>
      </w:pPr>
      <w:r w:rsidRPr="00C46DD0">
        <w:rPr>
          <w:rFonts w:ascii="Century Gothic" w:hAnsi="Century Gothic"/>
        </w:rPr>
        <w:t>Sexual orientation</w:t>
      </w:r>
    </w:p>
    <w:p w14:paraId="3C6EC15F" w14:textId="27E56442" w:rsidR="009B17AD" w:rsidRPr="00C46DD0" w:rsidRDefault="00DD6872" w:rsidP="00DD6872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The school does not tolerate any form of bullying or discrimination against people with one or more of these characteristics. Any pupil or teacher found to be discriminating against </w:t>
      </w:r>
      <w:r w:rsidR="00A24235" w:rsidRPr="00C46DD0">
        <w:rPr>
          <w:rFonts w:ascii="Century Gothic" w:hAnsi="Century Gothic"/>
          <w:szCs w:val="22"/>
        </w:rPr>
        <w:t xml:space="preserve">any </w:t>
      </w:r>
      <w:r w:rsidRPr="00C46DD0">
        <w:rPr>
          <w:rFonts w:ascii="Century Gothic" w:hAnsi="Century Gothic"/>
          <w:szCs w:val="22"/>
        </w:rPr>
        <w:t>of these characteristics will be disciplined in line with the relevant school policies.</w:t>
      </w:r>
    </w:p>
    <w:p w14:paraId="091D86FD" w14:textId="4653CE78" w:rsidR="000B2C2D" w:rsidRPr="00C46DD0" w:rsidRDefault="000B2C2D" w:rsidP="00DD6872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The school’s curriculum will celebrate diversity and the </w:t>
      </w:r>
      <w:r w:rsidRPr="00C46DD0">
        <w:rPr>
          <w:rFonts w:ascii="Century Gothic" w:hAnsi="Century Gothic"/>
          <w:b/>
          <w:bCs/>
          <w:szCs w:val="22"/>
          <w:u w:val="single"/>
        </w:rPr>
        <w:t>SLT</w:t>
      </w:r>
      <w:r w:rsidRPr="00C46DD0">
        <w:rPr>
          <w:rFonts w:ascii="Century Gothic" w:hAnsi="Century Gothic"/>
          <w:szCs w:val="22"/>
        </w:rPr>
        <w:t xml:space="preserve"> has a responsibility to ensure that the curriculum does not discriminate against any of the above characteristics. </w:t>
      </w:r>
    </w:p>
    <w:p w14:paraId="18249AF4" w14:textId="0DC9B6B9" w:rsidR="00FF5A59" w:rsidRPr="00C46DD0" w:rsidRDefault="00FF5A59" w:rsidP="00DD6872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The school will </w:t>
      </w:r>
      <w:proofErr w:type="gramStart"/>
      <w:r w:rsidRPr="00C46DD0">
        <w:rPr>
          <w:rFonts w:ascii="Century Gothic" w:hAnsi="Century Gothic"/>
          <w:szCs w:val="22"/>
        </w:rPr>
        <w:t xml:space="preserve">have due regard for the </w:t>
      </w:r>
      <w:r w:rsidR="009F3AB8" w:rsidRPr="00C46DD0">
        <w:rPr>
          <w:rFonts w:ascii="Century Gothic" w:hAnsi="Century Gothic"/>
          <w:b/>
          <w:bCs/>
          <w:szCs w:val="22"/>
          <w:u w:val="single"/>
        </w:rPr>
        <w:t>Equal Opportunities Policy</w:t>
      </w:r>
      <w:r w:rsidR="009F3AB8" w:rsidRPr="00C46DD0">
        <w:rPr>
          <w:rFonts w:ascii="Century Gothic" w:hAnsi="Century Gothic"/>
          <w:szCs w:val="22"/>
        </w:rPr>
        <w:t xml:space="preserve"> at all times</w:t>
      </w:r>
      <w:proofErr w:type="gramEnd"/>
      <w:r w:rsidR="009F3AB8" w:rsidRPr="00C46DD0">
        <w:rPr>
          <w:rFonts w:ascii="Century Gothic" w:hAnsi="Century Gothic"/>
          <w:szCs w:val="22"/>
        </w:rPr>
        <w:t xml:space="preserve"> when planning and implementing the curriculum. </w:t>
      </w:r>
    </w:p>
    <w:p w14:paraId="41C381AE" w14:textId="0DEB9442" w:rsidR="00E81D00" w:rsidRPr="00C46DD0" w:rsidRDefault="00E81D00" w:rsidP="00A23725">
      <w:pPr>
        <w:pStyle w:val="Heading10"/>
        <w:numPr>
          <w:ilvl w:val="0"/>
          <w:numId w:val="26"/>
        </w:numPr>
        <w:spacing w:before="240"/>
        <w:jc w:val="left"/>
        <w:rPr>
          <w:rFonts w:ascii="Century Gothic" w:hAnsi="Century Gothic"/>
          <w:sz w:val="22"/>
          <w:szCs w:val="22"/>
        </w:rPr>
      </w:pPr>
      <w:bookmarkStart w:id="21" w:name="_Supporting_pupils_with"/>
      <w:bookmarkEnd w:id="21"/>
      <w:r w:rsidRPr="00C46DD0">
        <w:rPr>
          <w:rFonts w:ascii="Century Gothic" w:hAnsi="Century Gothic"/>
          <w:sz w:val="22"/>
          <w:szCs w:val="22"/>
        </w:rPr>
        <w:t xml:space="preserve">Supporting pupils with SEND </w:t>
      </w:r>
    </w:p>
    <w:p w14:paraId="21A3632C" w14:textId="579184E6" w:rsidR="00E81D00" w:rsidRPr="00C46DD0" w:rsidRDefault="007B791E" w:rsidP="007B791E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>Pupils with SEND will receive the additional support they require both academically and with their personal development</w:t>
      </w:r>
      <w:r w:rsidR="0091524D" w:rsidRPr="00C46DD0">
        <w:rPr>
          <w:rFonts w:ascii="Century Gothic" w:hAnsi="Century Gothic"/>
          <w:szCs w:val="22"/>
        </w:rPr>
        <w:t xml:space="preserve">, in line with the school’s </w:t>
      </w:r>
      <w:r w:rsidR="0091524D" w:rsidRPr="00C46DD0">
        <w:rPr>
          <w:rFonts w:ascii="Century Gothic" w:hAnsi="Century Gothic"/>
          <w:b/>
          <w:bCs/>
          <w:szCs w:val="22"/>
          <w:u w:val="single"/>
        </w:rPr>
        <w:t>SEND Policy</w:t>
      </w:r>
      <w:r w:rsidRPr="00C46DD0">
        <w:rPr>
          <w:rFonts w:ascii="Century Gothic" w:hAnsi="Century Gothic"/>
          <w:szCs w:val="22"/>
        </w:rPr>
        <w:t xml:space="preserve">. </w:t>
      </w:r>
    </w:p>
    <w:p w14:paraId="1BEA9BEA" w14:textId="2644066E" w:rsidR="007B791E" w:rsidRPr="00C46DD0" w:rsidRDefault="007B791E" w:rsidP="007B791E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>Pupils with SEND will work with TAs i</w:t>
      </w:r>
      <w:r w:rsidR="00611895" w:rsidRPr="00C46DD0">
        <w:rPr>
          <w:rFonts w:ascii="Century Gothic" w:hAnsi="Century Gothic"/>
          <w:szCs w:val="22"/>
        </w:rPr>
        <w:t>n</w:t>
      </w:r>
      <w:r w:rsidRPr="00C46DD0">
        <w:rPr>
          <w:rFonts w:ascii="Century Gothic" w:hAnsi="Century Gothic"/>
          <w:szCs w:val="22"/>
        </w:rPr>
        <w:t xml:space="preserve"> smaller groups </w:t>
      </w:r>
      <w:r w:rsidRPr="00C46DD0">
        <w:rPr>
          <w:rFonts w:ascii="Century Gothic" w:hAnsi="Century Gothic"/>
          <w:b/>
          <w:bCs/>
          <w:szCs w:val="22"/>
          <w:u w:val="single"/>
        </w:rPr>
        <w:t>once a week</w:t>
      </w:r>
      <w:r w:rsidRPr="00C46DD0">
        <w:rPr>
          <w:rFonts w:ascii="Century Gothic" w:hAnsi="Century Gothic"/>
          <w:szCs w:val="22"/>
        </w:rPr>
        <w:t xml:space="preserve"> to work on topics covered in lesson to ensure they do not fall behind their peers. </w:t>
      </w:r>
    </w:p>
    <w:p w14:paraId="0313809B" w14:textId="77777777" w:rsidR="007B791E" w:rsidRPr="00C46DD0" w:rsidRDefault="007B791E" w:rsidP="007B791E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Pupils with SEND will not be discriminated against in any way and they will have full access to the curriculum. </w:t>
      </w:r>
    </w:p>
    <w:p w14:paraId="2E822E34" w14:textId="77777777" w:rsidR="007B791E" w:rsidRPr="00C46DD0" w:rsidRDefault="007B791E" w:rsidP="007B791E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The progress of pupils with SEND will be monitored by teachers and reported to the </w:t>
      </w:r>
      <w:r w:rsidRPr="00C46DD0">
        <w:rPr>
          <w:rFonts w:ascii="Century Gothic" w:hAnsi="Century Gothic"/>
          <w:b/>
          <w:bCs/>
          <w:szCs w:val="22"/>
          <w:u w:val="single"/>
        </w:rPr>
        <w:t>SENCO</w:t>
      </w:r>
      <w:r w:rsidRPr="00C46DD0">
        <w:rPr>
          <w:rFonts w:ascii="Century Gothic" w:hAnsi="Century Gothic"/>
          <w:szCs w:val="22"/>
        </w:rPr>
        <w:t xml:space="preserve">. </w:t>
      </w:r>
    </w:p>
    <w:p w14:paraId="0BB96ED1" w14:textId="388448BB" w:rsidR="007B791E" w:rsidRPr="00C46DD0" w:rsidRDefault="007B791E" w:rsidP="007B791E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The </w:t>
      </w:r>
      <w:r w:rsidRPr="00C46DD0">
        <w:rPr>
          <w:rFonts w:ascii="Century Gothic" w:hAnsi="Century Gothic"/>
          <w:b/>
          <w:bCs/>
          <w:szCs w:val="22"/>
          <w:u w:val="single"/>
        </w:rPr>
        <w:t>SENCO</w:t>
      </w:r>
      <w:r w:rsidRPr="00C46DD0">
        <w:rPr>
          <w:rFonts w:ascii="Century Gothic" w:hAnsi="Century Gothic"/>
          <w:szCs w:val="22"/>
        </w:rPr>
        <w:t xml:space="preserve"> will work closely with teachers to help them break down any barriers pupils with SEND have to education.  </w:t>
      </w:r>
    </w:p>
    <w:p w14:paraId="5450038E" w14:textId="1420557F" w:rsidR="00E81D00" w:rsidRPr="00C46DD0" w:rsidRDefault="00E81D00" w:rsidP="00A23725">
      <w:pPr>
        <w:pStyle w:val="Heading10"/>
        <w:numPr>
          <w:ilvl w:val="0"/>
          <w:numId w:val="26"/>
        </w:numPr>
        <w:spacing w:before="240"/>
        <w:jc w:val="left"/>
        <w:rPr>
          <w:rFonts w:ascii="Century Gothic" w:hAnsi="Century Gothic"/>
          <w:sz w:val="22"/>
          <w:szCs w:val="22"/>
        </w:rPr>
      </w:pPr>
      <w:bookmarkStart w:id="22" w:name="_Extra-curricular_activities"/>
      <w:bookmarkEnd w:id="22"/>
      <w:r w:rsidRPr="00C46DD0">
        <w:rPr>
          <w:rFonts w:ascii="Century Gothic" w:hAnsi="Century Gothic"/>
          <w:sz w:val="22"/>
          <w:szCs w:val="22"/>
        </w:rPr>
        <w:t xml:space="preserve">Extra-curricular activities </w:t>
      </w:r>
    </w:p>
    <w:p w14:paraId="377C99B1" w14:textId="0ED0EF51" w:rsidR="00E81D00" w:rsidRPr="00C46DD0" w:rsidRDefault="001D1995" w:rsidP="001D1995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>The school offers pupils a wide range of extra-curricular trips and activities to enhance their academic learning and personal development.</w:t>
      </w:r>
    </w:p>
    <w:p w14:paraId="1C3FE7C8" w14:textId="77777777" w:rsidR="001D1995" w:rsidRPr="00C46DD0" w:rsidRDefault="001D1995" w:rsidP="001D1995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>Extra-curricular trips and activities occur outside school hours and can include overnight stays both in the UK and abroad.</w:t>
      </w:r>
    </w:p>
    <w:p w14:paraId="0079BB5D" w14:textId="7662BC79" w:rsidR="001D1995" w:rsidRPr="00C46DD0" w:rsidRDefault="001D1995" w:rsidP="001D1995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All pupils </w:t>
      </w:r>
      <w:proofErr w:type="gramStart"/>
      <w:r w:rsidRPr="00C46DD0">
        <w:rPr>
          <w:rFonts w:ascii="Century Gothic" w:hAnsi="Century Gothic"/>
          <w:szCs w:val="22"/>
        </w:rPr>
        <w:t>are able to</w:t>
      </w:r>
      <w:proofErr w:type="gramEnd"/>
      <w:r w:rsidRPr="00C46DD0">
        <w:rPr>
          <w:rFonts w:ascii="Century Gothic" w:hAnsi="Century Gothic"/>
          <w:szCs w:val="22"/>
        </w:rPr>
        <w:t xml:space="preserve"> participate in the activities and trips available. Wherever there is an instance where a pupil cannot participate, the trip or activity will be adapted so that the pupil can take part. </w:t>
      </w:r>
    </w:p>
    <w:p w14:paraId="44E56A30" w14:textId="0B4F622F" w:rsidR="001D1995" w:rsidRPr="00C46DD0" w:rsidRDefault="001D1995" w:rsidP="001D1995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All extra-curricular activities and trips will be planned and executed in accordance with the school’s </w:t>
      </w:r>
      <w:r w:rsidRPr="00C46DD0">
        <w:rPr>
          <w:rFonts w:ascii="Century Gothic" w:hAnsi="Century Gothic"/>
          <w:b/>
          <w:bCs/>
          <w:szCs w:val="22"/>
          <w:u w:val="single"/>
        </w:rPr>
        <w:t>Extended Services Policy</w:t>
      </w:r>
      <w:r w:rsidRPr="00C46DD0">
        <w:rPr>
          <w:rFonts w:ascii="Century Gothic" w:hAnsi="Century Gothic"/>
          <w:szCs w:val="22"/>
        </w:rPr>
        <w:t>.</w:t>
      </w:r>
    </w:p>
    <w:p w14:paraId="44D87616" w14:textId="4220E9C0" w:rsidR="00A23725" w:rsidRPr="00C46DD0" w:rsidRDefault="00E81D00" w:rsidP="00E81D00">
      <w:pPr>
        <w:pStyle w:val="Heading10"/>
        <w:numPr>
          <w:ilvl w:val="0"/>
          <w:numId w:val="26"/>
        </w:numPr>
        <w:spacing w:before="240"/>
        <w:jc w:val="left"/>
        <w:rPr>
          <w:rFonts w:ascii="Century Gothic" w:hAnsi="Century Gothic"/>
          <w:sz w:val="22"/>
          <w:szCs w:val="22"/>
        </w:rPr>
      </w:pPr>
      <w:bookmarkStart w:id="23" w:name="_Monitoring_and_review"/>
      <w:bookmarkEnd w:id="23"/>
      <w:r w:rsidRPr="00C46DD0">
        <w:rPr>
          <w:rFonts w:ascii="Century Gothic" w:hAnsi="Century Gothic"/>
          <w:sz w:val="22"/>
          <w:szCs w:val="22"/>
        </w:rPr>
        <w:lastRenderedPageBreak/>
        <w:t>Monitoring and review</w:t>
      </w:r>
      <w:bookmarkStart w:id="24" w:name="Subsection5"/>
      <w:bookmarkEnd w:id="15"/>
    </w:p>
    <w:p w14:paraId="7B4E28DB" w14:textId="77BACBCE" w:rsidR="00F91503" w:rsidRPr="00C46DD0" w:rsidRDefault="00F91503" w:rsidP="00F91503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 xml:space="preserve">This policy is reviewed </w:t>
      </w:r>
      <w:r w:rsidR="0053330F" w:rsidRPr="0053330F">
        <w:rPr>
          <w:rFonts w:ascii="Century Gothic" w:hAnsi="Century Gothic"/>
          <w:b/>
          <w:bCs/>
          <w:szCs w:val="22"/>
          <w:u w:val="single"/>
        </w:rPr>
        <w:t>bi</w:t>
      </w:r>
      <w:r w:rsidRPr="0053330F">
        <w:rPr>
          <w:rFonts w:ascii="Century Gothic" w:hAnsi="Century Gothic"/>
          <w:b/>
          <w:bCs/>
          <w:szCs w:val="22"/>
          <w:u w:val="single"/>
        </w:rPr>
        <w:t>a</w:t>
      </w:r>
      <w:r w:rsidRPr="00C46DD0">
        <w:rPr>
          <w:rFonts w:ascii="Century Gothic" w:hAnsi="Century Gothic"/>
          <w:b/>
          <w:bCs/>
          <w:szCs w:val="22"/>
          <w:u w:val="single"/>
        </w:rPr>
        <w:t>nnually</w:t>
      </w:r>
      <w:r w:rsidRPr="00C46DD0">
        <w:rPr>
          <w:rFonts w:ascii="Century Gothic" w:hAnsi="Century Gothic"/>
          <w:szCs w:val="22"/>
        </w:rPr>
        <w:t xml:space="preserve"> by the </w:t>
      </w:r>
      <w:r w:rsidRPr="00C46DD0">
        <w:rPr>
          <w:rFonts w:ascii="Century Gothic" w:hAnsi="Century Gothic"/>
          <w:b/>
          <w:bCs/>
          <w:szCs w:val="22"/>
          <w:u w:val="single"/>
        </w:rPr>
        <w:t>headteacher</w:t>
      </w:r>
      <w:r w:rsidRPr="00C46DD0">
        <w:rPr>
          <w:rFonts w:ascii="Century Gothic" w:hAnsi="Century Gothic"/>
          <w:szCs w:val="22"/>
        </w:rPr>
        <w:t xml:space="preserve"> and the </w:t>
      </w:r>
      <w:r w:rsidR="00C46DD0" w:rsidRPr="00C46DD0">
        <w:rPr>
          <w:rFonts w:ascii="Century Gothic" w:hAnsi="Century Gothic"/>
          <w:b/>
          <w:bCs/>
          <w:szCs w:val="22"/>
          <w:u w:val="single"/>
        </w:rPr>
        <w:t>Management Committee</w:t>
      </w:r>
      <w:r w:rsidRPr="00C46DD0">
        <w:rPr>
          <w:rFonts w:ascii="Century Gothic" w:hAnsi="Century Gothic"/>
          <w:szCs w:val="22"/>
        </w:rPr>
        <w:t>.</w:t>
      </w:r>
    </w:p>
    <w:p w14:paraId="2BD463B9" w14:textId="48D27D75" w:rsidR="0016046D" w:rsidRPr="00C46DD0" w:rsidRDefault="00F91503" w:rsidP="00C46DD0">
      <w:pPr>
        <w:pStyle w:val="TSB-Level1Numbers"/>
        <w:rPr>
          <w:rFonts w:ascii="Century Gothic" w:hAnsi="Century Gothic"/>
          <w:szCs w:val="22"/>
        </w:rPr>
      </w:pPr>
      <w:r w:rsidRPr="00C46DD0">
        <w:rPr>
          <w:rFonts w:ascii="Century Gothic" w:hAnsi="Century Gothic"/>
          <w:szCs w:val="22"/>
        </w:rPr>
        <w:t>Any changes made to this policy will be communicated to all members of staff and relevant stakeholders.</w:t>
      </w:r>
      <w:bookmarkStart w:id="25" w:name="_Definition"/>
      <w:bookmarkEnd w:id="24"/>
      <w:bookmarkEnd w:id="25"/>
    </w:p>
    <w:sectPr w:rsidR="0016046D" w:rsidRPr="00C46DD0" w:rsidSect="00C46DD0">
      <w:headerReference w:type="default" r:id="rId10"/>
      <w:headerReference w:type="first" r:id="rId11"/>
      <w:pgSz w:w="11906" w:h="16838"/>
      <w:pgMar w:top="1440" w:right="1440" w:bottom="1440" w:left="1440" w:header="709" w:footer="709" w:gutter="0"/>
      <w:pgBorders w:offsetFrom="page">
        <w:top w:val="single" w:sz="36" w:space="24" w:color="D2ECB6"/>
        <w:left w:val="single" w:sz="36" w:space="24" w:color="D2ECB6"/>
        <w:bottom w:val="single" w:sz="36" w:space="24" w:color="D2ECB6"/>
        <w:right w:val="single" w:sz="36" w:space="24" w:color="D2ECB6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83A9F" w14:textId="77777777" w:rsidR="00953DDB" w:rsidRDefault="00953DDB" w:rsidP="00AD4155">
      <w:r>
        <w:separator/>
      </w:r>
    </w:p>
  </w:endnote>
  <w:endnote w:type="continuationSeparator" w:id="0">
    <w:p w14:paraId="06DA37E6" w14:textId="77777777" w:rsidR="00953DDB" w:rsidRDefault="00953DDB" w:rsidP="00AD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4EE6A4BD-26D1-4731-8CA2-EF23C46E884C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2" w:fontKey="{D399BD23-7D86-47E4-9297-EC772C870018}"/>
    <w:embedBold r:id="rId3" w:fontKey="{1AF94A72-A0DB-46FE-AB41-A782B43ABC3D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0E4C" w14:textId="77777777" w:rsidR="00953DDB" w:rsidRDefault="00953DDB" w:rsidP="00AD4155">
      <w:r>
        <w:separator/>
      </w:r>
    </w:p>
  </w:footnote>
  <w:footnote w:type="continuationSeparator" w:id="0">
    <w:p w14:paraId="27341DBF" w14:textId="77777777" w:rsidR="00953DDB" w:rsidRDefault="00953DDB" w:rsidP="00AD4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02A3" w14:textId="3422E6A7" w:rsidR="00953DDB" w:rsidRDefault="00953DD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F75D80" wp14:editId="0EDF6CE8">
              <wp:simplePos x="0" y="0"/>
              <wp:positionH relativeFrom="column">
                <wp:posOffset>6009147</wp:posOffset>
              </wp:positionH>
              <wp:positionV relativeFrom="paragraph">
                <wp:posOffset>-346870</wp:posOffset>
              </wp:positionV>
              <wp:extent cx="65151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219CE" w14:textId="675840A2" w:rsidR="00953DDB" w:rsidRPr="00935945" w:rsidRDefault="00953DDB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9" w:name="_Hlk512849464"/>
                          <w:bookmarkStart w:id="10" w:name="_Hlk512849465"/>
                          <w:r w:rsidRPr="00935945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9"/>
                          <w:bookmarkEnd w:id="1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F75D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15pt;margin-top:-27.3pt;width:51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PGHQIAABsEAAAOAAAAZHJzL2Uyb0RvYy54bWysU9Fu2yAUfZ+0f0C8L7ajJGutOFWXLtOk&#10;rpvU7gMw4BgNuAxI7O7rd8FpGm1v03hAwL0czj33sL4ZjSZH6YMC29BqVlIiLQeh7L6h3592764o&#10;CZFZwTRY2dBnGejN5u2b9eBqOYcetJCeIIgN9eAa2sfo6qIIvJeGhRk4aTHYgTcs4tbvC+HZgOhG&#10;F/OyXBUDeOE8cBkCnt5NQbrJ+F0nefzadUFGohuK3GKefZ7bNBebNav3nrle8RMN9g8sDFMWHz1D&#10;3bHIyMGrv6CM4h4CdHHGwRTQdYrLXANWU5V/VPPYMydzLShOcGeZwv+D5Q/Hb54ogb2jxDKDLXqS&#10;YyQfYCTzpM7gQo1Jjw7T4ojHKTNVGtw98B+BWNj2zO7lrfcw9JIJZFelm8XF1QknJJB2+AICn2GH&#10;CBlo7LxJgCgGQXTs0vO5M4kKx8PVslpWGOEYqhblYjXPrStY/XLb+RA/STAkLRrqsfMZnR3vQ0xs&#10;WP2SktmDVmKntM4bv2+32pMjQ5fs8sgFYJGXadqSoaHXy/kyI1tI97OBjIroYq1MQ6/KNCZfJTU+&#10;WpFTIlN6WiMTbU/yJEUmbeLYjpiYNGtBPKNQHia34u/CRQ/+FyUDOrWh4eeBeUmJ/mxR7OtqsUjW&#10;zpvF8j1KQ/xlpL2MMMsRqqGRkmm5jfk7TC29xabsVNbrlcmJKzowy3j6Lcnil/uc9fqnN78BAAD/&#10;/wMAUEsDBBQABgAIAAAAIQB2a7b84AAAAAwBAAAPAAAAZHJzL2Rvd25yZXYueG1sTI/BTsMwDIbv&#10;SLxDZCRuWwp00VaaThMTFw5IDCQ4Zo3bVDROlGRdeXuyE9xs+dPv76+3sx3ZhCEOjiTcLQtgSK3T&#10;A/USPt6fF2tgMSnSanSEEn4wwra5vqpVpd2Z3nA6pJ7lEIqVkmBS8hXnsTVoVVw6j5RvnQtWpbyG&#10;nuugzjncjvy+KAS3aqD8wSiPTwbb78PJSvi0ZtD78PrV6XHav3S7lZ+Dl/L2Zt49Aks4pz8YLvpZ&#10;HZrsdHQn0pGNEjaleMiohMWqFMAuRFGuN8COeRJCAG9q/r9E8wsAAP//AwBQSwECLQAUAAYACAAA&#10;ACEAtoM4kv4AAADhAQAAEwAAAAAAAAAAAAAAAAAAAAAAW0NvbnRlbnRfVHlwZXNdLnhtbFBLAQIt&#10;ABQABgAIAAAAIQA4/SH/1gAAAJQBAAALAAAAAAAAAAAAAAAAAC8BAABfcmVscy8ucmVsc1BLAQIt&#10;ABQABgAIAAAAIQBGn3PGHQIAABsEAAAOAAAAAAAAAAAAAAAAAC4CAABkcnMvZTJvRG9jLnhtbFBL&#10;AQItABQABgAIAAAAIQB2a7b84AAAAAwBAAAPAAAAAAAAAAAAAAAAAHcEAABkcnMvZG93bnJldi54&#10;bWxQSwUGAAAAAAQABADzAAAAhAUAAAAA&#10;" stroked="f">
              <v:textbox style="mso-fit-shape-to-text:t">
                <w:txbxContent>
                  <w:p w14:paraId="410219CE" w14:textId="675840A2" w:rsidR="00953DDB" w:rsidRPr="00935945" w:rsidRDefault="00953DDB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11" w:name="_Hlk512849464"/>
                    <w:bookmarkStart w:id="12" w:name="_Hlk512849465"/>
                    <w:r w:rsidRPr="00935945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11"/>
                    <w:bookmarkEnd w:id="12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326EC" w14:textId="77777777" w:rsidR="00953DDB" w:rsidRDefault="00953D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5AE28" w14:textId="77777777" w:rsidR="00953DDB" w:rsidRDefault="00953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6F64DD9"/>
    <w:multiLevelType w:val="hybridMultilevel"/>
    <w:tmpl w:val="6ED0A7A8"/>
    <w:lvl w:ilvl="0" w:tplc="08090017">
      <w:start w:val="1"/>
      <w:numFmt w:val="lowerLetter"/>
      <w:lvlText w:val="%1)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CE273BA"/>
    <w:multiLevelType w:val="hybridMultilevel"/>
    <w:tmpl w:val="F812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6BAC"/>
    <w:multiLevelType w:val="hybridMultilevel"/>
    <w:tmpl w:val="E26CF050"/>
    <w:lvl w:ilvl="0" w:tplc="47D2C898">
      <w:start w:val="1"/>
      <w:numFmt w:val="bullet"/>
      <w:lvlText w:val=""/>
      <w:lvlJc w:val="left"/>
      <w:pPr>
        <w:ind w:left="144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D5CD6"/>
    <w:multiLevelType w:val="hybridMultilevel"/>
    <w:tmpl w:val="1CB80F1A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5" w15:restartNumberingAfterBreak="0">
    <w:nsid w:val="2407587F"/>
    <w:multiLevelType w:val="hybridMultilevel"/>
    <w:tmpl w:val="A6C8B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E056A"/>
    <w:multiLevelType w:val="hybridMultilevel"/>
    <w:tmpl w:val="7188008E"/>
    <w:lvl w:ilvl="0" w:tplc="3EF001EE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7" w15:restartNumberingAfterBreak="0">
    <w:nsid w:val="39E71911"/>
    <w:multiLevelType w:val="hybridMultilevel"/>
    <w:tmpl w:val="06EE43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6E47EC"/>
    <w:multiLevelType w:val="hybridMultilevel"/>
    <w:tmpl w:val="D30294AA"/>
    <w:lvl w:ilvl="0" w:tplc="08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9" w15:restartNumberingAfterBreak="0">
    <w:nsid w:val="438C22A1"/>
    <w:multiLevelType w:val="multilevel"/>
    <w:tmpl w:val="7C621AEA"/>
    <w:numStyleLink w:val="Style1"/>
  </w:abstractNum>
  <w:abstractNum w:abstractNumId="10" w15:restartNumberingAfterBreak="0">
    <w:nsid w:val="4F6C245A"/>
    <w:multiLevelType w:val="hybridMultilevel"/>
    <w:tmpl w:val="12C8EA74"/>
    <w:lvl w:ilvl="0" w:tplc="E85C8E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A3531D"/>
    <w:multiLevelType w:val="multilevel"/>
    <w:tmpl w:val="7C621AE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TSB-Level1Numbers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TSB-Level2Number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3" w15:restartNumberingAfterBreak="0">
    <w:nsid w:val="5764565D"/>
    <w:multiLevelType w:val="hybridMultilevel"/>
    <w:tmpl w:val="E8DA70BE"/>
    <w:lvl w:ilvl="0" w:tplc="89A4CED2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4" w15:restartNumberingAfterBreak="0">
    <w:nsid w:val="57B513DA"/>
    <w:multiLevelType w:val="multilevel"/>
    <w:tmpl w:val="721AE5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9A13E01"/>
    <w:multiLevelType w:val="hybridMultilevel"/>
    <w:tmpl w:val="D5F8100E"/>
    <w:lvl w:ilvl="0" w:tplc="47D2C898">
      <w:start w:val="1"/>
      <w:numFmt w:val="bullet"/>
      <w:lvlText w:val=""/>
      <w:lvlJc w:val="left"/>
      <w:pPr>
        <w:ind w:left="144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B15AD"/>
    <w:multiLevelType w:val="hybridMultilevel"/>
    <w:tmpl w:val="BCB6473E"/>
    <w:lvl w:ilvl="0" w:tplc="76B465C6">
      <w:start w:val="1"/>
      <w:numFmt w:val="bullet"/>
      <w:pStyle w:val="TSB-PolicyBullets"/>
      <w:lvlText w:val=""/>
      <w:lvlJc w:val="left"/>
      <w:pPr>
        <w:ind w:left="2143" w:hanging="360"/>
      </w:pPr>
      <w:rPr>
        <w:rFonts w:ascii="Symbol" w:hAnsi="Symbol" w:hint="default"/>
        <w:color w:val="000000" w:themeColor="text2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7" w15:restartNumberingAfterBreak="0">
    <w:nsid w:val="5A7A37FD"/>
    <w:multiLevelType w:val="hybridMultilevel"/>
    <w:tmpl w:val="3EB65CBA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8" w15:restartNumberingAfterBreak="0">
    <w:nsid w:val="5B7569C6"/>
    <w:multiLevelType w:val="hybridMultilevel"/>
    <w:tmpl w:val="2866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B40F4"/>
    <w:multiLevelType w:val="hybridMultilevel"/>
    <w:tmpl w:val="0F86E5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5F28B7"/>
    <w:multiLevelType w:val="hybridMultilevel"/>
    <w:tmpl w:val="41ACE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10C25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86244"/>
    <w:multiLevelType w:val="hybridMultilevel"/>
    <w:tmpl w:val="D068D0C0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500AF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6C8346F"/>
    <w:multiLevelType w:val="hybridMultilevel"/>
    <w:tmpl w:val="5FF81C86"/>
    <w:lvl w:ilvl="0" w:tplc="7F8EFEFA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26" w15:restartNumberingAfterBreak="0">
    <w:nsid w:val="78077176"/>
    <w:multiLevelType w:val="hybridMultilevel"/>
    <w:tmpl w:val="879CCF86"/>
    <w:lvl w:ilvl="0" w:tplc="A72CE610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1"/>
  </w:num>
  <w:num w:numId="4">
    <w:abstractNumId w:val="9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9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9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792" w:hanging="432"/>
        </w:pPr>
        <w:rPr>
          <w:rFonts w:asciiTheme="minorHAnsi" w:hAnsiTheme="minorHAnsi" w:hint="default"/>
          <w:b w:val="0"/>
          <w:color w:val="000000" w:themeColor="text2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6"/>
  </w:num>
  <w:num w:numId="9">
    <w:abstractNumId w:val="17"/>
  </w:num>
  <w:num w:numId="10">
    <w:abstractNumId w:val="4"/>
  </w:num>
  <w:num w:numId="11">
    <w:abstractNumId w:val="8"/>
  </w:num>
  <w:num w:numId="12">
    <w:abstractNumId w:val="25"/>
  </w:num>
  <w:num w:numId="13">
    <w:abstractNumId w:val="26"/>
  </w:num>
  <w:num w:numId="14">
    <w:abstractNumId w:val="13"/>
  </w:num>
  <w:num w:numId="15">
    <w:abstractNumId w:val="6"/>
  </w:num>
  <w:num w:numId="16">
    <w:abstractNumId w:val="2"/>
  </w:num>
  <w:num w:numId="17">
    <w:abstractNumId w:val="5"/>
  </w:num>
  <w:num w:numId="18">
    <w:abstractNumId w:val="10"/>
  </w:num>
  <w:num w:numId="19">
    <w:abstractNumId w:val="7"/>
  </w:num>
  <w:num w:numId="20">
    <w:abstractNumId w:val="19"/>
  </w:num>
  <w:num w:numId="21">
    <w:abstractNumId w:val="3"/>
  </w:num>
  <w:num w:numId="22">
    <w:abstractNumId w:val="15"/>
  </w:num>
  <w:num w:numId="23">
    <w:abstractNumId w:val="1"/>
  </w:num>
  <w:num w:numId="24">
    <w:abstractNumId w:val="21"/>
  </w:num>
  <w:num w:numId="25">
    <w:abstractNumId w:val="23"/>
  </w:num>
  <w:num w:numId="26">
    <w:abstractNumId w:val="9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79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2"/>
  </w:num>
  <w:num w:numId="28">
    <w:abstractNumId w:val="20"/>
  </w:num>
  <w:num w:numId="29">
    <w:abstractNumId w:val="14"/>
  </w:num>
  <w:num w:numId="30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75B"/>
    <w:rsid w:val="00001421"/>
    <w:rsid w:val="00004242"/>
    <w:rsid w:val="000100B6"/>
    <w:rsid w:val="0001177F"/>
    <w:rsid w:val="000118E2"/>
    <w:rsid w:val="00012052"/>
    <w:rsid w:val="00014CF2"/>
    <w:rsid w:val="000165F4"/>
    <w:rsid w:val="00020136"/>
    <w:rsid w:val="00020924"/>
    <w:rsid w:val="000229DE"/>
    <w:rsid w:val="00025A79"/>
    <w:rsid w:val="00026E96"/>
    <w:rsid w:val="0003060D"/>
    <w:rsid w:val="000309F5"/>
    <w:rsid w:val="00030C87"/>
    <w:rsid w:val="000342EF"/>
    <w:rsid w:val="00034774"/>
    <w:rsid w:val="00035A9C"/>
    <w:rsid w:val="00037174"/>
    <w:rsid w:val="000402B3"/>
    <w:rsid w:val="0004034D"/>
    <w:rsid w:val="00040709"/>
    <w:rsid w:val="00040C15"/>
    <w:rsid w:val="00040E9B"/>
    <w:rsid w:val="0004203D"/>
    <w:rsid w:val="00042069"/>
    <w:rsid w:val="000424D3"/>
    <w:rsid w:val="00046FC1"/>
    <w:rsid w:val="00047288"/>
    <w:rsid w:val="000510BB"/>
    <w:rsid w:val="00055C65"/>
    <w:rsid w:val="00056533"/>
    <w:rsid w:val="000567E2"/>
    <w:rsid w:val="000606F6"/>
    <w:rsid w:val="000624B2"/>
    <w:rsid w:val="00065C6B"/>
    <w:rsid w:val="000717B5"/>
    <w:rsid w:val="00074C8C"/>
    <w:rsid w:val="00080091"/>
    <w:rsid w:val="00080783"/>
    <w:rsid w:val="00082668"/>
    <w:rsid w:val="0008566F"/>
    <w:rsid w:val="00087F57"/>
    <w:rsid w:val="0009203F"/>
    <w:rsid w:val="000933DC"/>
    <w:rsid w:val="00095119"/>
    <w:rsid w:val="00095EF3"/>
    <w:rsid w:val="00096099"/>
    <w:rsid w:val="000A092A"/>
    <w:rsid w:val="000A0E7E"/>
    <w:rsid w:val="000A1305"/>
    <w:rsid w:val="000A4907"/>
    <w:rsid w:val="000A6B9C"/>
    <w:rsid w:val="000A738F"/>
    <w:rsid w:val="000B1080"/>
    <w:rsid w:val="000B11F3"/>
    <w:rsid w:val="000B16CC"/>
    <w:rsid w:val="000B1AFB"/>
    <w:rsid w:val="000B213E"/>
    <w:rsid w:val="000B2C2D"/>
    <w:rsid w:val="000B44E5"/>
    <w:rsid w:val="000B4624"/>
    <w:rsid w:val="000B46CC"/>
    <w:rsid w:val="000B4CAC"/>
    <w:rsid w:val="000B7B80"/>
    <w:rsid w:val="000C061E"/>
    <w:rsid w:val="000C3F05"/>
    <w:rsid w:val="000C61BF"/>
    <w:rsid w:val="000C65C8"/>
    <w:rsid w:val="000C70E2"/>
    <w:rsid w:val="000C7259"/>
    <w:rsid w:val="000C747B"/>
    <w:rsid w:val="000D00DE"/>
    <w:rsid w:val="000D32B6"/>
    <w:rsid w:val="000D5C10"/>
    <w:rsid w:val="000D618A"/>
    <w:rsid w:val="000D6CB9"/>
    <w:rsid w:val="000E006C"/>
    <w:rsid w:val="000E1307"/>
    <w:rsid w:val="000E1630"/>
    <w:rsid w:val="000E2C37"/>
    <w:rsid w:val="000E3A6F"/>
    <w:rsid w:val="000E3CA7"/>
    <w:rsid w:val="000E451C"/>
    <w:rsid w:val="000E4979"/>
    <w:rsid w:val="000E6EDE"/>
    <w:rsid w:val="000F0BDC"/>
    <w:rsid w:val="000F2717"/>
    <w:rsid w:val="000F6641"/>
    <w:rsid w:val="000F7364"/>
    <w:rsid w:val="0010030D"/>
    <w:rsid w:val="00100E48"/>
    <w:rsid w:val="00102117"/>
    <w:rsid w:val="001027B0"/>
    <w:rsid w:val="00102F13"/>
    <w:rsid w:val="001041F9"/>
    <w:rsid w:val="00104487"/>
    <w:rsid w:val="00111AB1"/>
    <w:rsid w:val="00112B3A"/>
    <w:rsid w:val="00112B99"/>
    <w:rsid w:val="00112BA7"/>
    <w:rsid w:val="00113D79"/>
    <w:rsid w:val="00114F0B"/>
    <w:rsid w:val="00115A0E"/>
    <w:rsid w:val="001161EF"/>
    <w:rsid w:val="00120C1C"/>
    <w:rsid w:val="00120D87"/>
    <w:rsid w:val="00122ED0"/>
    <w:rsid w:val="0012519B"/>
    <w:rsid w:val="00125A74"/>
    <w:rsid w:val="001274D5"/>
    <w:rsid w:val="00127C83"/>
    <w:rsid w:val="00130DAE"/>
    <w:rsid w:val="001328E8"/>
    <w:rsid w:val="001352CE"/>
    <w:rsid w:val="0014320D"/>
    <w:rsid w:val="0014667C"/>
    <w:rsid w:val="0015350F"/>
    <w:rsid w:val="00156C6A"/>
    <w:rsid w:val="00156DB9"/>
    <w:rsid w:val="0016046D"/>
    <w:rsid w:val="001619CD"/>
    <w:rsid w:val="001635E9"/>
    <w:rsid w:val="00164909"/>
    <w:rsid w:val="00166C2A"/>
    <w:rsid w:val="0016765F"/>
    <w:rsid w:val="0017087A"/>
    <w:rsid w:val="001708B8"/>
    <w:rsid w:val="001709BB"/>
    <w:rsid w:val="00171113"/>
    <w:rsid w:val="001738E2"/>
    <w:rsid w:val="001742A2"/>
    <w:rsid w:val="0017622A"/>
    <w:rsid w:val="001769DF"/>
    <w:rsid w:val="00180455"/>
    <w:rsid w:val="001816F5"/>
    <w:rsid w:val="00181BE5"/>
    <w:rsid w:val="00182077"/>
    <w:rsid w:val="00186497"/>
    <w:rsid w:val="00191960"/>
    <w:rsid w:val="00191CCB"/>
    <w:rsid w:val="001923F4"/>
    <w:rsid w:val="00193E92"/>
    <w:rsid w:val="00194662"/>
    <w:rsid w:val="00196AEB"/>
    <w:rsid w:val="0019777A"/>
    <w:rsid w:val="001977AF"/>
    <w:rsid w:val="001A0771"/>
    <w:rsid w:val="001A18B6"/>
    <w:rsid w:val="001A1AF6"/>
    <w:rsid w:val="001A42F0"/>
    <w:rsid w:val="001A4B45"/>
    <w:rsid w:val="001A4BE7"/>
    <w:rsid w:val="001A5C40"/>
    <w:rsid w:val="001A6604"/>
    <w:rsid w:val="001A6811"/>
    <w:rsid w:val="001A79FA"/>
    <w:rsid w:val="001B0D61"/>
    <w:rsid w:val="001B290B"/>
    <w:rsid w:val="001B2B9B"/>
    <w:rsid w:val="001B4BEB"/>
    <w:rsid w:val="001B60C3"/>
    <w:rsid w:val="001B76C4"/>
    <w:rsid w:val="001B787C"/>
    <w:rsid w:val="001C0534"/>
    <w:rsid w:val="001C173E"/>
    <w:rsid w:val="001C181C"/>
    <w:rsid w:val="001C3BD6"/>
    <w:rsid w:val="001C3D56"/>
    <w:rsid w:val="001C55C2"/>
    <w:rsid w:val="001C5CDB"/>
    <w:rsid w:val="001C6D2B"/>
    <w:rsid w:val="001D05A9"/>
    <w:rsid w:val="001D0981"/>
    <w:rsid w:val="001D1995"/>
    <w:rsid w:val="001D4A52"/>
    <w:rsid w:val="001D5987"/>
    <w:rsid w:val="001D609E"/>
    <w:rsid w:val="001D6AFF"/>
    <w:rsid w:val="001D6EFA"/>
    <w:rsid w:val="001E1528"/>
    <w:rsid w:val="001E227A"/>
    <w:rsid w:val="001E5AF6"/>
    <w:rsid w:val="001E5BB1"/>
    <w:rsid w:val="001E6910"/>
    <w:rsid w:val="001E79D4"/>
    <w:rsid w:val="001F3CFB"/>
    <w:rsid w:val="001F50FF"/>
    <w:rsid w:val="001F635A"/>
    <w:rsid w:val="00201B4B"/>
    <w:rsid w:val="00206835"/>
    <w:rsid w:val="00206EDA"/>
    <w:rsid w:val="00207C5A"/>
    <w:rsid w:val="00212661"/>
    <w:rsid w:val="00220CF8"/>
    <w:rsid w:val="00220DF6"/>
    <w:rsid w:val="00223D79"/>
    <w:rsid w:val="002255EF"/>
    <w:rsid w:val="00225966"/>
    <w:rsid w:val="002266F3"/>
    <w:rsid w:val="00230DE8"/>
    <w:rsid w:val="002333A7"/>
    <w:rsid w:val="00234463"/>
    <w:rsid w:val="00236849"/>
    <w:rsid w:val="00237949"/>
    <w:rsid w:val="00237B28"/>
    <w:rsid w:val="00240743"/>
    <w:rsid w:val="00240E20"/>
    <w:rsid w:val="00241BCE"/>
    <w:rsid w:val="00243C32"/>
    <w:rsid w:val="002455D7"/>
    <w:rsid w:val="00246C04"/>
    <w:rsid w:val="002470C8"/>
    <w:rsid w:val="00251899"/>
    <w:rsid w:val="00253BCA"/>
    <w:rsid w:val="00254DD6"/>
    <w:rsid w:val="00257790"/>
    <w:rsid w:val="00261B84"/>
    <w:rsid w:val="0026238A"/>
    <w:rsid w:val="002636F6"/>
    <w:rsid w:val="00265515"/>
    <w:rsid w:val="00266795"/>
    <w:rsid w:val="0026779E"/>
    <w:rsid w:val="002702CE"/>
    <w:rsid w:val="0027048C"/>
    <w:rsid w:val="002777FB"/>
    <w:rsid w:val="0028203B"/>
    <w:rsid w:val="0028407E"/>
    <w:rsid w:val="00285028"/>
    <w:rsid w:val="00285083"/>
    <w:rsid w:val="00285505"/>
    <w:rsid w:val="0029265C"/>
    <w:rsid w:val="00296326"/>
    <w:rsid w:val="002A0C00"/>
    <w:rsid w:val="002A2040"/>
    <w:rsid w:val="002A3C43"/>
    <w:rsid w:val="002A43B2"/>
    <w:rsid w:val="002A4A80"/>
    <w:rsid w:val="002A54D2"/>
    <w:rsid w:val="002B016F"/>
    <w:rsid w:val="002B0F16"/>
    <w:rsid w:val="002B60E6"/>
    <w:rsid w:val="002B6711"/>
    <w:rsid w:val="002C20A7"/>
    <w:rsid w:val="002C220C"/>
    <w:rsid w:val="002C3AF5"/>
    <w:rsid w:val="002C4AE2"/>
    <w:rsid w:val="002C64EB"/>
    <w:rsid w:val="002C7582"/>
    <w:rsid w:val="002D349C"/>
    <w:rsid w:val="002D4754"/>
    <w:rsid w:val="002E2188"/>
    <w:rsid w:val="002E324D"/>
    <w:rsid w:val="002E404D"/>
    <w:rsid w:val="002E5B12"/>
    <w:rsid w:val="002E6879"/>
    <w:rsid w:val="002E6B97"/>
    <w:rsid w:val="002F0D3C"/>
    <w:rsid w:val="002F166B"/>
    <w:rsid w:val="002F2CF8"/>
    <w:rsid w:val="003001A4"/>
    <w:rsid w:val="0030038C"/>
    <w:rsid w:val="00306711"/>
    <w:rsid w:val="00310EF5"/>
    <w:rsid w:val="003129E4"/>
    <w:rsid w:val="00313692"/>
    <w:rsid w:val="00314964"/>
    <w:rsid w:val="00315271"/>
    <w:rsid w:val="0032130A"/>
    <w:rsid w:val="00321E87"/>
    <w:rsid w:val="00322E1A"/>
    <w:rsid w:val="003251F2"/>
    <w:rsid w:val="00326609"/>
    <w:rsid w:val="00326785"/>
    <w:rsid w:val="00330B5C"/>
    <w:rsid w:val="00330BD2"/>
    <w:rsid w:val="00330F8D"/>
    <w:rsid w:val="00333C39"/>
    <w:rsid w:val="0033414D"/>
    <w:rsid w:val="00334A60"/>
    <w:rsid w:val="003468F0"/>
    <w:rsid w:val="0034785B"/>
    <w:rsid w:val="00350000"/>
    <w:rsid w:val="0035319B"/>
    <w:rsid w:val="003537FB"/>
    <w:rsid w:val="003572E2"/>
    <w:rsid w:val="003573B4"/>
    <w:rsid w:val="00357E5F"/>
    <w:rsid w:val="00360133"/>
    <w:rsid w:val="00360212"/>
    <w:rsid w:val="00361211"/>
    <w:rsid w:val="003625AB"/>
    <w:rsid w:val="00366529"/>
    <w:rsid w:val="00370C93"/>
    <w:rsid w:val="00370F77"/>
    <w:rsid w:val="00375887"/>
    <w:rsid w:val="00375B19"/>
    <w:rsid w:val="00375EB1"/>
    <w:rsid w:val="0037681B"/>
    <w:rsid w:val="00377C3D"/>
    <w:rsid w:val="00380EDD"/>
    <w:rsid w:val="00382ADF"/>
    <w:rsid w:val="00382B82"/>
    <w:rsid w:val="00383051"/>
    <w:rsid w:val="003836AD"/>
    <w:rsid w:val="00387404"/>
    <w:rsid w:val="0039018A"/>
    <w:rsid w:val="003909B6"/>
    <w:rsid w:val="003911EB"/>
    <w:rsid w:val="003932D7"/>
    <w:rsid w:val="00393B37"/>
    <w:rsid w:val="00394245"/>
    <w:rsid w:val="003954ED"/>
    <w:rsid w:val="00395526"/>
    <w:rsid w:val="003963D7"/>
    <w:rsid w:val="003979AE"/>
    <w:rsid w:val="00397B2A"/>
    <w:rsid w:val="003A1BB2"/>
    <w:rsid w:val="003A3865"/>
    <w:rsid w:val="003A4C04"/>
    <w:rsid w:val="003A6AA1"/>
    <w:rsid w:val="003B0AE5"/>
    <w:rsid w:val="003B1ABB"/>
    <w:rsid w:val="003B207A"/>
    <w:rsid w:val="003B25E8"/>
    <w:rsid w:val="003B2793"/>
    <w:rsid w:val="003B2C96"/>
    <w:rsid w:val="003B5119"/>
    <w:rsid w:val="003B628D"/>
    <w:rsid w:val="003B7AAC"/>
    <w:rsid w:val="003C0592"/>
    <w:rsid w:val="003C170E"/>
    <w:rsid w:val="003C35A4"/>
    <w:rsid w:val="003C3C79"/>
    <w:rsid w:val="003C3F23"/>
    <w:rsid w:val="003C4278"/>
    <w:rsid w:val="003D4877"/>
    <w:rsid w:val="003D4CAA"/>
    <w:rsid w:val="003D5965"/>
    <w:rsid w:val="003D6EF1"/>
    <w:rsid w:val="003D7107"/>
    <w:rsid w:val="003E0A1D"/>
    <w:rsid w:val="003E1EBC"/>
    <w:rsid w:val="003E2874"/>
    <w:rsid w:val="003E4129"/>
    <w:rsid w:val="003E50AF"/>
    <w:rsid w:val="003E6FE2"/>
    <w:rsid w:val="003E7B98"/>
    <w:rsid w:val="003E7CE4"/>
    <w:rsid w:val="003F05B5"/>
    <w:rsid w:val="003F0A4B"/>
    <w:rsid w:val="003F2E2E"/>
    <w:rsid w:val="003F5934"/>
    <w:rsid w:val="003F5C52"/>
    <w:rsid w:val="003F60CE"/>
    <w:rsid w:val="00400640"/>
    <w:rsid w:val="004010C8"/>
    <w:rsid w:val="00402FF6"/>
    <w:rsid w:val="0040475D"/>
    <w:rsid w:val="00411BEB"/>
    <w:rsid w:val="00411E4D"/>
    <w:rsid w:val="00413263"/>
    <w:rsid w:val="00413367"/>
    <w:rsid w:val="00413937"/>
    <w:rsid w:val="0041677E"/>
    <w:rsid w:val="00416A63"/>
    <w:rsid w:val="00417980"/>
    <w:rsid w:val="00417DAB"/>
    <w:rsid w:val="0042535E"/>
    <w:rsid w:val="00426016"/>
    <w:rsid w:val="0042692E"/>
    <w:rsid w:val="00426A96"/>
    <w:rsid w:val="00426B6A"/>
    <w:rsid w:val="00427C8A"/>
    <w:rsid w:val="004301FB"/>
    <w:rsid w:val="00430A0C"/>
    <w:rsid w:val="00430D7A"/>
    <w:rsid w:val="0043192E"/>
    <w:rsid w:val="00432DA9"/>
    <w:rsid w:val="0043399E"/>
    <w:rsid w:val="0043460F"/>
    <w:rsid w:val="0043497B"/>
    <w:rsid w:val="004354E8"/>
    <w:rsid w:val="00437BBD"/>
    <w:rsid w:val="00440BA4"/>
    <w:rsid w:val="00441812"/>
    <w:rsid w:val="00441947"/>
    <w:rsid w:val="0044236B"/>
    <w:rsid w:val="00442F3D"/>
    <w:rsid w:val="0044418A"/>
    <w:rsid w:val="00444F88"/>
    <w:rsid w:val="00445161"/>
    <w:rsid w:val="00445C08"/>
    <w:rsid w:val="00447D9E"/>
    <w:rsid w:val="0045444D"/>
    <w:rsid w:val="00455902"/>
    <w:rsid w:val="0045632B"/>
    <w:rsid w:val="0045782A"/>
    <w:rsid w:val="004578B1"/>
    <w:rsid w:val="00460121"/>
    <w:rsid w:val="00461D57"/>
    <w:rsid w:val="00462C4F"/>
    <w:rsid w:val="00463E04"/>
    <w:rsid w:val="00465987"/>
    <w:rsid w:val="00466259"/>
    <w:rsid w:val="004720FB"/>
    <w:rsid w:val="00472C4A"/>
    <w:rsid w:val="00472C64"/>
    <w:rsid w:val="004749B4"/>
    <w:rsid w:val="00475044"/>
    <w:rsid w:val="00475327"/>
    <w:rsid w:val="00475594"/>
    <w:rsid w:val="004765DE"/>
    <w:rsid w:val="00480C32"/>
    <w:rsid w:val="00482C00"/>
    <w:rsid w:val="00483FE0"/>
    <w:rsid w:val="004843E1"/>
    <w:rsid w:val="00487590"/>
    <w:rsid w:val="00490625"/>
    <w:rsid w:val="00491F60"/>
    <w:rsid w:val="004961C5"/>
    <w:rsid w:val="004968AB"/>
    <w:rsid w:val="00496A27"/>
    <w:rsid w:val="00497EE2"/>
    <w:rsid w:val="004A2A51"/>
    <w:rsid w:val="004A4661"/>
    <w:rsid w:val="004A4984"/>
    <w:rsid w:val="004A73EB"/>
    <w:rsid w:val="004A75C7"/>
    <w:rsid w:val="004B0546"/>
    <w:rsid w:val="004B4D2A"/>
    <w:rsid w:val="004B772B"/>
    <w:rsid w:val="004C0C85"/>
    <w:rsid w:val="004C1698"/>
    <w:rsid w:val="004C1B0D"/>
    <w:rsid w:val="004C44C5"/>
    <w:rsid w:val="004C46AD"/>
    <w:rsid w:val="004C5DDB"/>
    <w:rsid w:val="004C69B5"/>
    <w:rsid w:val="004C6B7F"/>
    <w:rsid w:val="004D04B1"/>
    <w:rsid w:val="004D18F0"/>
    <w:rsid w:val="004D36A1"/>
    <w:rsid w:val="004D5CF7"/>
    <w:rsid w:val="004D7474"/>
    <w:rsid w:val="004E018D"/>
    <w:rsid w:val="004E1A6F"/>
    <w:rsid w:val="004E2333"/>
    <w:rsid w:val="004E3B25"/>
    <w:rsid w:val="004E4442"/>
    <w:rsid w:val="004E4E2B"/>
    <w:rsid w:val="004F014D"/>
    <w:rsid w:val="004F03DD"/>
    <w:rsid w:val="004F0509"/>
    <w:rsid w:val="004F1637"/>
    <w:rsid w:val="004F364C"/>
    <w:rsid w:val="004F3F3D"/>
    <w:rsid w:val="004F4E46"/>
    <w:rsid w:val="004F62DC"/>
    <w:rsid w:val="005025ED"/>
    <w:rsid w:val="0050286B"/>
    <w:rsid w:val="00503FE4"/>
    <w:rsid w:val="00504D8D"/>
    <w:rsid w:val="00504FA7"/>
    <w:rsid w:val="0050713B"/>
    <w:rsid w:val="0051000B"/>
    <w:rsid w:val="00510B45"/>
    <w:rsid w:val="00511050"/>
    <w:rsid w:val="00512125"/>
    <w:rsid w:val="00512ED4"/>
    <w:rsid w:val="005138C6"/>
    <w:rsid w:val="00515448"/>
    <w:rsid w:val="00516B68"/>
    <w:rsid w:val="00517BCF"/>
    <w:rsid w:val="00522DC2"/>
    <w:rsid w:val="00525284"/>
    <w:rsid w:val="005267A5"/>
    <w:rsid w:val="00527A84"/>
    <w:rsid w:val="0053330F"/>
    <w:rsid w:val="0053432F"/>
    <w:rsid w:val="00537C1D"/>
    <w:rsid w:val="00540DFC"/>
    <w:rsid w:val="00544310"/>
    <w:rsid w:val="0055140F"/>
    <w:rsid w:val="00551A23"/>
    <w:rsid w:val="0055401C"/>
    <w:rsid w:val="005564EF"/>
    <w:rsid w:val="0055675B"/>
    <w:rsid w:val="00556ECE"/>
    <w:rsid w:val="00557FBC"/>
    <w:rsid w:val="00560CCA"/>
    <w:rsid w:val="005621A9"/>
    <w:rsid w:val="00562D6D"/>
    <w:rsid w:val="00563A69"/>
    <w:rsid w:val="005653CE"/>
    <w:rsid w:val="00565FBD"/>
    <w:rsid w:val="00566EA3"/>
    <w:rsid w:val="00567E68"/>
    <w:rsid w:val="00570380"/>
    <w:rsid w:val="00570D08"/>
    <w:rsid w:val="00571CA2"/>
    <w:rsid w:val="005740A3"/>
    <w:rsid w:val="00580AC8"/>
    <w:rsid w:val="00583213"/>
    <w:rsid w:val="00583FC6"/>
    <w:rsid w:val="00585773"/>
    <w:rsid w:val="005918E9"/>
    <w:rsid w:val="00592088"/>
    <w:rsid w:val="00593D35"/>
    <w:rsid w:val="005970E7"/>
    <w:rsid w:val="005972BE"/>
    <w:rsid w:val="00597AE2"/>
    <w:rsid w:val="00597C41"/>
    <w:rsid w:val="00597FF3"/>
    <w:rsid w:val="005A7426"/>
    <w:rsid w:val="005A7559"/>
    <w:rsid w:val="005A784D"/>
    <w:rsid w:val="005B132B"/>
    <w:rsid w:val="005B1C5F"/>
    <w:rsid w:val="005B268E"/>
    <w:rsid w:val="005C15E4"/>
    <w:rsid w:val="005C1B60"/>
    <w:rsid w:val="005C1C4B"/>
    <w:rsid w:val="005C1D5D"/>
    <w:rsid w:val="005C31A9"/>
    <w:rsid w:val="005C4CDA"/>
    <w:rsid w:val="005C6C9E"/>
    <w:rsid w:val="005C7483"/>
    <w:rsid w:val="005C7B10"/>
    <w:rsid w:val="005D169B"/>
    <w:rsid w:val="005D369B"/>
    <w:rsid w:val="005D391F"/>
    <w:rsid w:val="005D4EF0"/>
    <w:rsid w:val="005D6BF0"/>
    <w:rsid w:val="005E041B"/>
    <w:rsid w:val="005E0AC7"/>
    <w:rsid w:val="005E35EB"/>
    <w:rsid w:val="005E412E"/>
    <w:rsid w:val="005E41A5"/>
    <w:rsid w:val="005E440A"/>
    <w:rsid w:val="005F251C"/>
    <w:rsid w:val="005F292F"/>
    <w:rsid w:val="005F3E9D"/>
    <w:rsid w:val="005F6DDE"/>
    <w:rsid w:val="006006D4"/>
    <w:rsid w:val="00603B1D"/>
    <w:rsid w:val="006055E4"/>
    <w:rsid w:val="00605732"/>
    <w:rsid w:val="00605E65"/>
    <w:rsid w:val="00610CE8"/>
    <w:rsid w:val="0061136D"/>
    <w:rsid w:val="00611895"/>
    <w:rsid w:val="00611B11"/>
    <w:rsid w:val="0061378C"/>
    <w:rsid w:val="00613D2C"/>
    <w:rsid w:val="00617D26"/>
    <w:rsid w:val="006203C1"/>
    <w:rsid w:val="00626EF8"/>
    <w:rsid w:val="006272AA"/>
    <w:rsid w:val="00631F57"/>
    <w:rsid w:val="006345D9"/>
    <w:rsid w:val="00642DEE"/>
    <w:rsid w:val="0064440E"/>
    <w:rsid w:val="0064490A"/>
    <w:rsid w:val="0064663F"/>
    <w:rsid w:val="00650847"/>
    <w:rsid w:val="00651A5D"/>
    <w:rsid w:val="00653A10"/>
    <w:rsid w:val="0065414D"/>
    <w:rsid w:val="00655B0C"/>
    <w:rsid w:val="006570E9"/>
    <w:rsid w:val="0066208C"/>
    <w:rsid w:val="0066442C"/>
    <w:rsid w:val="00665B41"/>
    <w:rsid w:val="00665E56"/>
    <w:rsid w:val="00665F38"/>
    <w:rsid w:val="0067438C"/>
    <w:rsid w:val="00675537"/>
    <w:rsid w:val="00680370"/>
    <w:rsid w:val="006808B9"/>
    <w:rsid w:val="00680C23"/>
    <w:rsid w:val="00681729"/>
    <w:rsid w:val="00682C2E"/>
    <w:rsid w:val="00682EB6"/>
    <w:rsid w:val="0068332B"/>
    <w:rsid w:val="00683473"/>
    <w:rsid w:val="00683C65"/>
    <w:rsid w:val="00684ECC"/>
    <w:rsid w:val="00685694"/>
    <w:rsid w:val="006857D8"/>
    <w:rsid w:val="00686EE1"/>
    <w:rsid w:val="0068728F"/>
    <w:rsid w:val="00690EE4"/>
    <w:rsid w:val="00691E7A"/>
    <w:rsid w:val="00697F9F"/>
    <w:rsid w:val="006A601E"/>
    <w:rsid w:val="006A6754"/>
    <w:rsid w:val="006A6F6A"/>
    <w:rsid w:val="006B2F2F"/>
    <w:rsid w:val="006B455C"/>
    <w:rsid w:val="006B6650"/>
    <w:rsid w:val="006B77D1"/>
    <w:rsid w:val="006C0962"/>
    <w:rsid w:val="006C2636"/>
    <w:rsid w:val="006C3085"/>
    <w:rsid w:val="006C31BB"/>
    <w:rsid w:val="006C4398"/>
    <w:rsid w:val="006C4405"/>
    <w:rsid w:val="006C4F29"/>
    <w:rsid w:val="006D7F0C"/>
    <w:rsid w:val="006E203B"/>
    <w:rsid w:val="006E38C2"/>
    <w:rsid w:val="006E4D56"/>
    <w:rsid w:val="006E5714"/>
    <w:rsid w:val="006E6668"/>
    <w:rsid w:val="006E6EA7"/>
    <w:rsid w:val="006E770D"/>
    <w:rsid w:val="006F0B36"/>
    <w:rsid w:val="006F4770"/>
    <w:rsid w:val="00700030"/>
    <w:rsid w:val="00703A0F"/>
    <w:rsid w:val="00705091"/>
    <w:rsid w:val="00706F04"/>
    <w:rsid w:val="0071279C"/>
    <w:rsid w:val="00713C7B"/>
    <w:rsid w:val="00714C42"/>
    <w:rsid w:val="007151DC"/>
    <w:rsid w:val="00715759"/>
    <w:rsid w:val="007169F5"/>
    <w:rsid w:val="007211A0"/>
    <w:rsid w:val="00721934"/>
    <w:rsid w:val="0072396F"/>
    <w:rsid w:val="00723DE9"/>
    <w:rsid w:val="007271AF"/>
    <w:rsid w:val="007273E6"/>
    <w:rsid w:val="007307EA"/>
    <w:rsid w:val="007311A9"/>
    <w:rsid w:val="007325DC"/>
    <w:rsid w:val="0073287C"/>
    <w:rsid w:val="0073611C"/>
    <w:rsid w:val="00736194"/>
    <w:rsid w:val="007403DD"/>
    <w:rsid w:val="00741651"/>
    <w:rsid w:val="00741F25"/>
    <w:rsid w:val="00742389"/>
    <w:rsid w:val="0074280B"/>
    <w:rsid w:val="00744EE0"/>
    <w:rsid w:val="00747156"/>
    <w:rsid w:val="00747C15"/>
    <w:rsid w:val="00752A20"/>
    <w:rsid w:val="00761979"/>
    <w:rsid w:val="00762917"/>
    <w:rsid w:val="00763F46"/>
    <w:rsid w:val="00764E0C"/>
    <w:rsid w:val="00764EBB"/>
    <w:rsid w:val="00765EA1"/>
    <w:rsid w:val="0076600A"/>
    <w:rsid w:val="00766C6A"/>
    <w:rsid w:val="00766EF5"/>
    <w:rsid w:val="007717B2"/>
    <w:rsid w:val="00772C6B"/>
    <w:rsid w:val="00772CF4"/>
    <w:rsid w:val="007735CD"/>
    <w:rsid w:val="007737C4"/>
    <w:rsid w:val="007752CC"/>
    <w:rsid w:val="00776766"/>
    <w:rsid w:val="00777073"/>
    <w:rsid w:val="00780F85"/>
    <w:rsid w:val="007826A3"/>
    <w:rsid w:val="00782BD3"/>
    <w:rsid w:val="00783359"/>
    <w:rsid w:val="007846B9"/>
    <w:rsid w:val="0078679F"/>
    <w:rsid w:val="00790EAD"/>
    <w:rsid w:val="007A17AE"/>
    <w:rsid w:val="007A23C7"/>
    <w:rsid w:val="007A5E50"/>
    <w:rsid w:val="007B104A"/>
    <w:rsid w:val="007B3138"/>
    <w:rsid w:val="007B3740"/>
    <w:rsid w:val="007B4852"/>
    <w:rsid w:val="007B5569"/>
    <w:rsid w:val="007B72E5"/>
    <w:rsid w:val="007B791E"/>
    <w:rsid w:val="007B7CB6"/>
    <w:rsid w:val="007B7E11"/>
    <w:rsid w:val="007C0E8C"/>
    <w:rsid w:val="007C1667"/>
    <w:rsid w:val="007C7977"/>
    <w:rsid w:val="007C7C80"/>
    <w:rsid w:val="007D0D42"/>
    <w:rsid w:val="007D18B2"/>
    <w:rsid w:val="007D26DA"/>
    <w:rsid w:val="007D4A59"/>
    <w:rsid w:val="007D5B99"/>
    <w:rsid w:val="007D5D79"/>
    <w:rsid w:val="007D737D"/>
    <w:rsid w:val="007E3DA5"/>
    <w:rsid w:val="007E459D"/>
    <w:rsid w:val="007E535E"/>
    <w:rsid w:val="007E561E"/>
    <w:rsid w:val="007E726B"/>
    <w:rsid w:val="007E7E23"/>
    <w:rsid w:val="007F5D7C"/>
    <w:rsid w:val="007F701D"/>
    <w:rsid w:val="007F7982"/>
    <w:rsid w:val="00800008"/>
    <w:rsid w:val="0080065E"/>
    <w:rsid w:val="008016C3"/>
    <w:rsid w:val="00801BD2"/>
    <w:rsid w:val="008067A3"/>
    <w:rsid w:val="00810848"/>
    <w:rsid w:val="00812FA0"/>
    <w:rsid w:val="00813091"/>
    <w:rsid w:val="0081467A"/>
    <w:rsid w:val="00815FD4"/>
    <w:rsid w:val="00822620"/>
    <w:rsid w:val="00822D21"/>
    <w:rsid w:val="00822E01"/>
    <w:rsid w:val="00823B75"/>
    <w:rsid w:val="0082443C"/>
    <w:rsid w:val="008265FE"/>
    <w:rsid w:val="008274B6"/>
    <w:rsid w:val="008300BA"/>
    <w:rsid w:val="00830707"/>
    <w:rsid w:val="0083174A"/>
    <w:rsid w:val="00834B8A"/>
    <w:rsid w:val="00836A16"/>
    <w:rsid w:val="00846FF8"/>
    <w:rsid w:val="00847A42"/>
    <w:rsid w:val="00847CDD"/>
    <w:rsid w:val="008521DD"/>
    <w:rsid w:val="00853012"/>
    <w:rsid w:val="0085312F"/>
    <w:rsid w:val="008534A5"/>
    <w:rsid w:val="00854F34"/>
    <w:rsid w:val="00857363"/>
    <w:rsid w:val="00857C89"/>
    <w:rsid w:val="00865449"/>
    <w:rsid w:val="0086646A"/>
    <w:rsid w:val="00867141"/>
    <w:rsid w:val="0086719D"/>
    <w:rsid w:val="008674AC"/>
    <w:rsid w:val="0087014D"/>
    <w:rsid w:val="008702F8"/>
    <w:rsid w:val="008705D6"/>
    <w:rsid w:val="00870CD0"/>
    <w:rsid w:val="00873E0E"/>
    <w:rsid w:val="0087447C"/>
    <w:rsid w:val="00877C91"/>
    <w:rsid w:val="008800F3"/>
    <w:rsid w:val="0088180D"/>
    <w:rsid w:val="00883F81"/>
    <w:rsid w:val="0088440A"/>
    <w:rsid w:val="00890B05"/>
    <w:rsid w:val="0089113B"/>
    <w:rsid w:val="00892056"/>
    <w:rsid w:val="00893EC5"/>
    <w:rsid w:val="00894151"/>
    <w:rsid w:val="0089581D"/>
    <w:rsid w:val="008A25FA"/>
    <w:rsid w:val="008A3231"/>
    <w:rsid w:val="008A4101"/>
    <w:rsid w:val="008A4539"/>
    <w:rsid w:val="008A6C9A"/>
    <w:rsid w:val="008A7EF8"/>
    <w:rsid w:val="008B09FD"/>
    <w:rsid w:val="008B2BDD"/>
    <w:rsid w:val="008B30E4"/>
    <w:rsid w:val="008B3E90"/>
    <w:rsid w:val="008B50BA"/>
    <w:rsid w:val="008B5704"/>
    <w:rsid w:val="008B7E6D"/>
    <w:rsid w:val="008C1A59"/>
    <w:rsid w:val="008C1D03"/>
    <w:rsid w:val="008C2CD3"/>
    <w:rsid w:val="008C322B"/>
    <w:rsid w:val="008C3831"/>
    <w:rsid w:val="008C53AA"/>
    <w:rsid w:val="008C5A4A"/>
    <w:rsid w:val="008C6894"/>
    <w:rsid w:val="008D1CEE"/>
    <w:rsid w:val="008D20E8"/>
    <w:rsid w:val="008D4F9D"/>
    <w:rsid w:val="008D56E2"/>
    <w:rsid w:val="008D57D4"/>
    <w:rsid w:val="008D7B70"/>
    <w:rsid w:val="008E0193"/>
    <w:rsid w:val="008E3B35"/>
    <w:rsid w:val="008E3CAA"/>
    <w:rsid w:val="008E451A"/>
    <w:rsid w:val="008E4A9F"/>
    <w:rsid w:val="008E5549"/>
    <w:rsid w:val="008E5BE6"/>
    <w:rsid w:val="008E673A"/>
    <w:rsid w:val="008E7B04"/>
    <w:rsid w:val="008F247D"/>
    <w:rsid w:val="008F2879"/>
    <w:rsid w:val="008F2D50"/>
    <w:rsid w:val="008F2FA9"/>
    <w:rsid w:val="008F301C"/>
    <w:rsid w:val="008F38E0"/>
    <w:rsid w:val="008F3A75"/>
    <w:rsid w:val="008F7925"/>
    <w:rsid w:val="009003CE"/>
    <w:rsid w:val="00904D51"/>
    <w:rsid w:val="00906D77"/>
    <w:rsid w:val="00911CD5"/>
    <w:rsid w:val="00912426"/>
    <w:rsid w:val="00912D91"/>
    <w:rsid w:val="00914B2C"/>
    <w:rsid w:val="0091524D"/>
    <w:rsid w:val="00916653"/>
    <w:rsid w:val="00916B7E"/>
    <w:rsid w:val="009176B1"/>
    <w:rsid w:val="00917B63"/>
    <w:rsid w:val="0092001B"/>
    <w:rsid w:val="00920445"/>
    <w:rsid w:val="00921DCB"/>
    <w:rsid w:val="00922BA1"/>
    <w:rsid w:val="00924FD5"/>
    <w:rsid w:val="00925A59"/>
    <w:rsid w:val="00927253"/>
    <w:rsid w:val="009301FC"/>
    <w:rsid w:val="00930813"/>
    <w:rsid w:val="00930E73"/>
    <w:rsid w:val="00933FDD"/>
    <w:rsid w:val="00935945"/>
    <w:rsid w:val="0094103E"/>
    <w:rsid w:val="009442B9"/>
    <w:rsid w:val="009456B7"/>
    <w:rsid w:val="00945961"/>
    <w:rsid w:val="00945D10"/>
    <w:rsid w:val="009475B4"/>
    <w:rsid w:val="00947A2A"/>
    <w:rsid w:val="0095285E"/>
    <w:rsid w:val="00952DFC"/>
    <w:rsid w:val="009530AA"/>
    <w:rsid w:val="00953821"/>
    <w:rsid w:val="00953DDB"/>
    <w:rsid w:val="00956989"/>
    <w:rsid w:val="0096000D"/>
    <w:rsid w:val="00963B18"/>
    <w:rsid w:val="00964BB2"/>
    <w:rsid w:val="00965A1D"/>
    <w:rsid w:val="00965E82"/>
    <w:rsid w:val="00972DC9"/>
    <w:rsid w:val="00977AA4"/>
    <w:rsid w:val="00981ACB"/>
    <w:rsid w:val="00983066"/>
    <w:rsid w:val="0098375A"/>
    <w:rsid w:val="00984700"/>
    <w:rsid w:val="00992AA7"/>
    <w:rsid w:val="00993A5C"/>
    <w:rsid w:val="009953B1"/>
    <w:rsid w:val="00995AF2"/>
    <w:rsid w:val="0099604D"/>
    <w:rsid w:val="009961B2"/>
    <w:rsid w:val="009A078A"/>
    <w:rsid w:val="009A2882"/>
    <w:rsid w:val="009A4F5C"/>
    <w:rsid w:val="009A5551"/>
    <w:rsid w:val="009A5FAB"/>
    <w:rsid w:val="009B17AD"/>
    <w:rsid w:val="009B24FF"/>
    <w:rsid w:val="009B3E6F"/>
    <w:rsid w:val="009B4985"/>
    <w:rsid w:val="009B53D9"/>
    <w:rsid w:val="009B702B"/>
    <w:rsid w:val="009B7574"/>
    <w:rsid w:val="009C0342"/>
    <w:rsid w:val="009C2278"/>
    <w:rsid w:val="009C4014"/>
    <w:rsid w:val="009C711B"/>
    <w:rsid w:val="009C72C0"/>
    <w:rsid w:val="009D0D60"/>
    <w:rsid w:val="009D1A1B"/>
    <w:rsid w:val="009D5855"/>
    <w:rsid w:val="009D5B5A"/>
    <w:rsid w:val="009D6753"/>
    <w:rsid w:val="009D742B"/>
    <w:rsid w:val="009D7C3D"/>
    <w:rsid w:val="009E1147"/>
    <w:rsid w:val="009E278E"/>
    <w:rsid w:val="009E2C7A"/>
    <w:rsid w:val="009E34DC"/>
    <w:rsid w:val="009E44FB"/>
    <w:rsid w:val="009F0D88"/>
    <w:rsid w:val="009F1103"/>
    <w:rsid w:val="009F3A48"/>
    <w:rsid w:val="009F3AB8"/>
    <w:rsid w:val="009F5952"/>
    <w:rsid w:val="00A03F6E"/>
    <w:rsid w:val="00A04460"/>
    <w:rsid w:val="00A06FE5"/>
    <w:rsid w:val="00A11ED4"/>
    <w:rsid w:val="00A12373"/>
    <w:rsid w:val="00A12F1B"/>
    <w:rsid w:val="00A15691"/>
    <w:rsid w:val="00A15ED2"/>
    <w:rsid w:val="00A163C9"/>
    <w:rsid w:val="00A170A7"/>
    <w:rsid w:val="00A1763E"/>
    <w:rsid w:val="00A17D49"/>
    <w:rsid w:val="00A2009B"/>
    <w:rsid w:val="00A206BF"/>
    <w:rsid w:val="00A2078A"/>
    <w:rsid w:val="00A21683"/>
    <w:rsid w:val="00A21769"/>
    <w:rsid w:val="00A22C80"/>
    <w:rsid w:val="00A22D50"/>
    <w:rsid w:val="00A23725"/>
    <w:rsid w:val="00A24235"/>
    <w:rsid w:val="00A255CF"/>
    <w:rsid w:val="00A26D78"/>
    <w:rsid w:val="00A30472"/>
    <w:rsid w:val="00A31BA2"/>
    <w:rsid w:val="00A31F06"/>
    <w:rsid w:val="00A33F35"/>
    <w:rsid w:val="00A34652"/>
    <w:rsid w:val="00A36509"/>
    <w:rsid w:val="00A41109"/>
    <w:rsid w:val="00A430B9"/>
    <w:rsid w:val="00A463D8"/>
    <w:rsid w:val="00A47696"/>
    <w:rsid w:val="00A505FC"/>
    <w:rsid w:val="00A547CF"/>
    <w:rsid w:val="00A57973"/>
    <w:rsid w:val="00A61CB9"/>
    <w:rsid w:val="00A64186"/>
    <w:rsid w:val="00A6540D"/>
    <w:rsid w:val="00A65DDF"/>
    <w:rsid w:val="00A666B6"/>
    <w:rsid w:val="00A66BD1"/>
    <w:rsid w:val="00A7242F"/>
    <w:rsid w:val="00A74C4C"/>
    <w:rsid w:val="00A7597D"/>
    <w:rsid w:val="00A77118"/>
    <w:rsid w:val="00A778BC"/>
    <w:rsid w:val="00A82E67"/>
    <w:rsid w:val="00A83249"/>
    <w:rsid w:val="00A838EF"/>
    <w:rsid w:val="00A840FA"/>
    <w:rsid w:val="00A8675F"/>
    <w:rsid w:val="00A90EEE"/>
    <w:rsid w:val="00A948BF"/>
    <w:rsid w:val="00AA24A8"/>
    <w:rsid w:val="00AA491D"/>
    <w:rsid w:val="00AB0882"/>
    <w:rsid w:val="00AB30C6"/>
    <w:rsid w:val="00AB3B72"/>
    <w:rsid w:val="00AB43BC"/>
    <w:rsid w:val="00AB7326"/>
    <w:rsid w:val="00AB79D6"/>
    <w:rsid w:val="00AB7BEF"/>
    <w:rsid w:val="00AC0555"/>
    <w:rsid w:val="00AC09B5"/>
    <w:rsid w:val="00AC160E"/>
    <w:rsid w:val="00AC22CE"/>
    <w:rsid w:val="00AC348B"/>
    <w:rsid w:val="00AC5381"/>
    <w:rsid w:val="00AC76C9"/>
    <w:rsid w:val="00AC7D29"/>
    <w:rsid w:val="00AD21E5"/>
    <w:rsid w:val="00AD283D"/>
    <w:rsid w:val="00AD2B43"/>
    <w:rsid w:val="00AD4155"/>
    <w:rsid w:val="00AD5F92"/>
    <w:rsid w:val="00AD6B9F"/>
    <w:rsid w:val="00AE1D08"/>
    <w:rsid w:val="00AE273A"/>
    <w:rsid w:val="00AE2A96"/>
    <w:rsid w:val="00AE36A5"/>
    <w:rsid w:val="00AE605F"/>
    <w:rsid w:val="00AE6210"/>
    <w:rsid w:val="00AE62B7"/>
    <w:rsid w:val="00AE6303"/>
    <w:rsid w:val="00AE7715"/>
    <w:rsid w:val="00AF00AB"/>
    <w:rsid w:val="00AF00B6"/>
    <w:rsid w:val="00AF0866"/>
    <w:rsid w:val="00AF0C68"/>
    <w:rsid w:val="00AF2FE7"/>
    <w:rsid w:val="00AF4375"/>
    <w:rsid w:val="00AF738B"/>
    <w:rsid w:val="00AF780A"/>
    <w:rsid w:val="00AF7E0E"/>
    <w:rsid w:val="00B03768"/>
    <w:rsid w:val="00B04553"/>
    <w:rsid w:val="00B050F4"/>
    <w:rsid w:val="00B0737B"/>
    <w:rsid w:val="00B0764F"/>
    <w:rsid w:val="00B0768B"/>
    <w:rsid w:val="00B07F83"/>
    <w:rsid w:val="00B105B5"/>
    <w:rsid w:val="00B10C3A"/>
    <w:rsid w:val="00B11932"/>
    <w:rsid w:val="00B11D08"/>
    <w:rsid w:val="00B14D90"/>
    <w:rsid w:val="00B15432"/>
    <w:rsid w:val="00B16058"/>
    <w:rsid w:val="00B1714E"/>
    <w:rsid w:val="00B173C9"/>
    <w:rsid w:val="00B204D1"/>
    <w:rsid w:val="00B3009C"/>
    <w:rsid w:val="00B3258C"/>
    <w:rsid w:val="00B32F87"/>
    <w:rsid w:val="00B332ED"/>
    <w:rsid w:val="00B33428"/>
    <w:rsid w:val="00B34C63"/>
    <w:rsid w:val="00B370BA"/>
    <w:rsid w:val="00B42F4D"/>
    <w:rsid w:val="00B441C1"/>
    <w:rsid w:val="00B46687"/>
    <w:rsid w:val="00B47CCB"/>
    <w:rsid w:val="00B50959"/>
    <w:rsid w:val="00B5234B"/>
    <w:rsid w:val="00B611CA"/>
    <w:rsid w:val="00B615BD"/>
    <w:rsid w:val="00B666E4"/>
    <w:rsid w:val="00B70316"/>
    <w:rsid w:val="00B72CFC"/>
    <w:rsid w:val="00B7510C"/>
    <w:rsid w:val="00B76721"/>
    <w:rsid w:val="00B8082C"/>
    <w:rsid w:val="00B80F1E"/>
    <w:rsid w:val="00B81BF1"/>
    <w:rsid w:val="00B826AD"/>
    <w:rsid w:val="00B82E28"/>
    <w:rsid w:val="00B85AFC"/>
    <w:rsid w:val="00B860C0"/>
    <w:rsid w:val="00B86541"/>
    <w:rsid w:val="00B86FF4"/>
    <w:rsid w:val="00B877CC"/>
    <w:rsid w:val="00B92235"/>
    <w:rsid w:val="00B93562"/>
    <w:rsid w:val="00B942D5"/>
    <w:rsid w:val="00B946AA"/>
    <w:rsid w:val="00B95706"/>
    <w:rsid w:val="00B968D8"/>
    <w:rsid w:val="00B9712E"/>
    <w:rsid w:val="00BA08A1"/>
    <w:rsid w:val="00BA0E44"/>
    <w:rsid w:val="00BA3B76"/>
    <w:rsid w:val="00BA4D70"/>
    <w:rsid w:val="00BA5C49"/>
    <w:rsid w:val="00BA722A"/>
    <w:rsid w:val="00BB0AEA"/>
    <w:rsid w:val="00BB2368"/>
    <w:rsid w:val="00BB43D1"/>
    <w:rsid w:val="00BB5571"/>
    <w:rsid w:val="00BB6A69"/>
    <w:rsid w:val="00BB7263"/>
    <w:rsid w:val="00BC018F"/>
    <w:rsid w:val="00BC061C"/>
    <w:rsid w:val="00BC0C77"/>
    <w:rsid w:val="00BC7B61"/>
    <w:rsid w:val="00BC7C8D"/>
    <w:rsid w:val="00BD18FB"/>
    <w:rsid w:val="00BD1FEF"/>
    <w:rsid w:val="00BD56C4"/>
    <w:rsid w:val="00BD5BC7"/>
    <w:rsid w:val="00BD69AF"/>
    <w:rsid w:val="00BD7DD3"/>
    <w:rsid w:val="00BE318E"/>
    <w:rsid w:val="00BE7DF8"/>
    <w:rsid w:val="00BF2BDC"/>
    <w:rsid w:val="00BF3127"/>
    <w:rsid w:val="00BF3DAE"/>
    <w:rsid w:val="00BF5124"/>
    <w:rsid w:val="00BF5515"/>
    <w:rsid w:val="00BF5916"/>
    <w:rsid w:val="00BF5AC2"/>
    <w:rsid w:val="00BF7E71"/>
    <w:rsid w:val="00C04D41"/>
    <w:rsid w:val="00C04D58"/>
    <w:rsid w:val="00C0552D"/>
    <w:rsid w:val="00C06610"/>
    <w:rsid w:val="00C10CF9"/>
    <w:rsid w:val="00C10E51"/>
    <w:rsid w:val="00C11EE0"/>
    <w:rsid w:val="00C13CA0"/>
    <w:rsid w:val="00C163A7"/>
    <w:rsid w:val="00C2487B"/>
    <w:rsid w:val="00C25CDC"/>
    <w:rsid w:val="00C2612C"/>
    <w:rsid w:val="00C31BBE"/>
    <w:rsid w:val="00C3554B"/>
    <w:rsid w:val="00C403A1"/>
    <w:rsid w:val="00C40B63"/>
    <w:rsid w:val="00C40B7C"/>
    <w:rsid w:val="00C411B8"/>
    <w:rsid w:val="00C4505C"/>
    <w:rsid w:val="00C46DD0"/>
    <w:rsid w:val="00C47171"/>
    <w:rsid w:val="00C50E27"/>
    <w:rsid w:val="00C51A46"/>
    <w:rsid w:val="00C53416"/>
    <w:rsid w:val="00C5369D"/>
    <w:rsid w:val="00C54B21"/>
    <w:rsid w:val="00C55C33"/>
    <w:rsid w:val="00C562AD"/>
    <w:rsid w:val="00C570D7"/>
    <w:rsid w:val="00C61466"/>
    <w:rsid w:val="00C63AF3"/>
    <w:rsid w:val="00C65463"/>
    <w:rsid w:val="00C6695F"/>
    <w:rsid w:val="00C671C8"/>
    <w:rsid w:val="00C67577"/>
    <w:rsid w:val="00C70622"/>
    <w:rsid w:val="00C71CAC"/>
    <w:rsid w:val="00C72015"/>
    <w:rsid w:val="00C73B22"/>
    <w:rsid w:val="00C755C3"/>
    <w:rsid w:val="00C75B5A"/>
    <w:rsid w:val="00C76ABE"/>
    <w:rsid w:val="00C8022D"/>
    <w:rsid w:val="00C82610"/>
    <w:rsid w:val="00C8446D"/>
    <w:rsid w:val="00C844C8"/>
    <w:rsid w:val="00C869E2"/>
    <w:rsid w:val="00C8723B"/>
    <w:rsid w:val="00C9038E"/>
    <w:rsid w:val="00C90FE4"/>
    <w:rsid w:val="00C91830"/>
    <w:rsid w:val="00C91A05"/>
    <w:rsid w:val="00C91B18"/>
    <w:rsid w:val="00C91BAD"/>
    <w:rsid w:val="00C95D0F"/>
    <w:rsid w:val="00CA01C6"/>
    <w:rsid w:val="00CA064C"/>
    <w:rsid w:val="00CA1817"/>
    <w:rsid w:val="00CA2648"/>
    <w:rsid w:val="00CA6012"/>
    <w:rsid w:val="00CA73B9"/>
    <w:rsid w:val="00CB06DF"/>
    <w:rsid w:val="00CB2979"/>
    <w:rsid w:val="00CB2C89"/>
    <w:rsid w:val="00CB3551"/>
    <w:rsid w:val="00CB4265"/>
    <w:rsid w:val="00CC1340"/>
    <w:rsid w:val="00CC4B6B"/>
    <w:rsid w:val="00CC5483"/>
    <w:rsid w:val="00CC7A35"/>
    <w:rsid w:val="00CD0982"/>
    <w:rsid w:val="00CD1CD7"/>
    <w:rsid w:val="00CD20CB"/>
    <w:rsid w:val="00CD2975"/>
    <w:rsid w:val="00CD3643"/>
    <w:rsid w:val="00CD3762"/>
    <w:rsid w:val="00CD6227"/>
    <w:rsid w:val="00CD6512"/>
    <w:rsid w:val="00CD7717"/>
    <w:rsid w:val="00CE0960"/>
    <w:rsid w:val="00CE0CF7"/>
    <w:rsid w:val="00CE24C8"/>
    <w:rsid w:val="00CE5026"/>
    <w:rsid w:val="00CF0911"/>
    <w:rsid w:val="00CF0D45"/>
    <w:rsid w:val="00CF2CBA"/>
    <w:rsid w:val="00CF414E"/>
    <w:rsid w:val="00CF47ED"/>
    <w:rsid w:val="00CF6CBD"/>
    <w:rsid w:val="00CF7411"/>
    <w:rsid w:val="00D01057"/>
    <w:rsid w:val="00D01338"/>
    <w:rsid w:val="00D02409"/>
    <w:rsid w:val="00D03CDE"/>
    <w:rsid w:val="00D03EB7"/>
    <w:rsid w:val="00D05346"/>
    <w:rsid w:val="00D06105"/>
    <w:rsid w:val="00D0659E"/>
    <w:rsid w:val="00D067C0"/>
    <w:rsid w:val="00D06B48"/>
    <w:rsid w:val="00D07495"/>
    <w:rsid w:val="00D12013"/>
    <w:rsid w:val="00D16710"/>
    <w:rsid w:val="00D16E5F"/>
    <w:rsid w:val="00D17D13"/>
    <w:rsid w:val="00D17D8E"/>
    <w:rsid w:val="00D244CB"/>
    <w:rsid w:val="00D24726"/>
    <w:rsid w:val="00D24B9A"/>
    <w:rsid w:val="00D27985"/>
    <w:rsid w:val="00D31F35"/>
    <w:rsid w:val="00D3295B"/>
    <w:rsid w:val="00D336B9"/>
    <w:rsid w:val="00D336CF"/>
    <w:rsid w:val="00D33A59"/>
    <w:rsid w:val="00D35B28"/>
    <w:rsid w:val="00D36009"/>
    <w:rsid w:val="00D37437"/>
    <w:rsid w:val="00D37D0B"/>
    <w:rsid w:val="00D403D5"/>
    <w:rsid w:val="00D40690"/>
    <w:rsid w:val="00D4270D"/>
    <w:rsid w:val="00D434B8"/>
    <w:rsid w:val="00D43792"/>
    <w:rsid w:val="00D44057"/>
    <w:rsid w:val="00D441C9"/>
    <w:rsid w:val="00D4482B"/>
    <w:rsid w:val="00D4769B"/>
    <w:rsid w:val="00D47FF5"/>
    <w:rsid w:val="00D50DEA"/>
    <w:rsid w:val="00D51BE9"/>
    <w:rsid w:val="00D51E45"/>
    <w:rsid w:val="00D52F88"/>
    <w:rsid w:val="00D53967"/>
    <w:rsid w:val="00D540A7"/>
    <w:rsid w:val="00D55C4F"/>
    <w:rsid w:val="00D57A61"/>
    <w:rsid w:val="00D6119F"/>
    <w:rsid w:val="00D62DC7"/>
    <w:rsid w:val="00D66032"/>
    <w:rsid w:val="00D673EF"/>
    <w:rsid w:val="00D70413"/>
    <w:rsid w:val="00D71EFE"/>
    <w:rsid w:val="00D748C2"/>
    <w:rsid w:val="00D75268"/>
    <w:rsid w:val="00D7530D"/>
    <w:rsid w:val="00D759E5"/>
    <w:rsid w:val="00D763C1"/>
    <w:rsid w:val="00D76C50"/>
    <w:rsid w:val="00D773FC"/>
    <w:rsid w:val="00D777D9"/>
    <w:rsid w:val="00D77A53"/>
    <w:rsid w:val="00D82881"/>
    <w:rsid w:val="00D86082"/>
    <w:rsid w:val="00D87076"/>
    <w:rsid w:val="00D92D28"/>
    <w:rsid w:val="00D9522E"/>
    <w:rsid w:val="00D96E4C"/>
    <w:rsid w:val="00D9706D"/>
    <w:rsid w:val="00DA1774"/>
    <w:rsid w:val="00DA3947"/>
    <w:rsid w:val="00DA4E5D"/>
    <w:rsid w:val="00DA5D36"/>
    <w:rsid w:val="00DA60B5"/>
    <w:rsid w:val="00DA7599"/>
    <w:rsid w:val="00DA75AC"/>
    <w:rsid w:val="00DB0DCD"/>
    <w:rsid w:val="00DB249A"/>
    <w:rsid w:val="00DB26CF"/>
    <w:rsid w:val="00DB3EB8"/>
    <w:rsid w:val="00DB5BF1"/>
    <w:rsid w:val="00DB726C"/>
    <w:rsid w:val="00DC0D22"/>
    <w:rsid w:val="00DC1BB4"/>
    <w:rsid w:val="00DC35B5"/>
    <w:rsid w:val="00DC43B4"/>
    <w:rsid w:val="00DC53FB"/>
    <w:rsid w:val="00DC6876"/>
    <w:rsid w:val="00DC6B61"/>
    <w:rsid w:val="00DC75B6"/>
    <w:rsid w:val="00DC7D97"/>
    <w:rsid w:val="00DC7ED7"/>
    <w:rsid w:val="00DD3C82"/>
    <w:rsid w:val="00DD3D7E"/>
    <w:rsid w:val="00DD49EC"/>
    <w:rsid w:val="00DD62D6"/>
    <w:rsid w:val="00DD6872"/>
    <w:rsid w:val="00DD788B"/>
    <w:rsid w:val="00DE0133"/>
    <w:rsid w:val="00DE1023"/>
    <w:rsid w:val="00DE3B98"/>
    <w:rsid w:val="00DE4393"/>
    <w:rsid w:val="00DE4687"/>
    <w:rsid w:val="00DE53AE"/>
    <w:rsid w:val="00DE572B"/>
    <w:rsid w:val="00DF0971"/>
    <w:rsid w:val="00DF09ED"/>
    <w:rsid w:val="00DF1F47"/>
    <w:rsid w:val="00DF569C"/>
    <w:rsid w:val="00DF61F0"/>
    <w:rsid w:val="00DF73DB"/>
    <w:rsid w:val="00DF7667"/>
    <w:rsid w:val="00E05328"/>
    <w:rsid w:val="00E0759D"/>
    <w:rsid w:val="00E14F08"/>
    <w:rsid w:val="00E15CD2"/>
    <w:rsid w:val="00E15ECB"/>
    <w:rsid w:val="00E1780F"/>
    <w:rsid w:val="00E201A7"/>
    <w:rsid w:val="00E20992"/>
    <w:rsid w:val="00E228D7"/>
    <w:rsid w:val="00E22B1B"/>
    <w:rsid w:val="00E23C56"/>
    <w:rsid w:val="00E250A6"/>
    <w:rsid w:val="00E2621F"/>
    <w:rsid w:val="00E3160D"/>
    <w:rsid w:val="00E40347"/>
    <w:rsid w:val="00E40A6E"/>
    <w:rsid w:val="00E40CED"/>
    <w:rsid w:val="00E41881"/>
    <w:rsid w:val="00E44740"/>
    <w:rsid w:val="00E44E26"/>
    <w:rsid w:val="00E45E93"/>
    <w:rsid w:val="00E45F2C"/>
    <w:rsid w:val="00E4698C"/>
    <w:rsid w:val="00E46C61"/>
    <w:rsid w:val="00E46CA4"/>
    <w:rsid w:val="00E4705C"/>
    <w:rsid w:val="00E4710E"/>
    <w:rsid w:val="00E51116"/>
    <w:rsid w:val="00E524CD"/>
    <w:rsid w:val="00E52CB1"/>
    <w:rsid w:val="00E550A7"/>
    <w:rsid w:val="00E55771"/>
    <w:rsid w:val="00E5640B"/>
    <w:rsid w:val="00E56EAB"/>
    <w:rsid w:val="00E6064D"/>
    <w:rsid w:val="00E61271"/>
    <w:rsid w:val="00E6264E"/>
    <w:rsid w:val="00E627C5"/>
    <w:rsid w:val="00E63E9E"/>
    <w:rsid w:val="00E648AA"/>
    <w:rsid w:val="00E65387"/>
    <w:rsid w:val="00E678A4"/>
    <w:rsid w:val="00E70B14"/>
    <w:rsid w:val="00E71161"/>
    <w:rsid w:val="00E71253"/>
    <w:rsid w:val="00E71485"/>
    <w:rsid w:val="00E726BB"/>
    <w:rsid w:val="00E73532"/>
    <w:rsid w:val="00E76457"/>
    <w:rsid w:val="00E814B2"/>
    <w:rsid w:val="00E818E2"/>
    <w:rsid w:val="00E81D00"/>
    <w:rsid w:val="00E85856"/>
    <w:rsid w:val="00E91757"/>
    <w:rsid w:val="00E91B1E"/>
    <w:rsid w:val="00E9293C"/>
    <w:rsid w:val="00E94BBE"/>
    <w:rsid w:val="00EA1182"/>
    <w:rsid w:val="00EA33C1"/>
    <w:rsid w:val="00EA39E1"/>
    <w:rsid w:val="00EA3A46"/>
    <w:rsid w:val="00EA479B"/>
    <w:rsid w:val="00EA7499"/>
    <w:rsid w:val="00EB0621"/>
    <w:rsid w:val="00EB6940"/>
    <w:rsid w:val="00EB6BE6"/>
    <w:rsid w:val="00EC0587"/>
    <w:rsid w:val="00EC0798"/>
    <w:rsid w:val="00EC1198"/>
    <w:rsid w:val="00EC1318"/>
    <w:rsid w:val="00EC1520"/>
    <w:rsid w:val="00EC7D89"/>
    <w:rsid w:val="00EC7EEC"/>
    <w:rsid w:val="00ED181F"/>
    <w:rsid w:val="00ED1831"/>
    <w:rsid w:val="00ED23A0"/>
    <w:rsid w:val="00ED37EB"/>
    <w:rsid w:val="00ED391D"/>
    <w:rsid w:val="00ED50CF"/>
    <w:rsid w:val="00ED5374"/>
    <w:rsid w:val="00ED5994"/>
    <w:rsid w:val="00EE0A9A"/>
    <w:rsid w:val="00EE412A"/>
    <w:rsid w:val="00EE6A77"/>
    <w:rsid w:val="00EE75FE"/>
    <w:rsid w:val="00EE7E62"/>
    <w:rsid w:val="00EF68C5"/>
    <w:rsid w:val="00F02293"/>
    <w:rsid w:val="00F0450F"/>
    <w:rsid w:val="00F07361"/>
    <w:rsid w:val="00F07DC1"/>
    <w:rsid w:val="00F12615"/>
    <w:rsid w:val="00F14713"/>
    <w:rsid w:val="00F166B4"/>
    <w:rsid w:val="00F17B92"/>
    <w:rsid w:val="00F21E78"/>
    <w:rsid w:val="00F22AFA"/>
    <w:rsid w:val="00F241CD"/>
    <w:rsid w:val="00F27AC8"/>
    <w:rsid w:val="00F32AE4"/>
    <w:rsid w:val="00F3346F"/>
    <w:rsid w:val="00F34E4E"/>
    <w:rsid w:val="00F36C30"/>
    <w:rsid w:val="00F45733"/>
    <w:rsid w:val="00F45E9D"/>
    <w:rsid w:val="00F47DD1"/>
    <w:rsid w:val="00F51AE7"/>
    <w:rsid w:val="00F52BC4"/>
    <w:rsid w:val="00F54992"/>
    <w:rsid w:val="00F5549C"/>
    <w:rsid w:val="00F573A0"/>
    <w:rsid w:val="00F57B98"/>
    <w:rsid w:val="00F57DAD"/>
    <w:rsid w:val="00F61CA5"/>
    <w:rsid w:val="00F6355B"/>
    <w:rsid w:val="00F64AB8"/>
    <w:rsid w:val="00F64C56"/>
    <w:rsid w:val="00F66720"/>
    <w:rsid w:val="00F67F3D"/>
    <w:rsid w:val="00F70D10"/>
    <w:rsid w:val="00F72A70"/>
    <w:rsid w:val="00F73BBC"/>
    <w:rsid w:val="00F75296"/>
    <w:rsid w:val="00F761A9"/>
    <w:rsid w:val="00F77170"/>
    <w:rsid w:val="00F77BCB"/>
    <w:rsid w:val="00F82AA8"/>
    <w:rsid w:val="00F84274"/>
    <w:rsid w:val="00F847EB"/>
    <w:rsid w:val="00F8771F"/>
    <w:rsid w:val="00F901F7"/>
    <w:rsid w:val="00F91503"/>
    <w:rsid w:val="00F91ADA"/>
    <w:rsid w:val="00F91D22"/>
    <w:rsid w:val="00F975D5"/>
    <w:rsid w:val="00FA61B0"/>
    <w:rsid w:val="00FA6D88"/>
    <w:rsid w:val="00FA758B"/>
    <w:rsid w:val="00FA7639"/>
    <w:rsid w:val="00FB478D"/>
    <w:rsid w:val="00FB7004"/>
    <w:rsid w:val="00FB7C50"/>
    <w:rsid w:val="00FB7E88"/>
    <w:rsid w:val="00FC3F44"/>
    <w:rsid w:val="00FC48D2"/>
    <w:rsid w:val="00FC4E15"/>
    <w:rsid w:val="00FC6696"/>
    <w:rsid w:val="00FD08E9"/>
    <w:rsid w:val="00FD159E"/>
    <w:rsid w:val="00FD2A15"/>
    <w:rsid w:val="00FD4016"/>
    <w:rsid w:val="00FD4096"/>
    <w:rsid w:val="00FD5D67"/>
    <w:rsid w:val="00FD6530"/>
    <w:rsid w:val="00FD6736"/>
    <w:rsid w:val="00FD67B7"/>
    <w:rsid w:val="00FD7D8C"/>
    <w:rsid w:val="00FE379A"/>
    <w:rsid w:val="00FE601F"/>
    <w:rsid w:val="00FE606D"/>
    <w:rsid w:val="00FF07B6"/>
    <w:rsid w:val="00FF1F46"/>
    <w:rsid w:val="00FF384E"/>
    <w:rsid w:val="00FF517C"/>
    <w:rsid w:val="00FF5A59"/>
    <w:rsid w:val="00FF6527"/>
    <w:rsid w:val="00FF6767"/>
    <w:rsid w:val="00FF6E0F"/>
    <w:rsid w:val="00FF7BC0"/>
    <w:rsid w:val="00FF7CA1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A16F8D3"/>
  <w15:docId w15:val="{619383C8-4B89-46FA-97C1-8927CD07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DA"/>
    <w:rPr>
      <w:rFonts w:ascii="Arial" w:hAnsi="Arial" w:cs="Times New Roman"/>
    </w:rPr>
  </w:style>
  <w:style w:type="paragraph" w:styleId="Heading10">
    <w:name w:val="heading 1"/>
    <w:aliases w:val="TSB Headings"/>
    <w:basedOn w:val="ListParagraph"/>
    <w:next w:val="Normal"/>
    <w:link w:val="Heading1Char"/>
    <w:autoRedefine/>
    <w:uiPriority w:val="9"/>
    <w:qFormat/>
    <w:rsid w:val="005564EF"/>
    <w:pPr>
      <w:numPr>
        <w:numId w:val="6"/>
      </w:numPr>
      <w:jc w:val="both"/>
      <w:outlineLvl w:val="0"/>
    </w:pPr>
    <w:rPr>
      <w:rFonts w:asciiTheme="majorHAnsi" w:hAnsiTheme="majorHAnsi" w:cstheme="maj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7F7F7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3F3F3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8446D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5564EF"/>
    <w:rPr>
      <w:rFonts w:asciiTheme="majorHAnsi" w:hAnsiTheme="majorHAnsi" w:cstheme="majorHAns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aliases w:val="TSB Body Text"/>
    <w:basedOn w:val="Normal"/>
    <w:link w:val="NoSpacingChar"/>
    <w:autoRedefine/>
    <w:uiPriority w:val="1"/>
    <w:qFormat/>
    <w:rsid w:val="001A4BE7"/>
    <w:rPr>
      <w:rFonts w:asciiTheme="minorHAnsi" w:hAnsiTheme="minorHAnsi" w:cstheme="minorBidi"/>
      <w:bCs/>
    </w:rPr>
  </w:style>
  <w:style w:type="character" w:customStyle="1" w:styleId="NoSpacingChar">
    <w:name w:val="No Spacing Char"/>
    <w:aliases w:val="TSB Body Text Char"/>
    <w:basedOn w:val="DefaultParagraphFont"/>
    <w:link w:val="NoSpacing"/>
    <w:uiPriority w:val="1"/>
    <w:rsid w:val="001A4BE7"/>
    <w:rPr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7F7F7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3F3F3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TSB-Level1Numbers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TSB-Level1Numbers">
    <w:name w:val="TSB - Level 1 Numbers"/>
    <w:basedOn w:val="Heading10"/>
    <w:link w:val="TSB-Level1NumbersChar"/>
    <w:qFormat/>
    <w:rsid w:val="007D26DA"/>
    <w:pPr>
      <w:numPr>
        <w:ilvl w:val="1"/>
      </w:numPr>
      <w:ind w:left="1480" w:hanging="482"/>
      <w:contextualSpacing w:val="0"/>
    </w:pPr>
    <w:rPr>
      <w:rFonts w:cstheme="minorHAnsi"/>
      <w:b w:val="0"/>
      <w:sz w:val="22"/>
    </w:rPr>
  </w:style>
  <w:style w:type="paragraph" w:customStyle="1" w:styleId="Heading1">
    <w:name w:val="Heading1"/>
    <w:basedOn w:val="Normal"/>
    <w:next w:val="Normal"/>
    <w:rsid w:val="002255EF"/>
    <w:pPr>
      <w:numPr>
        <w:numId w:val="5"/>
      </w:numPr>
      <w:spacing w:before="120" w:after="120" w:line="320" w:lineRule="exact"/>
    </w:pPr>
    <w:rPr>
      <w:rFonts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39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605E65"/>
    <w:rPr>
      <w:color w:val="7030A0"/>
      <w:u w:val="single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E40347"/>
    <w:pPr>
      <w:numPr>
        <w:numId w:val="8"/>
      </w:numPr>
      <w:tabs>
        <w:tab w:val="left" w:pos="3686"/>
      </w:tabs>
      <w:spacing w:after="120" w:line="240" w:lineRule="auto"/>
      <w:ind w:left="2137" w:hanging="357"/>
      <w:contextualSpacing w:val="0"/>
      <w:jc w:val="both"/>
    </w:pPr>
  </w:style>
  <w:style w:type="paragraph" w:customStyle="1" w:styleId="TSB-Level2Numbers">
    <w:name w:val="TSB - Level 2 Numbers"/>
    <w:basedOn w:val="TSB-Level1Numbers"/>
    <w:link w:val="TSB-Level2NumbersChar"/>
    <w:autoRedefine/>
    <w:qFormat/>
    <w:rsid w:val="008D4F9D"/>
    <w:pPr>
      <w:numPr>
        <w:ilvl w:val="2"/>
        <w:numId w:val="4"/>
      </w:numPr>
      <w:ind w:left="2223" w:hanging="99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TSB-PolicyBulletsChar">
    <w:name w:val="TSB - Policy Bullets Char"/>
    <w:basedOn w:val="ListParagraphChar"/>
    <w:link w:val="TSB-PolicyBullets"/>
    <w:rsid w:val="00E40347"/>
  </w:style>
  <w:style w:type="character" w:customStyle="1" w:styleId="TSB-Level1NumbersChar">
    <w:name w:val="TSB - Level 1 Numbers Char"/>
    <w:basedOn w:val="Heading1Char"/>
    <w:link w:val="TSB-Level1Numbers"/>
    <w:rsid w:val="007D26DA"/>
    <w:rPr>
      <w:rFonts w:asciiTheme="majorHAnsi" w:hAnsiTheme="majorHAnsi" w:cstheme="minorHAnsi"/>
      <w:b w:val="0"/>
      <w:sz w:val="28"/>
      <w:szCs w:val="32"/>
    </w:rPr>
  </w:style>
  <w:style w:type="character" w:customStyle="1" w:styleId="TSB-Level2NumbersChar">
    <w:name w:val="TSB - Level 2 Numbers Char"/>
    <w:basedOn w:val="TSB-Level1NumbersChar"/>
    <w:link w:val="TSB-Level2Numbers"/>
    <w:rsid w:val="008D4F9D"/>
    <w:rPr>
      <w:rFonts w:asciiTheme="majorHAnsi" w:hAnsiTheme="majorHAnsi" w:cstheme="minorHAnsi"/>
      <w:b w:val="0"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customStyle="1" w:styleId="p39">
    <w:name w:val="p39"/>
    <w:basedOn w:val="Normal"/>
    <w:rsid w:val="00DE4687"/>
    <w:pPr>
      <w:spacing w:line="240" w:lineRule="atLeast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Noparagraphstyle">
    <w:name w:val="[No paragraph style]"/>
    <w:rsid w:val="0021266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75327"/>
    <w:pPr>
      <w:pBdr>
        <w:bottom w:val="single" w:sz="8" w:space="4" w:color="7F7F7F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32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PolicyBullets">
    <w:name w:val="Policy Bullets"/>
    <w:basedOn w:val="ListParagraph"/>
    <w:qFormat/>
    <w:rsid w:val="00A23725"/>
    <w:pPr>
      <w:numPr>
        <w:numId w:val="27"/>
      </w:numPr>
      <w:spacing w:after="0"/>
      <w:ind w:left="1922" w:hanging="357"/>
    </w:pPr>
  </w:style>
  <w:style w:type="character" w:styleId="UnresolvedMention">
    <w:name w:val="Unresolved Mention"/>
    <w:basedOn w:val="DefaultParagraphFont"/>
    <w:uiPriority w:val="99"/>
    <w:semiHidden/>
    <w:unhideWhenUsed/>
    <w:rsid w:val="007E4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heSchoolBus\Performance%20&amp;%20Support\Editorial%20Templates%20&amp;%20Examples\Policy%20Document%2021042015.dotx" TargetMode="External"/></Relationships>
</file>

<file path=word/theme/theme1.xml><?xml version="1.0" encoding="utf-8"?>
<a:theme xmlns:a="http://schemas.openxmlformats.org/drawingml/2006/main" name="Office Theme">
  <a:themeElements>
    <a:clrScheme name="TheSchoolBus Tonal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7F7F7F"/>
      </a:accent1>
      <a:accent2>
        <a:srgbClr val="D8D8D8"/>
      </a:accent2>
      <a:accent3>
        <a:srgbClr val="A5A5A5"/>
      </a:accent3>
      <a:accent4>
        <a:srgbClr val="7F7F7F"/>
      </a:accent4>
      <a:accent5>
        <a:srgbClr val="F8CA23"/>
      </a:accent5>
      <a:accent6>
        <a:srgbClr val="590433"/>
      </a:accent6>
      <a:hlink>
        <a:srgbClr val="0000FF"/>
      </a:hlink>
      <a:folHlink>
        <a:srgbClr val="0000FF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BE0A-0CD7-4970-BCA4-115C1032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Document 21042015</Template>
  <TotalTime>2</TotalTime>
  <Pages>13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Bamford</dc:creator>
  <cp:lastModifiedBy>Chandel, Raveena</cp:lastModifiedBy>
  <cp:revision>3</cp:revision>
  <dcterms:created xsi:type="dcterms:W3CDTF">2020-12-31T16:46:00Z</dcterms:created>
  <dcterms:modified xsi:type="dcterms:W3CDTF">2021-02-12T11:12:00Z</dcterms:modified>
</cp:coreProperties>
</file>