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5EE21B" w14:textId="598458D2" w:rsidR="00257E24" w:rsidRPr="00787E09" w:rsidRDefault="00257E24" w:rsidP="000E1307">
      <w:pPr>
        <w:jc w:val="center"/>
        <w:rPr>
          <w:rFonts w:ascii="Century Gothic" w:eastAsiaTheme="minorEastAsia" w:hAnsi="Century Gothic"/>
          <w:b/>
          <w:sz w:val="32"/>
          <w:lang w:val="en-US" w:eastAsia="ja-JP"/>
        </w:rPr>
      </w:pPr>
    </w:p>
    <w:sdt>
      <w:sdtPr>
        <w:rPr>
          <w:rFonts w:ascii="Century Gothic" w:eastAsiaTheme="minorEastAsia" w:hAnsi="Century Gothic"/>
          <w:b/>
          <w:sz w:val="32"/>
          <w:lang w:val="en-US" w:eastAsia="ja-JP"/>
        </w:rPr>
        <w:id w:val="-1777556905"/>
        <w:docPartObj>
          <w:docPartGallery w:val="Cover Pages"/>
          <w:docPartUnique/>
        </w:docPartObj>
      </w:sdtPr>
      <w:sdtEndPr/>
      <w:sdtContent>
        <w:p w14:paraId="7B18841B" w14:textId="77777777" w:rsidR="005147BB" w:rsidRPr="00787E09" w:rsidRDefault="005147BB" w:rsidP="005147BB">
          <w:pPr>
            <w:rPr>
              <w:rFonts w:ascii="Century Gothic" w:eastAsiaTheme="minorEastAsia" w:hAnsi="Century Gothic"/>
              <w:b/>
              <w:sz w:val="32"/>
              <w:lang w:val="en-US" w:eastAsia="ja-JP"/>
            </w:rPr>
          </w:pPr>
        </w:p>
        <w:p w14:paraId="7690EE53" w14:textId="77777777" w:rsidR="005147BB" w:rsidRPr="00787E09" w:rsidRDefault="005147BB" w:rsidP="005147BB">
          <w:pPr>
            <w:jc w:val="both"/>
            <w:rPr>
              <w:rFonts w:ascii="Century Gothic" w:eastAsiaTheme="minorEastAsia" w:hAnsi="Century Gothic"/>
              <w:b/>
              <w:sz w:val="32"/>
              <w:lang w:val="en-US" w:eastAsia="ja-JP"/>
            </w:rPr>
          </w:pPr>
        </w:p>
        <w:p w14:paraId="3113E35C" w14:textId="77777777" w:rsidR="005147BB" w:rsidRPr="00787E09" w:rsidRDefault="005147BB" w:rsidP="005147BB">
          <w:pPr>
            <w:jc w:val="both"/>
            <w:rPr>
              <w:rFonts w:ascii="Century Gothic" w:eastAsiaTheme="minorEastAsia" w:hAnsi="Century Gothic" w:cs="Calibri"/>
              <w:b/>
              <w:sz w:val="32"/>
              <w:lang w:val="en-US" w:eastAsia="ja-JP"/>
            </w:rPr>
          </w:pPr>
          <w:r w:rsidRPr="00787E09">
            <w:rPr>
              <w:rFonts w:ascii="Century Gothic" w:eastAsiaTheme="minorEastAsia" w:hAnsi="Century Gothic" w:cs="Calibri"/>
              <w:b/>
              <w:noProof/>
              <w:sz w:val="32"/>
              <w:lang w:eastAsia="en-GB"/>
            </w:rPr>
            <w:drawing>
              <wp:inline distT="0" distB="0" distL="0" distR="0" wp14:anchorId="73606E68" wp14:editId="55788FF4">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30607FA" w14:textId="77777777" w:rsidR="005147BB" w:rsidRPr="00787E09" w:rsidRDefault="005147BB" w:rsidP="005147BB">
          <w:pPr>
            <w:jc w:val="both"/>
            <w:rPr>
              <w:rFonts w:ascii="Century Gothic" w:eastAsiaTheme="minorEastAsia" w:hAnsi="Century Gothic" w:cs="Calibri"/>
              <w:b/>
              <w:sz w:val="32"/>
              <w:lang w:val="en-US" w:eastAsia="ja-JP"/>
            </w:rPr>
          </w:pPr>
        </w:p>
        <w:p w14:paraId="796CED90" w14:textId="77777777" w:rsidR="005147BB" w:rsidRPr="00787E09" w:rsidRDefault="005147BB" w:rsidP="005147BB">
          <w:pPr>
            <w:jc w:val="both"/>
            <w:rPr>
              <w:rFonts w:ascii="Century Gothic" w:eastAsiaTheme="minorEastAsia" w:hAnsi="Century Gothic" w:cs="Calibri"/>
              <w:b/>
              <w:sz w:val="32"/>
              <w:lang w:val="en-US" w:eastAsia="ja-JP"/>
            </w:rPr>
          </w:pPr>
        </w:p>
        <w:p w14:paraId="62E2B528" w14:textId="77777777" w:rsidR="005147BB" w:rsidRPr="00787E09" w:rsidRDefault="005147BB" w:rsidP="005147BB">
          <w:pPr>
            <w:jc w:val="both"/>
            <w:rPr>
              <w:rFonts w:ascii="Century Gothic" w:eastAsiaTheme="minorEastAsia" w:hAnsi="Century Gothic" w:cs="Calibri"/>
              <w:b/>
              <w:sz w:val="32"/>
              <w:lang w:val="en-US" w:eastAsia="ja-JP"/>
            </w:rPr>
          </w:pPr>
        </w:p>
        <w:p w14:paraId="2E4CA583" w14:textId="77777777" w:rsidR="005147BB" w:rsidRPr="00787E09" w:rsidRDefault="005147BB" w:rsidP="005147BB">
          <w:pPr>
            <w:jc w:val="both"/>
            <w:rPr>
              <w:rFonts w:ascii="Century Gothic" w:eastAsiaTheme="minorEastAsia" w:hAnsi="Century Gothic" w:cs="Calibri"/>
              <w:b/>
              <w:sz w:val="32"/>
              <w:lang w:val="en-US" w:eastAsia="ja-JP"/>
            </w:rPr>
          </w:pPr>
        </w:p>
        <w:p w14:paraId="4D764E3B" w14:textId="77777777" w:rsidR="005147BB" w:rsidRPr="00787E09" w:rsidRDefault="005147BB" w:rsidP="005147BB">
          <w:pPr>
            <w:jc w:val="center"/>
            <w:rPr>
              <w:rFonts w:ascii="Century Gothic" w:eastAsiaTheme="majorEastAsia" w:hAnsi="Century Gothic" w:cs="Calibri"/>
              <w:bCs/>
              <w:color w:val="00B050"/>
              <w:sz w:val="72"/>
              <w:szCs w:val="72"/>
              <w:lang w:eastAsia="ja-JP"/>
            </w:rPr>
          </w:pPr>
          <w:r w:rsidRPr="00787E09">
            <w:rPr>
              <w:rFonts w:ascii="Century Gothic" w:eastAsiaTheme="majorEastAsia" w:hAnsi="Century Gothic" w:cs="Calibri"/>
              <w:bCs/>
              <w:color w:val="00B050"/>
              <w:sz w:val="72"/>
              <w:szCs w:val="72"/>
              <w:lang w:eastAsia="ja-JP"/>
            </w:rPr>
            <w:t>The Linden Centre</w:t>
          </w:r>
        </w:p>
        <w:p w14:paraId="4EA41DC0" w14:textId="77777777" w:rsidR="005147BB" w:rsidRPr="00787E09" w:rsidRDefault="005147BB" w:rsidP="005147BB">
          <w:pPr>
            <w:jc w:val="center"/>
            <w:rPr>
              <w:rFonts w:ascii="Century Gothic" w:eastAsiaTheme="majorEastAsia" w:hAnsi="Century Gothic" w:cs="Calibri"/>
              <w:bCs/>
              <w:color w:val="7030A0"/>
              <w:sz w:val="72"/>
              <w:szCs w:val="72"/>
              <w:lang w:eastAsia="ja-JP"/>
            </w:rPr>
          </w:pPr>
        </w:p>
        <w:p w14:paraId="0916334F" w14:textId="1031FD7C" w:rsidR="005147BB" w:rsidRPr="00787E09" w:rsidRDefault="00C1511B" w:rsidP="005147BB">
          <w:pPr>
            <w:jc w:val="center"/>
            <w:rPr>
              <w:rFonts w:ascii="Century Gothic" w:eastAsiaTheme="majorEastAsia" w:hAnsi="Century Gothic" w:cs="Arial"/>
              <w:color w:val="000000" w:themeColor="text1"/>
              <w:sz w:val="72"/>
              <w:szCs w:val="80"/>
              <w:lang w:val="en-US" w:eastAsia="ja-JP"/>
            </w:rPr>
          </w:pPr>
          <w:r w:rsidRPr="00787E09">
            <w:rPr>
              <w:rFonts w:ascii="Century Gothic" w:eastAsiaTheme="majorEastAsia" w:hAnsi="Century Gothic" w:cs="Arial"/>
              <w:color w:val="000000" w:themeColor="text1"/>
              <w:sz w:val="72"/>
              <w:szCs w:val="72"/>
              <w:lang w:eastAsia="ja-JP"/>
            </w:rPr>
            <w:t>Outdoor Education</w:t>
          </w:r>
          <w:r w:rsidR="005147BB" w:rsidRPr="00787E09">
            <w:rPr>
              <w:rFonts w:ascii="Century Gothic" w:eastAsiaTheme="majorEastAsia" w:hAnsi="Century Gothic" w:cs="Arial"/>
              <w:color w:val="000000" w:themeColor="text1"/>
              <w:sz w:val="72"/>
              <w:szCs w:val="72"/>
              <w:lang w:eastAsia="ja-JP"/>
            </w:rPr>
            <w:t xml:space="preserve"> Policy</w:t>
          </w:r>
        </w:p>
        <w:p w14:paraId="33BB0809" w14:textId="77777777" w:rsidR="005147BB" w:rsidRPr="00787E09" w:rsidRDefault="005147BB" w:rsidP="005147BB">
          <w:pPr>
            <w:jc w:val="both"/>
            <w:rPr>
              <w:rFonts w:ascii="Century Gothic" w:hAnsi="Century Gothic" w:cstheme="minorBidi"/>
              <w:b/>
              <w:sz w:val="28"/>
            </w:rPr>
          </w:pPr>
        </w:p>
        <w:p w14:paraId="727BF17D" w14:textId="77777777" w:rsidR="00787E09" w:rsidRDefault="00787E09" w:rsidP="00787E09">
          <w:pPr>
            <w:jc w:val="center"/>
            <w:rPr>
              <w:rFonts w:eastAsiaTheme="majorEastAsia"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787E09" w14:paraId="5BC4E226"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17EC3549" w14:textId="77777777" w:rsidR="00787E09" w:rsidRDefault="00787E09" w:rsidP="004A171A">
                <w:pPr>
                  <w:rPr>
                    <w:rFonts w:ascii="Century Gothic" w:hAnsi="Century Gothic"/>
                  </w:rPr>
                </w:pPr>
                <w:r>
                  <w:rPr>
                    <w:rFonts w:ascii="Century Gothic" w:hAnsi="Century Gothic"/>
                  </w:rPr>
                  <w:t xml:space="preserve">Signed by: </w:t>
                </w:r>
              </w:p>
            </w:tc>
          </w:tr>
          <w:tr w:rsidR="00787E09" w14:paraId="25F2D47B"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2B24A139" w14:textId="77777777" w:rsidR="00787E09" w:rsidRDefault="00787E09" w:rsidP="004A171A">
                <w:pPr>
                  <w:rPr>
                    <w:rFonts w:ascii="Century Gothic" w:hAnsi="Century Gothic"/>
                  </w:rPr>
                </w:pPr>
              </w:p>
              <w:p w14:paraId="3749E43F" w14:textId="77777777" w:rsidR="00787E09" w:rsidRDefault="00787E09" w:rsidP="004A171A">
                <w:pPr>
                  <w:rPr>
                    <w:rFonts w:ascii="Century Gothic" w:hAnsi="Century Gothic"/>
                  </w:rPr>
                </w:pPr>
              </w:p>
              <w:p w14:paraId="28C604E1" w14:textId="77777777" w:rsidR="00787E09" w:rsidRDefault="00787E09"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FB5E3DC" w14:textId="77777777" w:rsidR="00787E09" w:rsidRDefault="00787E09" w:rsidP="004A171A">
                <w:pPr>
                  <w:rPr>
                    <w:rFonts w:ascii="Century Gothic" w:hAnsi="Century Gothic"/>
                  </w:rPr>
                </w:pPr>
              </w:p>
              <w:p w14:paraId="0FF34AA3" w14:textId="77777777" w:rsidR="00787E09" w:rsidRDefault="00787E09" w:rsidP="004A171A">
                <w:pPr>
                  <w:rPr>
                    <w:rFonts w:ascii="Century Gothic" w:hAnsi="Century Gothic"/>
                  </w:rPr>
                </w:pPr>
                <w:r>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03830F48" w14:textId="77777777" w:rsidR="00787E09" w:rsidRDefault="00787E09" w:rsidP="004A171A">
                <w:pPr>
                  <w:rPr>
                    <w:rFonts w:ascii="Century Gothic" w:hAnsi="Century Gothic"/>
                  </w:rPr>
                </w:pPr>
              </w:p>
              <w:p w14:paraId="55EDFC3F" w14:textId="77777777" w:rsidR="00787E09" w:rsidRDefault="00787E09" w:rsidP="004A171A">
                <w:pPr>
                  <w:rPr>
                    <w:rFonts w:ascii="Century Gothic" w:hAnsi="Century Gothic"/>
                  </w:rPr>
                </w:pPr>
                <w:r>
                  <w:rPr>
                    <w:rFonts w:ascii="Century Gothic" w:hAnsi="Century Gothic"/>
                  </w:rPr>
                  <w:t xml:space="preserve">Date: </w:t>
                </w:r>
              </w:p>
            </w:tc>
          </w:tr>
          <w:tr w:rsidR="00787E09" w14:paraId="5C006763"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6FCE331F" w14:textId="77777777" w:rsidR="00787E09" w:rsidRDefault="00787E09" w:rsidP="004A171A">
                <w:pPr>
                  <w:rPr>
                    <w:rFonts w:ascii="Century Gothic" w:hAnsi="Century Gothic"/>
                  </w:rPr>
                </w:pPr>
              </w:p>
              <w:p w14:paraId="548C0E31" w14:textId="77777777" w:rsidR="00787E09" w:rsidRDefault="00787E09" w:rsidP="004A171A">
                <w:pPr>
                  <w:rPr>
                    <w:rFonts w:ascii="Century Gothic" w:hAnsi="Century Gothic"/>
                  </w:rPr>
                </w:pPr>
              </w:p>
              <w:p w14:paraId="1C09573A" w14:textId="77777777" w:rsidR="00787E09" w:rsidRDefault="00787E09"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2D64155A" w14:textId="77777777" w:rsidR="00787E09" w:rsidRDefault="00787E09" w:rsidP="004A171A">
                <w:pPr>
                  <w:rPr>
                    <w:rFonts w:ascii="Century Gothic" w:hAnsi="Century Gothic"/>
                  </w:rPr>
                </w:pPr>
              </w:p>
              <w:p w14:paraId="7393E9E5" w14:textId="77777777" w:rsidR="00787E09" w:rsidRDefault="00787E09" w:rsidP="004A171A">
                <w:pPr>
                  <w:rPr>
                    <w:rFonts w:ascii="Century Gothic" w:hAnsi="Century Gothic"/>
                  </w:rPr>
                </w:pPr>
                <w:r>
                  <w:rPr>
                    <w:rFonts w:ascii="Century Gothic" w:hAnsi="Century Gothic"/>
                  </w:rPr>
                  <w:t xml:space="preserve">Chair of Management Committee </w:t>
                </w:r>
              </w:p>
              <w:p w14:paraId="0C80EBFB" w14:textId="77777777" w:rsidR="00787E09" w:rsidRDefault="00787E09" w:rsidP="004A171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48E9C457" w14:textId="77777777" w:rsidR="00787E09" w:rsidRDefault="00787E09" w:rsidP="004A171A">
                <w:pPr>
                  <w:rPr>
                    <w:rFonts w:ascii="Century Gothic" w:hAnsi="Century Gothic"/>
                  </w:rPr>
                </w:pPr>
              </w:p>
              <w:p w14:paraId="4B1E145F" w14:textId="77777777" w:rsidR="00787E09" w:rsidRDefault="00787E09" w:rsidP="004A171A">
                <w:pPr>
                  <w:rPr>
                    <w:rFonts w:ascii="Century Gothic" w:hAnsi="Century Gothic"/>
                  </w:rPr>
                </w:pPr>
                <w:r>
                  <w:rPr>
                    <w:rFonts w:ascii="Century Gothic" w:hAnsi="Century Gothic"/>
                  </w:rPr>
                  <w:t xml:space="preserve">Date </w:t>
                </w:r>
              </w:p>
            </w:tc>
          </w:tr>
        </w:tbl>
        <w:p w14:paraId="168B29DE" w14:textId="77777777" w:rsidR="00787E09" w:rsidRDefault="00787E09" w:rsidP="00787E09">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787E09" w14:paraId="241985D1" w14:textId="77777777" w:rsidTr="004A171A">
            <w:tc>
              <w:tcPr>
                <w:tcW w:w="2011" w:type="dxa"/>
                <w:tcBorders>
                  <w:top w:val="single" w:sz="4" w:space="0" w:color="auto"/>
                  <w:left w:val="single" w:sz="4" w:space="0" w:color="auto"/>
                  <w:bottom w:val="single" w:sz="4" w:space="0" w:color="auto"/>
                  <w:right w:val="single" w:sz="4" w:space="0" w:color="auto"/>
                </w:tcBorders>
                <w:shd w:val="clear" w:color="auto" w:fill="E5F3C5"/>
              </w:tcPr>
              <w:p w14:paraId="73D1E883" w14:textId="77777777" w:rsidR="00787E09" w:rsidRDefault="00787E09" w:rsidP="004A171A">
                <w:pPr>
                  <w:rPr>
                    <w:rFonts w:ascii="Century Gothic" w:hAnsi="Century Gothic"/>
                  </w:rPr>
                </w:pPr>
              </w:p>
              <w:p w14:paraId="56D1D2A3" w14:textId="77777777" w:rsidR="00787E09" w:rsidRDefault="00787E09" w:rsidP="004A171A">
                <w:pPr>
                  <w:rPr>
                    <w:rFonts w:ascii="Century Gothic" w:hAnsi="Century Gothic"/>
                  </w:rPr>
                </w:pPr>
                <w:r>
                  <w:rPr>
                    <w:rFonts w:ascii="Century Gothic" w:hAnsi="Century Gothic"/>
                  </w:rPr>
                  <w:t>Last Updated</w:t>
                </w:r>
              </w:p>
              <w:p w14:paraId="4A8AAA87" w14:textId="77777777" w:rsidR="00787E09" w:rsidRDefault="00787E09" w:rsidP="004A171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44BCEBC9" w14:textId="77777777" w:rsidR="00787E09" w:rsidRDefault="00787E09" w:rsidP="004A171A">
                <w:pPr>
                  <w:rPr>
                    <w:rFonts w:ascii="Century Gothic" w:hAnsi="Century Gothic"/>
                  </w:rPr>
                </w:pPr>
              </w:p>
              <w:p w14:paraId="1EAE69B2" w14:textId="77777777" w:rsidR="00787E09" w:rsidRDefault="00787E09" w:rsidP="004A171A">
                <w:pPr>
                  <w:rPr>
                    <w:rFonts w:ascii="Century Gothic" w:hAnsi="Century Gothic"/>
                  </w:rPr>
                </w:pPr>
                <w:r>
                  <w:rPr>
                    <w:rFonts w:ascii="Century Gothic" w:hAnsi="Century Gothic"/>
                  </w:rPr>
                  <w:t xml:space="preserve"> 04</w:t>
                </w:r>
                <w:r>
                  <w:rPr>
                    <w:rFonts w:ascii="Century Gothic" w:hAnsi="Century Gothic"/>
                    <w:vertAlign w:val="superscript"/>
                  </w:rPr>
                  <w:t>th</w:t>
                </w:r>
                <w:r>
                  <w:rPr>
                    <w:rFonts w:ascii="Century Gothic" w:hAnsi="Century Gothic"/>
                  </w:rPr>
                  <w:t xml:space="preserve"> January 2021</w:t>
                </w:r>
              </w:p>
            </w:tc>
          </w:tr>
          <w:tr w:rsidR="00787E09" w14:paraId="1E2F77EB" w14:textId="77777777" w:rsidTr="004A171A">
            <w:tc>
              <w:tcPr>
                <w:tcW w:w="2011" w:type="dxa"/>
                <w:tcBorders>
                  <w:top w:val="single" w:sz="4" w:space="0" w:color="auto"/>
                  <w:left w:val="single" w:sz="4" w:space="0" w:color="auto"/>
                  <w:bottom w:val="single" w:sz="4" w:space="0" w:color="auto"/>
                  <w:right w:val="single" w:sz="4" w:space="0" w:color="auto"/>
                </w:tcBorders>
                <w:shd w:val="clear" w:color="auto" w:fill="E5F3C5"/>
              </w:tcPr>
              <w:p w14:paraId="022F6697" w14:textId="77777777" w:rsidR="00787E09" w:rsidRDefault="00787E09" w:rsidP="004A171A">
                <w:pPr>
                  <w:rPr>
                    <w:rFonts w:ascii="Century Gothic" w:hAnsi="Century Gothic"/>
                  </w:rPr>
                </w:pPr>
              </w:p>
              <w:p w14:paraId="6F7F6327" w14:textId="77777777" w:rsidR="00787E09" w:rsidRDefault="00787E09" w:rsidP="004A171A">
                <w:pPr>
                  <w:rPr>
                    <w:rFonts w:ascii="Century Gothic" w:hAnsi="Century Gothic"/>
                  </w:rPr>
                </w:pPr>
                <w:r>
                  <w:rPr>
                    <w:rFonts w:ascii="Century Gothic" w:hAnsi="Century Gothic"/>
                  </w:rPr>
                  <w:t>Review Due:</w:t>
                </w:r>
              </w:p>
              <w:p w14:paraId="050BC722" w14:textId="77777777" w:rsidR="00787E09" w:rsidRDefault="00787E09" w:rsidP="004A171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2FE3266A" w14:textId="77777777" w:rsidR="00787E09" w:rsidRDefault="00787E09" w:rsidP="004A171A">
                <w:pPr>
                  <w:rPr>
                    <w:rFonts w:ascii="Century Gothic" w:hAnsi="Century Gothic"/>
                  </w:rPr>
                </w:pPr>
              </w:p>
              <w:p w14:paraId="384579CA" w14:textId="6DBCE907" w:rsidR="00787E09" w:rsidRDefault="00787E09" w:rsidP="004A171A">
                <w:pPr>
                  <w:rPr>
                    <w:rFonts w:ascii="Century Gothic" w:hAnsi="Century Gothic"/>
                  </w:rPr>
                </w:pPr>
                <w:r>
                  <w:rPr>
                    <w:rFonts w:ascii="Century Gothic" w:hAnsi="Century Gothic"/>
                  </w:rPr>
                  <w:t>04</w:t>
                </w:r>
                <w:r>
                  <w:rPr>
                    <w:rFonts w:ascii="Century Gothic" w:hAnsi="Century Gothic"/>
                    <w:vertAlign w:val="superscript"/>
                  </w:rPr>
                  <w:t>th</w:t>
                </w:r>
                <w:r>
                  <w:rPr>
                    <w:rFonts w:ascii="Century Gothic" w:hAnsi="Century Gothic"/>
                  </w:rPr>
                  <w:t xml:space="preserve"> January 202</w:t>
                </w:r>
                <w:r w:rsidR="002A6445">
                  <w:rPr>
                    <w:rFonts w:ascii="Century Gothic" w:hAnsi="Century Gothic"/>
                  </w:rPr>
                  <w:t>2</w:t>
                </w:r>
              </w:p>
              <w:p w14:paraId="5C5E0695" w14:textId="77777777" w:rsidR="00787E09" w:rsidRDefault="00787E09" w:rsidP="004A171A">
                <w:pPr>
                  <w:rPr>
                    <w:rFonts w:ascii="Century Gothic" w:hAnsi="Century Gothic"/>
                  </w:rPr>
                </w:pPr>
              </w:p>
            </w:tc>
          </w:tr>
        </w:tbl>
        <w:p w14:paraId="4F581302" w14:textId="77777777" w:rsidR="005147BB" w:rsidRPr="00787E09" w:rsidRDefault="005147BB" w:rsidP="005147BB">
          <w:pPr>
            <w:pStyle w:val="ListParagraph"/>
            <w:spacing w:before="120" w:after="120" w:line="320" w:lineRule="exact"/>
            <w:ind w:left="360"/>
            <w:jc w:val="both"/>
            <w:rPr>
              <w:rFonts w:ascii="Century Gothic" w:hAnsi="Century Gothic"/>
              <w:b/>
              <w:sz w:val="28"/>
            </w:rPr>
          </w:pPr>
        </w:p>
        <w:p w14:paraId="00DE05A1" w14:textId="77777777" w:rsidR="005147BB" w:rsidRPr="00787E09" w:rsidRDefault="005147BB" w:rsidP="005147BB">
          <w:pPr>
            <w:pStyle w:val="ListParagraph"/>
            <w:spacing w:before="120" w:after="120" w:line="320" w:lineRule="exact"/>
            <w:ind w:left="360"/>
            <w:jc w:val="both"/>
            <w:rPr>
              <w:rFonts w:ascii="Century Gothic" w:hAnsi="Century Gothic"/>
              <w:b/>
              <w:sz w:val="28"/>
            </w:rPr>
          </w:pPr>
        </w:p>
        <w:p w14:paraId="608A930E" w14:textId="77777777" w:rsidR="005147BB" w:rsidRPr="00787E09" w:rsidRDefault="005147BB" w:rsidP="005147BB">
          <w:pPr>
            <w:pStyle w:val="ListParagraph"/>
            <w:spacing w:before="120" w:after="120" w:line="320" w:lineRule="exact"/>
            <w:ind w:left="360"/>
            <w:jc w:val="both"/>
            <w:rPr>
              <w:rFonts w:ascii="Century Gothic" w:hAnsi="Century Gothic"/>
              <w:b/>
              <w:sz w:val="28"/>
            </w:rPr>
          </w:pPr>
        </w:p>
        <w:p w14:paraId="53EBB8E3" w14:textId="3658F8CE" w:rsidR="005147BB" w:rsidRPr="00787E09" w:rsidRDefault="004B6213">
          <w:pPr>
            <w:spacing w:after="200" w:line="276" w:lineRule="auto"/>
            <w:rPr>
              <w:rFonts w:ascii="Century Gothic" w:eastAsiaTheme="minorEastAsia" w:hAnsi="Century Gothic"/>
              <w:b/>
              <w:sz w:val="32"/>
              <w:lang w:val="en-US" w:eastAsia="ja-JP"/>
            </w:rPr>
          </w:pPr>
        </w:p>
      </w:sdtContent>
    </w:sdt>
    <w:p w14:paraId="27766F6B" w14:textId="27F468C2" w:rsidR="0055675B" w:rsidRPr="00787E09" w:rsidRDefault="0055675B" w:rsidP="0068728F">
      <w:pPr>
        <w:pStyle w:val="ListParagraph"/>
        <w:spacing w:before="120" w:after="120" w:line="320" w:lineRule="exact"/>
        <w:ind w:left="360"/>
        <w:jc w:val="both"/>
        <w:rPr>
          <w:rFonts w:ascii="Century Gothic" w:hAnsi="Century Gothic"/>
          <w:b/>
          <w:sz w:val="28"/>
        </w:rPr>
      </w:pPr>
      <w:r w:rsidRPr="00787E09">
        <w:rPr>
          <w:rFonts w:ascii="Century Gothic" w:hAnsi="Century Gothic"/>
          <w:b/>
          <w:sz w:val="28"/>
        </w:rPr>
        <w:lastRenderedPageBreak/>
        <w:t>Contents:</w:t>
      </w:r>
    </w:p>
    <w:p w14:paraId="08314246" w14:textId="66DA6EE0" w:rsidR="00C1511B" w:rsidRPr="00787E09" w:rsidRDefault="005147BB">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787E09">
        <w:rPr>
          <w:rFonts w:ascii="Century Gothic" w:hAnsi="Century Gothic"/>
          <w:b w:val="0"/>
          <w:sz w:val="28"/>
        </w:rPr>
        <w:fldChar w:fldCharType="begin"/>
      </w:r>
      <w:r w:rsidRPr="00787E09">
        <w:rPr>
          <w:rFonts w:ascii="Century Gothic" w:hAnsi="Century Gothic"/>
          <w:b w:val="0"/>
          <w:sz w:val="28"/>
        </w:rPr>
        <w:instrText xml:space="preserve"> TOC \h \z \t "Heading 1,1,List,1" </w:instrText>
      </w:r>
      <w:r w:rsidRPr="00787E09">
        <w:rPr>
          <w:rFonts w:ascii="Century Gothic" w:hAnsi="Century Gothic"/>
          <w:b w:val="0"/>
          <w:sz w:val="28"/>
        </w:rPr>
        <w:fldChar w:fldCharType="separate"/>
      </w:r>
      <w:hyperlink w:anchor="_Toc55842128" w:history="1">
        <w:r w:rsidR="00C1511B" w:rsidRPr="00787E09">
          <w:rPr>
            <w:rStyle w:val="Hyperlink"/>
            <w:rFonts w:ascii="Century Gothic" w:hAnsi="Century Gothic"/>
            <w:noProof/>
            <w14:scene3d>
              <w14:camera w14:prst="orthographicFront"/>
              <w14:lightRig w14:rig="threePt" w14:dir="t">
                <w14:rot w14:lat="0" w14:lon="0" w14:rev="0"/>
              </w14:lightRig>
            </w14:scene3d>
          </w:rPr>
          <w:t>1.</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Legal framework</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_Toc55842128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1</w:t>
        </w:r>
        <w:r w:rsidR="00C1511B" w:rsidRPr="00787E09">
          <w:rPr>
            <w:rFonts w:ascii="Century Gothic" w:hAnsi="Century Gothic"/>
            <w:noProof/>
            <w:webHidden/>
          </w:rPr>
          <w:fldChar w:fldCharType="end"/>
        </w:r>
      </w:hyperlink>
    </w:p>
    <w:p w14:paraId="64C81CE4" w14:textId="459334C8" w:rsidR="00C1511B" w:rsidRPr="00787E09" w:rsidRDefault="004B62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29" w:history="1">
        <w:r w:rsidR="00C1511B" w:rsidRPr="00787E09">
          <w:rPr>
            <w:rStyle w:val="Hyperlink"/>
            <w:rFonts w:ascii="Century Gothic" w:hAnsi="Century Gothic"/>
            <w:noProof/>
          </w:rPr>
          <w:t>2.</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Definitions</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_Toc55842129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Pr>
            <w:rFonts w:ascii="Century Gothic" w:hAnsi="Century Gothic"/>
            <w:noProof/>
            <w:webHidden/>
          </w:rPr>
          <w:t>1</w:t>
        </w:r>
        <w:r w:rsidR="00C1511B" w:rsidRPr="00787E09">
          <w:rPr>
            <w:rFonts w:ascii="Century Gothic" w:hAnsi="Century Gothic"/>
            <w:noProof/>
            <w:webHidden/>
          </w:rPr>
          <w:fldChar w:fldCharType="end"/>
        </w:r>
      </w:hyperlink>
    </w:p>
    <w:p w14:paraId="6C095022" w14:textId="6FC64CD0" w:rsidR="00C1511B" w:rsidRPr="00787E09" w:rsidRDefault="004B62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0" w:history="1">
        <w:r w:rsidR="00C1511B" w:rsidRPr="00787E09">
          <w:rPr>
            <w:rStyle w:val="Hyperlink"/>
            <w:rFonts w:ascii="Century Gothic" w:hAnsi="Century Gothic"/>
            <w:noProof/>
          </w:rPr>
          <w:t>3.</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Cross-curricular aims and objectives</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_Toc55842130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Pr>
            <w:rFonts w:ascii="Century Gothic" w:hAnsi="Century Gothic"/>
            <w:noProof/>
            <w:webHidden/>
          </w:rPr>
          <w:t>2</w:t>
        </w:r>
        <w:r w:rsidR="00C1511B" w:rsidRPr="00787E09">
          <w:rPr>
            <w:rFonts w:ascii="Century Gothic" w:hAnsi="Century Gothic"/>
            <w:noProof/>
            <w:webHidden/>
          </w:rPr>
          <w:fldChar w:fldCharType="end"/>
        </w:r>
      </w:hyperlink>
    </w:p>
    <w:p w14:paraId="3C542B7A" w14:textId="6493A577" w:rsidR="00C1511B" w:rsidRPr="00787E09" w:rsidRDefault="004B62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1" w:history="1">
        <w:r w:rsidR="00C1511B" w:rsidRPr="00787E09">
          <w:rPr>
            <w:rStyle w:val="Hyperlink"/>
            <w:rFonts w:ascii="Century Gothic" w:hAnsi="Century Gothic"/>
            <w:noProof/>
          </w:rPr>
          <w:t>4.</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Organisation and planning</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_Toc55842131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Pr>
            <w:rFonts w:ascii="Century Gothic" w:hAnsi="Century Gothic"/>
            <w:noProof/>
            <w:webHidden/>
          </w:rPr>
          <w:t>3</w:t>
        </w:r>
        <w:r w:rsidR="00C1511B" w:rsidRPr="00787E09">
          <w:rPr>
            <w:rFonts w:ascii="Century Gothic" w:hAnsi="Century Gothic"/>
            <w:noProof/>
            <w:webHidden/>
          </w:rPr>
          <w:fldChar w:fldCharType="end"/>
        </w:r>
      </w:hyperlink>
    </w:p>
    <w:p w14:paraId="0414BC5E" w14:textId="18093769" w:rsidR="00C1511B" w:rsidRPr="00787E09" w:rsidRDefault="004B62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2" w:history="1">
        <w:r w:rsidR="00C1511B" w:rsidRPr="00787E09">
          <w:rPr>
            <w:rStyle w:val="Hyperlink"/>
            <w:rFonts w:ascii="Century Gothic" w:hAnsi="Century Gothic"/>
            <w:noProof/>
          </w:rPr>
          <w:t>5.</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Health and safety</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_Toc55842132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Pr>
            <w:rFonts w:ascii="Century Gothic" w:hAnsi="Century Gothic"/>
            <w:noProof/>
            <w:webHidden/>
          </w:rPr>
          <w:t>4</w:t>
        </w:r>
        <w:r w:rsidR="00C1511B" w:rsidRPr="00787E09">
          <w:rPr>
            <w:rFonts w:ascii="Century Gothic" w:hAnsi="Century Gothic"/>
            <w:noProof/>
            <w:webHidden/>
          </w:rPr>
          <w:fldChar w:fldCharType="end"/>
        </w:r>
      </w:hyperlink>
    </w:p>
    <w:p w14:paraId="2A8B1BD8" w14:textId="64D27006" w:rsidR="00C1511B" w:rsidRPr="00787E09" w:rsidRDefault="004B62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3" w:history="1">
        <w:r w:rsidR="00C1511B" w:rsidRPr="00787E09">
          <w:rPr>
            <w:rStyle w:val="Hyperlink"/>
            <w:rFonts w:ascii="Century Gothic" w:hAnsi="Century Gothic"/>
            <w:noProof/>
          </w:rPr>
          <w:t>6.</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Equal opportunities</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_Toc55842133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Pr>
            <w:rFonts w:ascii="Century Gothic" w:hAnsi="Century Gothic"/>
            <w:noProof/>
            <w:webHidden/>
          </w:rPr>
          <w:t>5</w:t>
        </w:r>
        <w:r w:rsidR="00C1511B" w:rsidRPr="00787E09">
          <w:rPr>
            <w:rFonts w:ascii="Century Gothic" w:hAnsi="Century Gothic"/>
            <w:noProof/>
            <w:webHidden/>
          </w:rPr>
          <w:fldChar w:fldCharType="end"/>
        </w:r>
      </w:hyperlink>
    </w:p>
    <w:p w14:paraId="35B80210" w14:textId="12983D69" w:rsidR="00C1511B" w:rsidRPr="00787E09" w:rsidRDefault="004B62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4" w:history="1">
        <w:r w:rsidR="00C1511B" w:rsidRPr="00787E09">
          <w:rPr>
            <w:rStyle w:val="Hyperlink"/>
            <w:rFonts w:ascii="Century Gothic" w:hAnsi="Century Gothic"/>
            <w:noProof/>
          </w:rPr>
          <w:t>7.</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Monitoring and review</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_Toc55842134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Pr>
            <w:rFonts w:ascii="Century Gothic" w:hAnsi="Century Gothic"/>
            <w:noProof/>
            <w:webHidden/>
          </w:rPr>
          <w:t>5</w:t>
        </w:r>
        <w:r w:rsidR="00C1511B" w:rsidRPr="00787E09">
          <w:rPr>
            <w:rFonts w:ascii="Century Gothic" w:hAnsi="Century Gothic"/>
            <w:noProof/>
            <w:webHidden/>
          </w:rPr>
          <w:fldChar w:fldCharType="end"/>
        </w:r>
      </w:hyperlink>
    </w:p>
    <w:p w14:paraId="6C58197A" w14:textId="6F33FC6C" w:rsidR="0055675B" w:rsidRPr="00787E09" w:rsidRDefault="005147BB" w:rsidP="005147BB">
      <w:pPr>
        <w:pStyle w:val="ListParagraph"/>
        <w:spacing w:before="120" w:after="120" w:line="320" w:lineRule="exact"/>
        <w:ind w:left="360"/>
        <w:jc w:val="both"/>
        <w:rPr>
          <w:rFonts w:ascii="Century Gothic" w:hAnsi="Century Gothic"/>
          <w:b/>
          <w:sz w:val="28"/>
        </w:rPr>
      </w:pPr>
      <w:r w:rsidRPr="00787E09">
        <w:rPr>
          <w:rFonts w:ascii="Century Gothic" w:hAnsi="Century Gothic"/>
          <w:b/>
          <w:sz w:val="28"/>
        </w:rPr>
        <w:fldChar w:fldCharType="end"/>
      </w:r>
      <w:bookmarkStart w:id="0" w:name="_Statement_of_intent"/>
      <w:bookmarkEnd w:id="0"/>
    </w:p>
    <w:p w14:paraId="0AD63E22" w14:textId="77777777" w:rsidR="0055675B" w:rsidRPr="00787E09" w:rsidRDefault="0055675B" w:rsidP="007D26DA">
      <w:pPr>
        <w:pStyle w:val="Heading10"/>
        <w:rPr>
          <w:rFonts w:ascii="Century Gothic" w:hAnsi="Century Gothic"/>
        </w:rPr>
        <w:sectPr w:rsidR="0055675B" w:rsidRPr="00787E09" w:rsidSect="005147BB">
          <w:headerReference w:type="even" r:id="rId9"/>
          <w:headerReference w:type="default" r:id="rId10"/>
          <w:headerReference w:type="first" r:id="rId11"/>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581A458A" w14:textId="7EF8DF7E" w:rsidR="0055675B" w:rsidRPr="00787E09" w:rsidRDefault="0055675B" w:rsidP="00F36C30">
      <w:pPr>
        <w:pStyle w:val="Heading2"/>
        <w:numPr>
          <w:ilvl w:val="0"/>
          <w:numId w:val="0"/>
        </w:numPr>
        <w:spacing w:after="240"/>
        <w:ind w:left="578" w:hanging="578"/>
        <w:jc w:val="both"/>
        <w:rPr>
          <w:rFonts w:ascii="Century Gothic" w:hAnsi="Century Gothic" w:cstheme="minorHAnsi"/>
          <w:b/>
          <w:sz w:val="28"/>
          <w:szCs w:val="22"/>
        </w:rPr>
      </w:pPr>
      <w:bookmarkStart w:id="1" w:name="_Statement_of_intent_1"/>
      <w:bookmarkStart w:id="2" w:name="statment"/>
      <w:bookmarkStart w:id="3" w:name="statement"/>
      <w:bookmarkEnd w:id="1"/>
      <w:r w:rsidRPr="00787E09">
        <w:rPr>
          <w:rFonts w:ascii="Century Gothic" w:hAnsi="Century Gothic" w:cstheme="minorHAnsi"/>
          <w:b/>
          <w:sz w:val="28"/>
          <w:szCs w:val="22"/>
        </w:rPr>
        <w:lastRenderedPageBreak/>
        <w:t>Statement of intent</w:t>
      </w:r>
      <w:r w:rsidR="0088440A" w:rsidRPr="00787E09">
        <w:rPr>
          <w:rFonts w:ascii="Century Gothic" w:hAnsi="Century Gothic" w:cstheme="minorHAnsi"/>
          <w:b/>
          <w:sz w:val="28"/>
          <w:szCs w:val="22"/>
        </w:rPr>
        <w:t xml:space="preserve"> </w:t>
      </w:r>
    </w:p>
    <w:bookmarkEnd w:id="2"/>
    <w:bookmarkEnd w:id="3"/>
    <w:p w14:paraId="02EA98E7" w14:textId="77777777" w:rsidR="0055675B" w:rsidRPr="00787E09" w:rsidRDefault="0055675B" w:rsidP="003572E2">
      <w:pPr>
        <w:jc w:val="both"/>
        <w:rPr>
          <w:rFonts w:ascii="Century Gothic" w:hAnsi="Century Gothic"/>
          <w:sz w:val="2"/>
        </w:rPr>
      </w:pPr>
    </w:p>
    <w:p w14:paraId="4F7C3C08" w14:textId="4E7C3647" w:rsidR="008B4465" w:rsidRPr="00787E09" w:rsidRDefault="008B4465" w:rsidP="00D85E15">
      <w:pPr>
        <w:spacing w:line="276" w:lineRule="auto"/>
        <w:jc w:val="both"/>
        <w:rPr>
          <w:rFonts w:ascii="Century Gothic" w:hAnsi="Century Gothic"/>
        </w:rPr>
      </w:pPr>
      <w:r w:rsidRPr="00787E09">
        <w:rPr>
          <w:rFonts w:ascii="Century Gothic" w:hAnsi="Century Gothic"/>
        </w:rPr>
        <w:t xml:space="preserve">At </w:t>
      </w:r>
      <w:proofErr w:type="gramStart"/>
      <w:r w:rsidR="005147BB" w:rsidRPr="00787E09">
        <w:rPr>
          <w:rFonts w:ascii="Century Gothic" w:hAnsi="Century Gothic"/>
          <w:b/>
        </w:rPr>
        <w:t>The</w:t>
      </w:r>
      <w:proofErr w:type="gramEnd"/>
      <w:r w:rsidR="005147BB" w:rsidRPr="00787E09">
        <w:rPr>
          <w:rFonts w:ascii="Century Gothic" w:hAnsi="Century Gothic"/>
          <w:b/>
        </w:rPr>
        <w:t xml:space="preserve"> Linden Centre</w:t>
      </w:r>
      <w:r w:rsidRPr="00787E09">
        <w:rPr>
          <w:rFonts w:ascii="Century Gothic" w:hAnsi="Century Gothic"/>
        </w:rPr>
        <w:t>, we understand that good quality outdoor learning can be just as valuable as learning that takes place in the classroom. As part of the curriculum, outdoor learning can enrich pupils’ understanding of concepts that span a number of subject areas, and that can be difficult to teach</w:t>
      </w:r>
      <w:r w:rsidR="00C22586" w:rsidRPr="00787E09">
        <w:rPr>
          <w:rFonts w:ascii="Century Gothic" w:hAnsi="Century Gothic"/>
        </w:rPr>
        <w:t xml:space="preserve"> effectively</w:t>
      </w:r>
      <w:r w:rsidRPr="00787E09">
        <w:rPr>
          <w:rFonts w:ascii="Century Gothic" w:hAnsi="Century Gothic"/>
        </w:rPr>
        <w:t xml:space="preserve"> using solely indoor classroom </w:t>
      </w:r>
      <w:proofErr w:type="gramStart"/>
      <w:r w:rsidRPr="00787E09">
        <w:rPr>
          <w:rFonts w:ascii="Century Gothic" w:hAnsi="Century Gothic"/>
        </w:rPr>
        <w:t>methods</w:t>
      </w:r>
      <w:r w:rsidR="000D537B" w:rsidRPr="00787E09">
        <w:rPr>
          <w:rFonts w:ascii="Century Gothic" w:hAnsi="Century Gothic"/>
        </w:rPr>
        <w:t>;</w:t>
      </w:r>
      <w:proofErr w:type="gramEnd"/>
      <w:r w:rsidR="000D537B" w:rsidRPr="00787E09">
        <w:rPr>
          <w:rFonts w:ascii="Century Gothic" w:hAnsi="Century Gothic"/>
        </w:rPr>
        <w:t xml:space="preserve"> for example, humans’ impact on the environment</w:t>
      </w:r>
      <w:r w:rsidRPr="00787E09">
        <w:rPr>
          <w:rFonts w:ascii="Century Gothic" w:hAnsi="Century Gothic"/>
        </w:rPr>
        <w:t>.</w:t>
      </w:r>
    </w:p>
    <w:p w14:paraId="6B38F9AB" w14:textId="77777777" w:rsidR="008B4465" w:rsidRPr="00787E09" w:rsidRDefault="008B4465" w:rsidP="00D85E15">
      <w:pPr>
        <w:spacing w:line="276" w:lineRule="auto"/>
        <w:jc w:val="both"/>
        <w:rPr>
          <w:rFonts w:ascii="Century Gothic" w:hAnsi="Century Gothic"/>
        </w:rPr>
      </w:pPr>
    </w:p>
    <w:p w14:paraId="0DBB38EE" w14:textId="0B6D07D2" w:rsidR="00380BA8" w:rsidRPr="00787E09" w:rsidRDefault="00FB7639" w:rsidP="00D85E15">
      <w:pPr>
        <w:spacing w:line="276" w:lineRule="auto"/>
        <w:jc w:val="both"/>
        <w:rPr>
          <w:rFonts w:ascii="Century Gothic" w:hAnsi="Century Gothic"/>
        </w:rPr>
      </w:pPr>
      <w:r w:rsidRPr="00787E09">
        <w:rPr>
          <w:rFonts w:ascii="Century Gothic" w:hAnsi="Century Gothic"/>
        </w:rPr>
        <w:t xml:space="preserve">Being in the outdoors can be a motivating </w:t>
      </w:r>
      <w:r w:rsidR="00380BA8" w:rsidRPr="00787E09">
        <w:rPr>
          <w:rFonts w:ascii="Century Gothic" w:hAnsi="Century Gothic"/>
        </w:rPr>
        <w:t xml:space="preserve">and fascinating </w:t>
      </w:r>
      <w:r w:rsidRPr="00787E09">
        <w:rPr>
          <w:rFonts w:ascii="Century Gothic" w:hAnsi="Century Gothic"/>
        </w:rPr>
        <w:t>experience for pupils</w:t>
      </w:r>
      <w:r w:rsidR="00380BA8" w:rsidRPr="00787E09">
        <w:rPr>
          <w:rFonts w:ascii="Century Gothic" w:hAnsi="Century Gothic"/>
        </w:rPr>
        <w:t xml:space="preserve"> which</w:t>
      </w:r>
      <w:r w:rsidR="00C22586" w:rsidRPr="00787E09">
        <w:rPr>
          <w:rFonts w:ascii="Century Gothic" w:hAnsi="Century Gothic"/>
        </w:rPr>
        <w:t>,</w:t>
      </w:r>
      <w:r w:rsidR="00380BA8" w:rsidRPr="00787E09">
        <w:rPr>
          <w:rFonts w:ascii="Century Gothic" w:hAnsi="Century Gothic"/>
        </w:rPr>
        <w:t xml:space="preserve"> in turn, can have an impact on behaviour, while</w:t>
      </w:r>
      <w:r w:rsidR="00C22586" w:rsidRPr="00787E09">
        <w:rPr>
          <w:rFonts w:ascii="Century Gothic" w:hAnsi="Century Gothic"/>
        </w:rPr>
        <w:t xml:space="preserve"> encouraging active learning,</w:t>
      </w:r>
      <w:r w:rsidR="00380BA8" w:rsidRPr="00787E09">
        <w:rPr>
          <w:rFonts w:ascii="Century Gothic" w:hAnsi="Century Gothic"/>
        </w:rPr>
        <w:t xml:space="preserve"> appealing to kinaesthetic lea</w:t>
      </w:r>
      <w:r w:rsidR="00C22586" w:rsidRPr="00787E09">
        <w:rPr>
          <w:rFonts w:ascii="Century Gothic" w:hAnsi="Century Gothic"/>
        </w:rPr>
        <w:t>r</w:t>
      </w:r>
      <w:r w:rsidR="00380BA8" w:rsidRPr="00787E09">
        <w:rPr>
          <w:rFonts w:ascii="Century Gothic" w:hAnsi="Century Gothic"/>
        </w:rPr>
        <w:t xml:space="preserve">ning types and developing skills </w:t>
      </w:r>
      <w:r w:rsidR="00BC03C6" w:rsidRPr="00787E09">
        <w:rPr>
          <w:rFonts w:ascii="Century Gothic" w:hAnsi="Century Gothic"/>
        </w:rPr>
        <w:t>such as</w:t>
      </w:r>
      <w:r w:rsidR="00C22586" w:rsidRPr="00787E09">
        <w:rPr>
          <w:rFonts w:ascii="Century Gothic" w:hAnsi="Century Gothic"/>
        </w:rPr>
        <w:t xml:space="preserve"> the following</w:t>
      </w:r>
      <w:r w:rsidR="00380BA8" w:rsidRPr="00787E09">
        <w:rPr>
          <w:rFonts w:ascii="Century Gothic" w:hAnsi="Century Gothic"/>
        </w:rPr>
        <w:t xml:space="preserve">: </w:t>
      </w:r>
    </w:p>
    <w:p w14:paraId="6E8C8912" w14:textId="364F468B" w:rsidR="008B4465" w:rsidRPr="00787E09" w:rsidRDefault="00C22586" w:rsidP="009C0C0B">
      <w:pPr>
        <w:pStyle w:val="TSB-PolicyBullets"/>
        <w:rPr>
          <w:rFonts w:ascii="Century Gothic" w:hAnsi="Century Gothic"/>
          <w:color w:val="auto"/>
        </w:rPr>
      </w:pPr>
      <w:r w:rsidRPr="00787E09">
        <w:rPr>
          <w:rFonts w:ascii="Century Gothic" w:hAnsi="Century Gothic"/>
          <w:color w:val="auto"/>
        </w:rPr>
        <w:t>Communication</w:t>
      </w:r>
    </w:p>
    <w:p w14:paraId="045A2614" w14:textId="64A35D1B" w:rsidR="00380BA8" w:rsidRPr="00787E09" w:rsidRDefault="00C22586" w:rsidP="009C0C0B">
      <w:pPr>
        <w:pStyle w:val="TSB-PolicyBullets"/>
        <w:rPr>
          <w:rFonts w:ascii="Century Gothic" w:hAnsi="Century Gothic"/>
          <w:color w:val="auto"/>
        </w:rPr>
      </w:pPr>
      <w:r w:rsidRPr="00787E09">
        <w:rPr>
          <w:rFonts w:ascii="Century Gothic" w:hAnsi="Century Gothic"/>
          <w:color w:val="auto"/>
        </w:rPr>
        <w:t>Reflection</w:t>
      </w:r>
    </w:p>
    <w:p w14:paraId="0FAFE922" w14:textId="112494C9" w:rsidR="00380BA8" w:rsidRPr="00787E09" w:rsidRDefault="00C22586" w:rsidP="009C0C0B">
      <w:pPr>
        <w:pStyle w:val="TSB-PolicyBullets"/>
        <w:rPr>
          <w:rFonts w:ascii="Century Gothic" w:hAnsi="Century Gothic"/>
          <w:color w:val="auto"/>
        </w:rPr>
      </w:pPr>
      <w:r w:rsidRPr="00787E09">
        <w:rPr>
          <w:rFonts w:ascii="Century Gothic" w:hAnsi="Century Gothic"/>
          <w:color w:val="auto"/>
        </w:rPr>
        <w:t>Problem solving</w:t>
      </w:r>
    </w:p>
    <w:p w14:paraId="689F8CD7" w14:textId="38BC4D77" w:rsidR="00380BA8" w:rsidRPr="00787E09" w:rsidRDefault="00C22586" w:rsidP="009C0C0B">
      <w:pPr>
        <w:pStyle w:val="TSB-PolicyBullets"/>
        <w:rPr>
          <w:rFonts w:ascii="Century Gothic" w:hAnsi="Century Gothic"/>
          <w:color w:val="auto"/>
        </w:rPr>
      </w:pPr>
      <w:r w:rsidRPr="00787E09">
        <w:rPr>
          <w:rFonts w:ascii="Century Gothic" w:hAnsi="Century Gothic"/>
          <w:color w:val="auto"/>
        </w:rPr>
        <w:t>Enquiring</w:t>
      </w:r>
    </w:p>
    <w:p w14:paraId="6AF2A8A7" w14:textId="0365744E" w:rsidR="00380BA8" w:rsidRPr="00787E09" w:rsidRDefault="00C22586" w:rsidP="009C0C0B">
      <w:pPr>
        <w:pStyle w:val="TSB-PolicyBullets"/>
        <w:rPr>
          <w:rFonts w:ascii="Century Gothic" w:hAnsi="Century Gothic"/>
          <w:color w:val="auto"/>
        </w:rPr>
      </w:pPr>
      <w:r w:rsidRPr="00787E09">
        <w:rPr>
          <w:rFonts w:ascii="Century Gothic" w:hAnsi="Century Gothic"/>
          <w:color w:val="auto"/>
        </w:rPr>
        <w:t>Experimenting</w:t>
      </w:r>
    </w:p>
    <w:p w14:paraId="55DBE1C8" w14:textId="77777777" w:rsidR="00D77A53" w:rsidRPr="00787E09" w:rsidRDefault="00D77A53" w:rsidP="003572E2">
      <w:pPr>
        <w:spacing w:line="360" w:lineRule="auto"/>
        <w:ind w:left="417"/>
        <w:jc w:val="both"/>
        <w:rPr>
          <w:rFonts w:ascii="Century Gothic" w:hAnsi="Century Gothic"/>
        </w:rPr>
      </w:pPr>
    </w:p>
    <w:p w14:paraId="61D9D416" w14:textId="77777777" w:rsidR="004A75C7" w:rsidRPr="00787E09" w:rsidRDefault="004A75C7" w:rsidP="003572E2">
      <w:pPr>
        <w:spacing w:line="360" w:lineRule="auto"/>
        <w:ind w:left="417"/>
        <w:jc w:val="both"/>
        <w:rPr>
          <w:rFonts w:ascii="Century Gothic" w:hAnsi="Century Gothic"/>
        </w:rPr>
      </w:pPr>
    </w:p>
    <w:p w14:paraId="7CAA2FF9" w14:textId="77777777" w:rsidR="004A75C7" w:rsidRPr="00787E09" w:rsidRDefault="004A75C7" w:rsidP="003572E2">
      <w:pPr>
        <w:spacing w:line="360" w:lineRule="auto"/>
        <w:ind w:left="417"/>
        <w:jc w:val="both"/>
        <w:rPr>
          <w:rFonts w:ascii="Century Gothic" w:hAnsi="Century Gothic"/>
        </w:rPr>
      </w:pPr>
    </w:p>
    <w:p w14:paraId="79E86D0F" w14:textId="77777777" w:rsidR="007D26DA" w:rsidRPr="00787E09" w:rsidRDefault="007D26DA" w:rsidP="003572E2">
      <w:pPr>
        <w:spacing w:line="360" w:lineRule="auto"/>
        <w:ind w:left="417"/>
        <w:jc w:val="both"/>
        <w:rPr>
          <w:rFonts w:ascii="Century Gothic" w:hAnsi="Century Gothic"/>
        </w:rPr>
      </w:pPr>
    </w:p>
    <w:p w14:paraId="64ACCD1C" w14:textId="77777777" w:rsidR="007D26DA" w:rsidRPr="00787E09" w:rsidRDefault="007D26DA" w:rsidP="003572E2">
      <w:pPr>
        <w:spacing w:line="360" w:lineRule="auto"/>
        <w:ind w:left="417"/>
        <w:jc w:val="both"/>
        <w:rPr>
          <w:rFonts w:ascii="Century Gothic" w:hAnsi="Century Gothic"/>
        </w:rPr>
      </w:pPr>
    </w:p>
    <w:p w14:paraId="187D7294" w14:textId="77777777" w:rsidR="000E3CA7" w:rsidRPr="00787E09" w:rsidRDefault="000E3CA7" w:rsidP="003572E2">
      <w:pPr>
        <w:spacing w:line="360" w:lineRule="auto"/>
        <w:ind w:left="417"/>
        <w:jc w:val="both"/>
        <w:rPr>
          <w:rFonts w:ascii="Century Gothic" w:hAnsi="Century Gothic"/>
        </w:rPr>
      </w:pPr>
    </w:p>
    <w:p w14:paraId="0FC202B9" w14:textId="77777777" w:rsidR="00F36C30" w:rsidRPr="00787E09" w:rsidRDefault="00F36C30" w:rsidP="003572E2">
      <w:pPr>
        <w:spacing w:line="360" w:lineRule="auto"/>
        <w:ind w:left="417"/>
        <w:jc w:val="both"/>
        <w:rPr>
          <w:rFonts w:ascii="Century Gothic" w:hAnsi="Century Gothic"/>
        </w:rPr>
      </w:pPr>
    </w:p>
    <w:p w14:paraId="5EF99817" w14:textId="77777777" w:rsidR="00AA1A8A" w:rsidRPr="00787E09" w:rsidRDefault="00AA1A8A" w:rsidP="003572E2">
      <w:pPr>
        <w:spacing w:line="360" w:lineRule="auto"/>
        <w:ind w:left="417"/>
        <w:jc w:val="both"/>
        <w:rPr>
          <w:rFonts w:ascii="Century Gothic" w:hAnsi="Century Gothic"/>
        </w:rPr>
      </w:pPr>
    </w:p>
    <w:p w14:paraId="284C8EC3" w14:textId="77777777" w:rsidR="00AA1A8A" w:rsidRPr="00787E09" w:rsidRDefault="00AA1A8A" w:rsidP="003572E2">
      <w:pPr>
        <w:spacing w:line="360" w:lineRule="auto"/>
        <w:ind w:left="417"/>
        <w:jc w:val="both"/>
        <w:rPr>
          <w:rFonts w:ascii="Century Gothic" w:hAnsi="Century Gothic"/>
        </w:rPr>
      </w:pPr>
    </w:p>
    <w:p w14:paraId="1C0D919A" w14:textId="77777777" w:rsidR="00AA1A8A" w:rsidRPr="00787E09" w:rsidRDefault="00AA1A8A" w:rsidP="003572E2">
      <w:pPr>
        <w:spacing w:line="360" w:lineRule="auto"/>
        <w:ind w:left="417"/>
        <w:jc w:val="both"/>
        <w:rPr>
          <w:rFonts w:ascii="Century Gothic" w:hAnsi="Century Gothic"/>
        </w:rPr>
      </w:pPr>
    </w:p>
    <w:p w14:paraId="4F9794B7" w14:textId="77777777" w:rsidR="00AA1A8A" w:rsidRPr="00787E09" w:rsidRDefault="00AA1A8A" w:rsidP="003572E2">
      <w:pPr>
        <w:spacing w:line="360" w:lineRule="auto"/>
        <w:ind w:left="417"/>
        <w:jc w:val="both"/>
        <w:rPr>
          <w:rFonts w:ascii="Century Gothic" w:hAnsi="Century Gothic"/>
        </w:rPr>
      </w:pPr>
    </w:p>
    <w:p w14:paraId="05310D2C" w14:textId="771C735F" w:rsidR="00AA1A8A" w:rsidRPr="00787E09" w:rsidRDefault="00AA1A8A" w:rsidP="003572E2">
      <w:pPr>
        <w:spacing w:line="360" w:lineRule="auto"/>
        <w:ind w:left="417"/>
        <w:jc w:val="both"/>
        <w:rPr>
          <w:rFonts w:ascii="Century Gothic" w:hAnsi="Century Gothic"/>
        </w:rPr>
      </w:pPr>
    </w:p>
    <w:p w14:paraId="1982FD93" w14:textId="344CFF70" w:rsidR="00D85E15" w:rsidRPr="00787E09" w:rsidRDefault="00D85E15" w:rsidP="003572E2">
      <w:pPr>
        <w:spacing w:line="360" w:lineRule="auto"/>
        <w:ind w:left="417"/>
        <w:jc w:val="both"/>
        <w:rPr>
          <w:rFonts w:ascii="Century Gothic" w:hAnsi="Century Gothic"/>
        </w:rPr>
      </w:pPr>
    </w:p>
    <w:p w14:paraId="3A76CB5C" w14:textId="7A6450E0" w:rsidR="00D85E15" w:rsidRPr="00787E09" w:rsidRDefault="00D85E15" w:rsidP="003572E2">
      <w:pPr>
        <w:spacing w:line="360" w:lineRule="auto"/>
        <w:ind w:left="417"/>
        <w:jc w:val="both"/>
        <w:rPr>
          <w:rFonts w:ascii="Century Gothic" w:hAnsi="Century Gothic"/>
        </w:rPr>
      </w:pPr>
    </w:p>
    <w:p w14:paraId="45D2F88C" w14:textId="77777777" w:rsidR="00AA1A8A" w:rsidRPr="00787E09" w:rsidRDefault="00AA1A8A" w:rsidP="003572E2">
      <w:pPr>
        <w:spacing w:line="360" w:lineRule="auto"/>
        <w:ind w:left="417"/>
        <w:jc w:val="both"/>
        <w:rPr>
          <w:rFonts w:ascii="Century Gothic" w:hAnsi="Century Gothic"/>
        </w:rPr>
      </w:pPr>
    </w:p>
    <w:p w14:paraId="0EBE1FB5" w14:textId="77777777" w:rsidR="00D77A53" w:rsidRPr="00787E09" w:rsidRDefault="00D77A53" w:rsidP="003572E2">
      <w:pPr>
        <w:spacing w:line="360" w:lineRule="auto"/>
        <w:ind w:left="417"/>
        <w:jc w:val="both"/>
        <w:rPr>
          <w:rFonts w:ascii="Century Gothic" w:hAnsi="Century Gothic"/>
        </w:rPr>
      </w:pPr>
    </w:p>
    <w:p w14:paraId="1F550603" w14:textId="77777777" w:rsidR="00D77A53" w:rsidRPr="00787E09" w:rsidRDefault="00D77A53" w:rsidP="003572E2">
      <w:pPr>
        <w:spacing w:line="360" w:lineRule="auto"/>
        <w:ind w:left="417"/>
        <w:jc w:val="both"/>
        <w:rPr>
          <w:rFonts w:ascii="Century Gothic" w:hAnsi="Century Gothic"/>
        </w:rPr>
        <w:sectPr w:rsidR="00D77A53" w:rsidRPr="00787E09" w:rsidSect="005147BB">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1BD454A5" w14:textId="2A5A5900" w:rsidR="00475327" w:rsidRPr="00787E09" w:rsidRDefault="006C0962" w:rsidP="003572E2">
      <w:pPr>
        <w:pStyle w:val="Heading10"/>
        <w:rPr>
          <w:rFonts w:ascii="Century Gothic" w:hAnsi="Century Gothic"/>
        </w:rPr>
      </w:pPr>
      <w:bookmarkStart w:id="4" w:name="_Peafowl_and_the"/>
      <w:bookmarkStart w:id="5" w:name="_Section_1"/>
      <w:bookmarkStart w:id="6" w:name="_Legislative_framework"/>
      <w:bookmarkStart w:id="7" w:name="_Legal_framework"/>
      <w:bookmarkStart w:id="8" w:name="_Toc55842128"/>
      <w:bookmarkEnd w:id="4"/>
      <w:bookmarkEnd w:id="5"/>
      <w:bookmarkEnd w:id="6"/>
      <w:bookmarkEnd w:id="7"/>
      <w:r w:rsidRPr="00787E09">
        <w:rPr>
          <w:rFonts w:ascii="Century Gothic" w:hAnsi="Century Gothic"/>
        </w:rPr>
        <w:lastRenderedPageBreak/>
        <w:t>Legal</w:t>
      </w:r>
      <w:r w:rsidR="00BC061C" w:rsidRPr="00787E09">
        <w:rPr>
          <w:rFonts w:ascii="Century Gothic" w:hAnsi="Century Gothic"/>
        </w:rPr>
        <w:t xml:space="preserve"> framework</w:t>
      </w:r>
      <w:bookmarkEnd w:id="8"/>
    </w:p>
    <w:p w14:paraId="39EB040A" w14:textId="2DA912D7" w:rsidR="000725D9" w:rsidRPr="00787E09" w:rsidRDefault="007D35C1" w:rsidP="00B03768">
      <w:pPr>
        <w:pStyle w:val="TSB-Level1Numbers"/>
        <w:numPr>
          <w:ilvl w:val="1"/>
          <w:numId w:val="33"/>
        </w:numPr>
        <w:ind w:left="1423" w:hanging="567"/>
        <w:rPr>
          <w:rFonts w:ascii="Century Gothic" w:hAnsi="Century Gothic"/>
        </w:rPr>
      </w:pPr>
      <w:r w:rsidRPr="00787E09">
        <w:rPr>
          <w:rFonts w:ascii="Century Gothic" w:hAnsi="Century Gothic"/>
        </w:rPr>
        <w:t>This policy has due regard</w:t>
      </w:r>
      <w:r w:rsidR="000725D9" w:rsidRPr="00787E09">
        <w:rPr>
          <w:rFonts w:ascii="Century Gothic" w:hAnsi="Century Gothic"/>
        </w:rPr>
        <w:t xml:space="preserve"> to statutory legislation, including, but not limited to, the following: </w:t>
      </w:r>
    </w:p>
    <w:p w14:paraId="6111B013" w14:textId="6ED0E05A" w:rsidR="000725D9" w:rsidRPr="00787E09" w:rsidRDefault="000725D9" w:rsidP="009C0C0B">
      <w:pPr>
        <w:pStyle w:val="TSB-PolicyBullets"/>
        <w:rPr>
          <w:rFonts w:ascii="Century Gothic" w:hAnsi="Century Gothic"/>
          <w:color w:val="auto"/>
        </w:rPr>
      </w:pPr>
      <w:r w:rsidRPr="00787E09">
        <w:rPr>
          <w:rFonts w:ascii="Century Gothic" w:hAnsi="Century Gothic"/>
          <w:color w:val="auto"/>
        </w:rPr>
        <w:t>Equality Act 2010</w:t>
      </w:r>
    </w:p>
    <w:p w14:paraId="35C3E65B" w14:textId="167FA509" w:rsidR="000E3CA7" w:rsidRPr="00787E09" w:rsidRDefault="000E3CA7" w:rsidP="00B03768">
      <w:pPr>
        <w:pStyle w:val="TSB-Level1Numbers"/>
        <w:numPr>
          <w:ilvl w:val="1"/>
          <w:numId w:val="33"/>
        </w:numPr>
        <w:ind w:left="1423" w:hanging="567"/>
        <w:rPr>
          <w:rFonts w:ascii="Century Gothic" w:hAnsi="Century Gothic"/>
        </w:rPr>
      </w:pPr>
      <w:r w:rsidRPr="00787E09">
        <w:rPr>
          <w:rFonts w:ascii="Century Gothic" w:hAnsi="Century Gothic"/>
        </w:rPr>
        <w:t xml:space="preserve">This policy has due regard to </w:t>
      </w:r>
      <w:r w:rsidR="00C518F3" w:rsidRPr="00787E09">
        <w:rPr>
          <w:rFonts w:ascii="Century Gothic" w:hAnsi="Century Gothic"/>
        </w:rPr>
        <w:t>school policies</w:t>
      </w:r>
      <w:r w:rsidRPr="00787E09">
        <w:rPr>
          <w:rFonts w:ascii="Century Gothic" w:hAnsi="Century Gothic"/>
        </w:rPr>
        <w:t>, including, but not limited to, the following:</w:t>
      </w:r>
      <w:r w:rsidR="003D6EF1" w:rsidRPr="00787E09">
        <w:rPr>
          <w:rFonts w:ascii="Century Gothic" w:hAnsi="Century Gothic"/>
        </w:rPr>
        <w:t xml:space="preserve"> </w:t>
      </w:r>
    </w:p>
    <w:p w14:paraId="13D15431" w14:textId="3DE17CC8" w:rsidR="00C518F3" w:rsidRPr="00787E09" w:rsidRDefault="00C518F3" w:rsidP="009C0C0B">
      <w:pPr>
        <w:pStyle w:val="TSB-PolicyBullets"/>
        <w:rPr>
          <w:rFonts w:ascii="Century Gothic" w:hAnsi="Century Gothic"/>
          <w:color w:val="auto"/>
        </w:rPr>
      </w:pPr>
      <w:r w:rsidRPr="00787E09">
        <w:rPr>
          <w:rFonts w:ascii="Century Gothic" w:hAnsi="Century Gothic"/>
          <w:color w:val="auto"/>
        </w:rPr>
        <w:t>Equal Opportunities Policy</w:t>
      </w:r>
    </w:p>
    <w:p w14:paraId="0E7CDF19" w14:textId="1012AC9F" w:rsidR="00C518F3" w:rsidRPr="00787E09" w:rsidRDefault="00C518F3" w:rsidP="009C0C0B">
      <w:pPr>
        <w:pStyle w:val="TSB-PolicyBullets"/>
        <w:rPr>
          <w:rFonts w:ascii="Century Gothic" w:hAnsi="Century Gothic"/>
          <w:color w:val="auto"/>
        </w:rPr>
      </w:pPr>
      <w:r w:rsidRPr="00787E09">
        <w:rPr>
          <w:rFonts w:ascii="Century Gothic" w:hAnsi="Century Gothic"/>
          <w:color w:val="auto"/>
        </w:rPr>
        <w:t xml:space="preserve">Educational Visits and </w:t>
      </w:r>
      <w:r w:rsidR="00DE4844" w:rsidRPr="00787E09">
        <w:rPr>
          <w:rFonts w:ascii="Century Gothic" w:hAnsi="Century Gothic"/>
          <w:color w:val="auto"/>
        </w:rPr>
        <w:t xml:space="preserve">School </w:t>
      </w:r>
      <w:r w:rsidRPr="00787E09">
        <w:rPr>
          <w:rFonts w:ascii="Century Gothic" w:hAnsi="Century Gothic"/>
          <w:color w:val="auto"/>
        </w:rPr>
        <w:t>Trips Policy</w:t>
      </w:r>
    </w:p>
    <w:p w14:paraId="5B4F418B" w14:textId="0639854D" w:rsidR="00C518F3" w:rsidRPr="00787E09" w:rsidRDefault="00AA1A8A" w:rsidP="009C0C0B">
      <w:pPr>
        <w:pStyle w:val="TSB-PolicyBullets"/>
        <w:rPr>
          <w:rFonts w:ascii="Century Gothic" w:hAnsi="Century Gothic"/>
          <w:color w:val="auto"/>
        </w:rPr>
      </w:pPr>
      <w:r w:rsidRPr="00787E09">
        <w:rPr>
          <w:rFonts w:ascii="Century Gothic" w:hAnsi="Century Gothic"/>
          <w:color w:val="auto"/>
        </w:rPr>
        <w:t xml:space="preserve">Special </w:t>
      </w:r>
      <w:r w:rsidR="006D6D2D" w:rsidRPr="00787E09">
        <w:rPr>
          <w:rFonts w:ascii="Century Gothic" w:hAnsi="Century Gothic"/>
          <w:color w:val="auto"/>
        </w:rPr>
        <w:t>E</w:t>
      </w:r>
      <w:r w:rsidRPr="00787E09">
        <w:rPr>
          <w:rFonts w:ascii="Century Gothic" w:hAnsi="Century Gothic"/>
          <w:color w:val="auto"/>
        </w:rPr>
        <w:t xml:space="preserve">ducational </w:t>
      </w:r>
      <w:r w:rsidR="006D6D2D" w:rsidRPr="00787E09">
        <w:rPr>
          <w:rFonts w:ascii="Century Gothic" w:hAnsi="Century Gothic"/>
          <w:color w:val="auto"/>
        </w:rPr>
        <w:t>N</w:t>
      </w:r>
      <w:r w:rsidRPr="00787E09">
        <w:rPr>
          <w:rFonts w:ascii="Century Gothic" w:hAnsi="Century Gothic"/>
          <w:color w:val="auto"/>
        </w:rPr>
        <w:t xml:space="preserve">eeds and </w:t>
      </w:r>
      <w:r w:rsidR="006D6D2D" w:rsidRPr="00787E09">
        <w:rPr>
          <w:rFonts w:ascii="Century Gothic" w:hAnsi="Century Gothic"/>
          <w:color w:val="auto"/>
        </w:rPr>
        <w:t>D</w:t>
      </w:r>
      <w:r w:rsidRPr="00787E09">
        <w:rPr>
          <w:rFonts w:ascii="Century Gothic" w:hAnsi="Century Gothic"/>
          <w:color w:val="auto"/>
        </w:rPr>
        <w:t xml:space="preserve">isabilities </w:t>
      </w:r>
      <w:r w:rsidR="00C518F3" w:rsidRPr="00787E09">
        <w:rPr>
          <w:rFonts w:ascii="Century Gothic" w:hAnsi="Century Gothic"/>
          <w:color w:val="auto"/>
        </w:rPr>
        <w:t>Policy</w:t>
      </w:r>
    </w:p>
    <w:p w14:paraId="790BBCDD" w14:textId="77777777" w:rsidR="00C30A3D" w:rsidRPr="00787E09" w:rsidRDefault="00C518F3" w:rsidP="009C0C0B">
      <w:pPr>
        <w:pStyle w:val="TSB-PolicyBullets"/>
        <w:rPr>
          <w:rFonts w:ascii="Century Gothic" w:hAnsi="Century Gothic"/>
          <w:color w:val="auto"/>
        </w:rPr>
      </w:pPr>
      <w:r w:rsidRPr="00787E09">
        <w:rPr>
          <w:rFonts w:ascii="Century Gothic" w:hAnsi="Century Gothic"/>
          <w:color w:val="auto"/>
        </w:rPr>
        <w:t>Health and Safety Policy</w:t>
      </w:r>
    </w:p>
    <w:p w14:paraId="17AA2E22" w14:textId="45FF6AED" w:rsidR="00C518F3" w:rsidRPr="00787E09" w:rsidRDefault="00C30A3D" w:rsidP="009C0C0B">
      <w:pPr>
        <w:pStyle w:val="TSB-PolicyBullets"/>
        <w:rPr>
          <w:rFonts w:ascii="Century Gothic" w:hAnsi="Century Gothic"/>
          <w:color w:val="auto"/>
        </w:rPr>
      </w:pPr>
      <w:r w:rsidRPr="00787E09">
        <w:rPr>
          <w:rFonts w:ascii="Century Gothic" w:hAnsi="Century Gothic"/>
          <w:color w:val="auto"/>
        </w:rPr>
        <w:t>Looked After Children Policy</w:t>
      </w:r>
    </w:p>
    <w:p w14:paraId="72B5E09C" w14:textId="7934FDFA" w:rsidR="00D85E15" w:rsidRPr="00787E09" w:rsidRDefault="00D85E15" w:rsidP="009C0C0B">
      <w:pPr>
        <w:pStyle w:val="TSB-PolicyBullets"/>
        <w:rPr>
          <w:rFonts w:ascii="Century Gothic" w:hAnsi="Century Gothic"/>
          <w:color w:val="auto"/>
        </w:rPr>
      </w:pPr>
      <w:r w:rsidRPr="00787E09">
        <w:rPr>
          <w:rFonts w:ascii="Century Gothic" w:hAnsi="Century Gothic"/>
          <w:color w:val="auto"/>
        </w:rPr>
        <w:t>Adverse Weather Policy</w:t>
      </w:r>
    </w:p>
    <w:p w14:paraId="019426C1" w14:textId="1A5E2EC6" w:rsidR="00D52511" w:rsidRPr="00787E09" w:rsidRDefault="00D52511" w:rsidP="00280D37">
      <w:pPr>
        <w:pStyle w:val="Heading10"/>
        <w:numPr>
          <w:ilvl w:val="0"/>
          <w:numId w:val="33"/>
        </w:numPr>
        <w:rPr>
          <w:rFonts w:ascii="Century Gothic" w:hAnsi="Century Gothic"/>
        </w:rPr>
      </w:pPr>
      <w:bookmarkStart w:id="9" w:name="_Definitions"/>
      <w:bookmarkStart w:id="10" w:name="_Toc55842129"/>
      <w:bookmarkEnd w:id="9"/>
      <w:r w:rsidRPr="00787E09">
        <w:rPr>
          <w:rFonts w:ascii="Century Gothic" w:hAnsi="Century Gothic"/>
        </w:rPr>
        <w:t>Definitions</w:t>
      </w:r>
      <w:bookmarkEnd w:id="10"/>
    </w:p>
    <w:p w14:paraId="2A350F57" w14:textId="671CBC04" w:rsidR="00D52511" w:rsidRPr="00787E09" w:rsidRDefault="00D52511" w:rsidP="00D52511">
      <w:pPr>
        <w:pStyle w:val="TSB-Level1Numbers"/>
        <w:rPr>
          <w:rFonts w:ascii="Century Gothic" w:hAnsi="Century Gothic"/>
        </w:rPr>
      </w:pPr>
      <w:r w:rsidRPr="00787E09">
        <w:rPr>
          <w:rFonts w:ascii="Century Gothic" w:hAnsi="Century Gothic"/>
        </w:rPr>
        <w:t xml:space="preserve">For the purpose of this policy, the term ‘outdoor learning’ is used to describe learning that takes place outdoors </w:t>
      </w:r>
      <w:r w:rsidR="008B4465" w:rsidRPr="00787E09">
        <w:rPr>
          <w:rFonts w:ascii="Century Gothic" w:hAnsi="Century Gothic"/>
        </w:rPr>
        <w:t>on the school premises; this can include</w:t>
      </w:r>
      <w:r w:rsidR="00F35A11" w:rsidRPr="00787E09">
        <w:rPr>
          <w:rFonts w:ascii="Century Gothic" w:hAnsi="Century Gothic"/>
        </w:rPr>
        <w:t xml:space="preserve"> the following</w:t>
      </w:r>
      <w:r w:rsidR="008B4465" w:rsidRPr="00787E09">
        <w:rPr>
          <w:rFonts w:ascii="Century Gothic" w:hAnsi="Century Gothic"/>
        </w:rPr>
        <w:t xml:space="preserve">: </w:t>
      </w:r>
    </w:p>
    <w:p w14:paraId="113A6D54" w14:textId="29BF4E5B"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Outdoor play</w:t>
      </w:r>
    </w:p>
    <w:p w14:paraId="2B2DBF91" w14:textId="192D6147"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School grounds projects</w:t>
      </w:r>
    </w:p>
    <w:p w14:paraId="7CF99996" w14:textId="101BB3DB"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Environmental education</w:t>
      </w:r>
    </w:p>
    <w:p w14:paraId="11CF9002" w14:textId="33932E9A"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Recreational and adventure activities</w:t>
      </w:r>
    </w:p>
    <w:p w14:paraId="306F8CEF" w14:textId="7A59E184"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 xml:space="preserve">Personal and social development </w:t>
      </w:r>
    </w:p>
    <w:p w14:paraId="652D896D" w14:textId="226E56C7" w:rsidR="000D537B" w:rsidRPr="00787E09" w:rsidRDefault="000D537B" w:rsidP="00D85E15">
      <w:pPr>
        <w:pStyle w:val="TSB-Level1Numbers"/>
        <w:rPr>
          <w:rFonts w:ascii="Century Gothic" w:hAnsi="Century Gothic"/>
        </w:rPr>
      </w:pPr>
      <w:r w:rsidRPr="00787E09">
        <w:rPr>
          <w:rFonts w:ascii="Century Gothic" w:hAnsi="Century Gothic"/>
        </w:rPr>
        <w:t>For the purpose of this policy, the term ‘organisers’ refers to members of staff in charge of arranging outdoor education.</w:t>
      </w:r>
    </w:p>
    <w:p w14:paraId="65F064AE" w14:textId="77777777" w:rsidR="005147BB" w:rsidRPr="00787E09" w:rsidRDefault="005147BB">
      <w:pPr>
        <w:spacing w:after="200" w:line="276" w:lineRule="auto"/>
        <w:rPr>
          <w:rFonts w:ascii="Century Gothic" w:hAnsi="Century Gothic" w:cstheme="majorHAnsi"/>
          <w:b/>
          <w:sz w:val="28"/>
          <w:szCs w:val="32"/>
        </w:rPr>
      </w:pPr>
      <w:bookmarkStart w:id="11" w:name="_Cross-curricular_aims_and"/>
      <w:bookmarkStart w:id="12" w:name="_Hlk491161092"/>
      <w:bookmarkEnd w:id="11"/>
      <w:r w:rsidRPr="00787E09">
        <w:rPr>
          <w:rFonts w:ascii="Century Gothic" w:hAnsi="Century Gothic"/>
        </w:rPr>
        <w:br w:type="page"/>
      </w:r>
    </w:p>
    <w:p w14:paraId="754F2842" w14:textId="4DE85ACE" w:rsidR="00982BAB" w:rsidRPr="00787E09" w:rsidRDefault="00280D37" w:rsidP="00280D37">
      <w:pPr>
        <w:pStyle w:val="Heading10"/>
        <w:numPr>
          <w:ilvl w:val="0"/>
          <w:numId w:val="33"/>
        </w:numPr>
        <w:rPr>
          <w:rFonts w:ascii="Century Gothic" w:hAnsi="Century Gothic"/>
        </w:rPr>
      </w:pPr>
      <w:bookmarkStart w:id="13" w:name="_Toc55842130"/>
      <w:r w:rsidRPr="00787E09">
        <w:rPr>
          <w:rFonts w:ascii="Century Gothic" w:hAnsi="Century Gothic"/>
        </w:rPr>
        <w:lastRenderedPageBreak/>
        <w:t xml:space="preserve">Cross-curricular </w:t>
      </w:r>
      <w:r w:rsidR="00D52511" w:rsidRPr="00787E09">
        <w:rPr>
          <w:rFonts w:ascii="Century Gothic" w:hAnsi="Century Gothic"/>
        </w:rPr>
        <w:t xml:space="preserve">aims and </w:t>
      </w:r>
      <w:r w:rsidRPr="00787E09">
        <w:rPr>
          <w:rFonts w:ascii="Century Gothic" w:hAnsi="Century Gothic"/>
        </w:rPr>
        <w:t>objectives</w:t>
      </w:r>
      <w:bookmarkEnd w:id="12"/>
      <w:bookmarkEnd w:id="13"/>
    </w:p>
    <w:p w14:paraId="1E64DF4F" w14:textId="67BB95CA" w:rsidR="00D52511" w:rsidRPr="00787E09" w:rsidRDefault="00D52511" w:rsidP="00D52511">
      <w:pPr>
        <w:pStyle w:val="TSB-Level1Numbers"/>
        <w:rPr>
          <w:rFonts w:ascii="Century Gothic" w:hAnsi="Century Gothic"/>
        </w:rPr>
      </w:pPr>
      <w:r w:rsidRPr="00787E09">
        <w:rPr>
          <w:rFonts w:ascii="Century Gothic" w:hAnsi="Century Gothic"/>
        </w:rPr>
        <w:t>The core aim of this policy is to enable pupils to use the outdoor environment to support learning across the curriculum</w:t>
      </w:r>
      <w:r w:rsidR="00AE514B" w:rsidRPr="00787E09">
        <w:rPr>
          <w:rFonts w:ascii="Century Gothic" w:hAnsi="Century Gothic"/>
        </w:rPr>
        <w:t xml:space="preserve"> by providing a challenging, safe and secure environment in which pupils can </w:t>
      </w:r>
      <w:r w:rsidR="00E820CC" w:rsidRPr="00787E09">
        <w:rPr>
          <w:rFonts w:ascii="Century Gothic" w:hAnsi="Century Gothic"/>
        </w:rPr>
        <w:t xml:space="preserve">take ownership of their learning and </w:t>
      </w:r>
      <w:r w:rsidR="00AE514B" w:rsidRPr="00787E09">
        <w:rPr>
          <w:rFonts w:ascii="Century Gothic" w:hAnsi="Century Gothic"/>
        </w:rPr>
        <w:t>manage risks</w:t>
      </w:r>
      <w:r w:rsidRPr="00787E09">
        <w:rPr>
          <w:rFonts w:ascii="Century Gothic" w:hAnsi="Century Gothic"/>
        </w:rPr>
        <w:t xml:space="preserve">. </w:t>
      </w:r>
    </w:p>
    <w:p w14:paraId="332858F7" w14:textId="310FE477" w:rsidR="00D60308" w:rsidRPr="00787E09" w:rsidRDefault="00D60308" w:rsidP="00D52511">
      <w:pPr>
        <w:pStyle w:val="TSB-Level1Numbers"/>
        <w:rPr>
          <w:rFonts w:ascii="Century Gothic" w:hAnsi="Century Gothic"/>
        </w:rPr>
      </w:pPr>
      <w:r w:rsidRPr="00787E09">
        <w:rPr>
          <w:rFonts w:ascii="Century Gothic" w:hAnsi="Century Gothic"/>
        </w:rPr>
        <w:t xml:space="preserve">The objectives of this policy are to: </w:t>
      </w:r>
    </w:p>
    <w:p w14:paraId="1A96B6A2" w14:textId="3C937F97" w:rsidR="00D60308" w:rsidRPr="00787E09" w:rsidRDefault="00D60308" w:rsidP="009C0C0B">
      <w:pPr>
        <w:pStyle w:val="TSB-PolicyBullets"/>
        <w:rPr>
          <w:rFonts w:ascii="Century Gothic" w:hAnsi="Century Gothic"/>
          <w:b w:val="0"/>
          <w:bCs/>
          <w:color w:val="auto"/>
        </w:rPr>
      </w:pPr>
      <w:r w:rsidRPr="00787E09">
        <w:rPr>
          <w:rFonts w:ascii="Century Gothic" w:hAnsi="Century Gothic"/>
          <w:b w:val="0"/>
          <w:bCs/>
          <w:color w:val="auto"/>
        </w:rPr>
        <w:t>Create opportunities for learning in a range of environments</w:t>
      </w:r>
      <w:r w:rsidR="005B0E7C" w:rsidRPr="00787E09">
        <w:rPr>
          <w:rFonts w:ascii="Century Gothic" w:hAnsi="Century Gothic"/>
          <w:b w:val="0"/>
          <w:bCs/>
          <w:color w:val="auto"/>
        </w:rPr>
        <w:t xml:space="preserve"> that </w:t>
      </w:r>
      <w:r w:rsidR="00F35A11" w:rsidRPr="00787E09">
        <w:rPr>
          <w:rFonts w:ascii="Century Gothic" w:hAnsi="Century Gothic"/>
          <w:b w:val="0"/>
          <w:bCs/>
          <w:color w:val="auto"/>
        </w:rPr>
        <w:t>allow</w:t>
      </w:r>
      <w:r w:rsidR="005B0E7C" w:rsidRPr="00787E09">
        <w:rPr>
          <w:rFonts w:ascii="Century Gothic" w:hAnsi="Century Gothic"/>
          <w:b w:val="0"/>
          <w:bCs/>
          <w:color w:val="auto"/>
        </w:rPr>
        <w:t xml:space="preserve"> pupils to </w:t>
      </w:r>
      <w:r w:rsidR="00670980" w:rsidRPr="00787E09">
        <w:rPr>
          <w:rFonts w:ascii="Century Gothic" w:hAnsi="Century Gothic"/>
          <w:b w:val="0"/>
          <w:bCs/>
          <w:color w:val="auto"/>
        </w:rPr>
        <w:t>investigate, explore, problem solve and apply their imagination and creativity</w:t>
      </w:r>
      <w:r w:rsidRPr="00787E09">
        <w:rPr>
          <w:rFonts w:ascii="Century Gothic" w:hAnsi="Century Gothic"/>
          <w:b w:val="0"/>
          <w:bCs/>
          <w:color w:val="auto"/>
        </w:rPr>
        <w:t xml:space="preserve">. </w:t>
      </w:r>
    </w:p>
    <w:p w14:paraId="2C91924E" w14:textId="203651E6" w:rsidR="00B37813" w:rsidRPr="00787E09" w:rsidRDefault="00B37813" w:rsidP="009C0C0B">
      <w:pPr>
        <w:pStyle w:val="TSB-PolicyBullets"/>
        <w:rPr>
          <w:rFonts w:ascii="Century Gothic" w:hAnsi="Century Gothic"/>
          <w:b w:val="0"/>
          <w:bCs/>
          <w:color w:val="auto"/>
        </w:rPr>
      </w:pPr>
      <w:r w:rsidRPr="00787E09">
        <w:rPr>
          <w:rFonts w:ascii="Century Gothic" w:hAnsi="Century Gothic"/>
          <w:b w:val="0"/>
          <w:bCs/>
          <w:color w:val="auto"/>
        </w:rPr>
        <w:t xml:space="preserve">Ensure outdoor learning allows </w:t>
      </w:r>
      <w:r w:rsidR="001E4056" w:rsidRPr="00787E09">
        <w:rPr>
          <w:rFonts w:ascii="Century Gothic" w:hAnsi="Century Gothic"/>
          <w:b w:val="0"/>
          <w:bCs/>
          <w:color w:val="auto"/>
        </w:rPr>
        <w:t xml:space="preserve">pupils </w:t>
      </w:r>
      <w:r w:rsidRPr="00787E09">
        <w:rPr>
          <w:rFonts w:ascii="Century Gothic" w:hAnsi="Century Gothic"/>
          <w:b w:val="0"/>
          <w:bCs/>
          <w:color w:val="auto"/>
        </w:rPr>
        <w:t>to develop their gross motor skills.</w:t>
      </w:r>
    </w:p>
    <w:p w14:paraId="49BC8372" w14:textId="01928D4A" w:rsidR="00D60308" w:rsidRPr="00787E09" w:rsidRDefault="00D60308" w:rsidP="009C0C0B">
      <w:pPr>
        <w:pStyle w:val="TSB-PolicyBullets"/>
        <w:rPr>
          <w:rFonts w:ascii="Century Gothic" w:hAnsi="Century Gothic"/>
          <w:b w:val="0"/>
          <w:bCs/>
          <w:color w:val="auto"/>
        </w:rPr>
      </w:pPr>
      <w:r w:rsidRPr="00787E09">
        <w:rPr>
          <w:rFonts w:ascii="Century Gothic" w:hAnsi="Century Gothic"/>
          <w:b w:val="0"/>
          <w:bCs/>
          <w:color w:val="auto"/>
        </w:rPr>
        <w:t>Encourage pupils to care for the environment and increas</w:t>
      </w:r>
      <w:r w:rsidR="00867F18" w:rsidRPr="00787E09">
        <w:rPr>
          <w:rFonts w:ascii="Century Gothic" w:hAnsi="Century Gothic"/>
          <w:b w:val="0"/>
          <w:bCs/>
          <w:color w:val="auto"/>
        </w:rPr>
        <w:t>e their sense of responsibility</w:t>
      </w:r>
      <w:r w:rsidR="00F35A11" w:rsidRPr="00787E09">
        <w:rPr>
          <w:rFonts w:ascii="Century Gothic" w:hAnsi="Century Gothic"/>
          <w:b w:val="0"/>
          <w:bCs/>
          <w:color w:val="auto"/>
        </w:rPr>
        <w:t>.</w:t>
      </w:r>
    </w:p>
    <w:p w14:paraId="79038C9C" w14:textId="5CD7F471" w:rsidR="00867F18" w:rsidRPr="00787E09" w:rsidRDefault="00867F18" w:rsidP="009C0C0B">
      <w:pPr>
        <w:pStyle w:val="TSB-PolicyBullets"/>
        <w:rPr>
          <w:rFonts w:ascii="Century Gothic" w:hAnsi="Century Gothic"/>
          <w:b w:val="0"/>
          <w:bCs/>
          <w:color w:val="auto"/>
        </w:rPr>
      </w:pPr>
      <w:r w:rsidRPr="00787E09">
        <w:rPr>
          <w:rFonts w:ascii="Century Gothic" w:hAnsi="Century Gothic"/>
          <w:b w:val="0"/>
          <w:bCs/>
          <w:color w:val="auto"/>
        </w:rPr>
        <w:t>Enable pupils to work independently and as part of a team.</w:t>
      </w:r>
    </w:p>
    <w:p w14:paraId="6087A55E" w14:textId="78577F4A" w:rsidR="00D60308" w:rsidRPr="00787E09" w:rsidRDefault="00D60308" w:rsidP="009C0C0B">
      <w:pPr>
        <w:pStyle w:val="TSB-PolicyBullets"/>
        <w:rPr>
          <w:rFonts w:ascii="Century Gothic" w:hAnsi="Century Gothic"/>
          <w:b w:val="0"/>
          <w:bCs/>
          <w:color w:val="auto"/>
        </w:rPr>
      </w:pPr>
      <w:r w:rsidRPr="00787E09">
        <w:rPr>
          <w:rFonts w:ascii="Century Gothic" w:hAnsi="Century Gothic"/>
          <w:b w:val="0"/>
          <w:bCs/>
          <w:color w:val="auto"/>
        </w:rPr>
        <w:t>Foster close links between parents and the school.</w:t>
      </w:r>
    </w:p>
    <w:p w14:paraId="4FBB2435" w14:textId="3E763BAD" w:rsidR="00D60308" w:rsidRPr="00787E09" w:rsidRDefault="00D60308" w:rsidP="009C0C0B">
      <w:pPr>
        <w:pStyle w:val="TSB-PolicyBullets"/>
        <w:rPr>
          <w:rFonts w:ascii="Century Gothic" w:hAnsi="Century Gothic"/>
          <w:b w:val="0"/>
          <w:bCs/>
          <w:color w:val="auto"/>
        </w:rPr>
      </w:pPr>
      <w:r w:rsidRPr="00787E09">
        <w:rPr>
          <w:rFonts w:ascii="Century Gothic" w:hAnsi="Century Gothic"/>
          <w:b w:val="0"/>
          <w:bCs/>
          <w:color w:val="auto"/>
        </w:rPr>
        <w:t>Enhance pupils’ personal and social development.</w:t>
      </w:r>
    </w:p>
    <w:p w14:paraId="58DC445F" w14:textId="63C9852A" w:rsidR="00D60308" w:rsidRPr="00787E09" w:rsidRDefault="00940113" w:rsidP="009C0C0B">
      <w:pPr>
        <w:pStyle w:val="TSB-PolicyBullets"/>
        <w:rPr>
          <w:rFonts w:ascii="Century Gothic" w:hAnsi="Century Gothic"/>
          <w:b w:val="0"/>
          <w:bCs/>
          <w:color w:val="auto"/>
        </w:rPr>
      </w:pPr>
      <w:r w:rsidRPr="00787E09">
        <w:rPr>
          <w:rFonts w:ascii="Century Gothic" w:hAnsi="Century Gothic"/>
          <w:b w:val="0"/>
          <w:bCs/>
          <w:color w:val="auto"/>
        </w:rPr>
        <w:t>Include the outdoor environment when planning for learning.</w:t>
      </w:r>
    </w:p>
    <w:p w14:paraId="45068E99" w14:textId="061E1753" w:rsidR="00867F18" w:rsidRPr="00787E09" w:rsidRDefault="00867F18" w:rsidP="009C0C0B">
      <w:pPr>
        <w:pStyle w:val="TSB-PolicyBullets"/>
        <w:rPr>
          <w:rFonts w:ascii="Century Gothic" w:hAnsi="Century Gothic"/>
          <w:b w:val="0"/>
          <w:bCs/>
          <w:color w:val="auto"/>
        </w:rPr>
      </w:pPr>
      <w:r w:rsidRPr="00787E09">
        <w:rPr>
          <w:rFonts w:ascii="Century Gothic" w:hAnsi="Century Gothic"/>
          <w:b w:val="0"/>
          <w:bCs/>
          <w:color w:val="auto"/>
        </w:rPr>
        <w:t>Ensure pupils are able to enjoy the outdoor environment safely, through effective planning and risk assessments.</w:t>
      </w:r>
    </w:p>
    <w:p w14:paraId="4B716D18" w14:textId="67AA5AC4" w:rsidR="00D60711" w:rsidRPr="00787E09" w:rsidRDefault="00D60711" w:rsidP="009C0C0B">
      <w:pPr>
        <w:pStyle w:val="TSB-PolicyBullets"/>
        <w:rPr>
          <w:rFonts w:ascii="Century Gothic" w:hAnsi="Century Gothic"/>
          <w:b w:val="0"/>
          <w:bCs/>
          <w:color w:val="auto"/>
        </w:rPr>
      </w:pPr>
      <w:r w:rsidRPr="00787E09">
        <w:rPr>
          <w:rFonts w:ascii="Century Gothic" w:hAnsi="Century Gothic"/>
          <w:b w:val="0"/>
          <w:bCs/>
          <w:color w:val="auto"/>
        </w:rPr>
        <w:t>Enhance all subject areas, with particularly strong links to geography, science and reading.</w:t>
      </w:r>
    </w:p>
    <w:p w14:paraId="606BF073" w14:textId="77777777" w:rsidR="005147BB" w:rsidRPr="00787E09" w:rsidRDefault="005147BB">
      <w:pPr>
        <w:spacing w:after="200" w:line="276" w:lineRule="auto"/>
        <w:rPr>
          <w:rFonts w:ascii="Century Gothic" w:hAnsi="Century Gothic" w:cstheme="majorHAnsi"/>
          <w:b/>
          <w:sz w:val="28"/>
          <w:szCs w:val="32"/>
        </w:rPr>
      </w:pPr>
      <w:bookmarkStart w:id="14" w:name="_Organisation_and_planning"/>
      <w:bookmarkEnd w:id="14"/>
      <w:r w:rsidRPr="00787E09">
        <w:rPr>
          <w:rFonts w:ascii="Century Gothic" w:hAnsi="Century Gothic"/>
        </w:rPr>
        <w:br w:type="page"/>
      </w:r>
    </w:p>
    <w:p w14:paraId="1639FB5C" w14:textId="52534ADD" w:rsidR="00280D37" w:rsidRPr="00787E09" w:rsidRDefault="00982BAB" w:rsidP="00280D37">
      <w:pPr>
        <w:pStyle w:val="Heading10"/>
        <w:numPr>
          <w:ilvl w:val="0"/>
          <w:numId w:val="33"/>
        </w:numPr>
        <w:rPr>
          <w:rFonts w:ascii="Century Gothic" w:hAnsi="Century Gothic"/>
        </w:rPr>
      </w:pPr>
      <w:bookmarkStart w:id="15" w:name="_Toc55842131"/>
      <w:r w:rsidRPr="00787E09">
        <w:rPr>
          <w:rFonts w:ascii="Century Gothic" w:hAnsi="Century Gothic"/>
        </w:rPr>
        <w:lastRenderedPageBreak/>
        <w:t>Organisation</w:t>
      </w:r>
      <w:r w:rsidR="00280D37" w:rsidRPr="00787E09">
        <w:rPr>
          <w:rFonts w:ascii="Century Gothic" w:hAnsi="Century Gothic"/>
        </w:rPr>
        <w:t xml:space="preserve"> </w:t>
      </w:r>
      <w:r w:rsidR="00AF77C6" w:rsidRPr="00787E09">
        <w:rPr>
          <w:rFonts w:ascii="Century Gothic" w:hAnsi="Century Gothic"/>
        </w:rPr>
        <w:t>and planning</w:t>
      </w:r>
      <w:bookmarkEnd w:id="15"/>
    </w:p>
    <w:p w14:paraId="540C43C7" w14:textId="12A7969A" w:rsidR="00AF77C6" w:rsidRPr="00787E09" w:rsidRDefault="009A6B74" w:rsidP="009A6B74">
      <w:pPr>
        <w:pStyle w:val="TSB-Level1Numbers"/>
        <w:rPr>
          <w:rFonts w:ascii="Century Gothic" w:hAnsi="Century Gothic"/>
        </w:rPr>
      </w:pPr>
      <w:r w:rsidRPr="00787E09">
        <w:rPr>
          <w:rFonts w:ascii="Century Gothic" w:hAnsi="Century Gothic"/>
        </w:rPr>
        <w:t xml:space="preserve">Outdoor education </w:t>
      </w:r>
      <w:r w:rsidR="000D537B" w:rsidRPr="00787E09">
        <w:rPr>
          <w:rFonts w:ascii="Century Gothic" w:hAnsi="Century Gothic"/>
        </w:rPr>
        <w:t xml:space="preserve">will </w:t>
      </w:r>
      <w:r w:rsidRPr="00787E09">
        <w:rPr>
          <w:rFonts w:ascii="Century Gothic" w:hAnsi="Century Gothic"/>
        </w:rPr>
        <w:t xml:space="preserve">provide opportunities to teach pupils about the following </w:t>
      </w:r>
      <w:r w:rsidR="00743814" w:rsidRPr="00787E09">
        <w:rPr>
          <w:rFonts w:ascii="Century Gothic" w:hAnsi="Century Gothic"/>
        </w:rPr>
        <w:t>topics</w:t>
      </w:r>
      <w:r w:rsidRPr="00787E09">
        <w:rPr>
          <w:rFonts w:ascii="Century Gothic" w:hAnsi="Century Gothic"/>
        </w:rPr>
        <w:t xml:space="preserve">: </w:t>
      </w:r>
    </w:p>
    <w:p w14:paraId="248A8CD2" w14:textId="6BFC042D" w:rsidR="009A6B74" w:rsidRPr="00787E09" w:rsidRDefault="009A6B74" w:rsidP="009C0C0B">
      <w:pPr>
        <w:pStyle w:val="TSB-PolicyBullets"/>
        <w:rPr>
          <w:rFonts w:ascii="Century Gothic" w:hAnsi="Century Gothic"/>
          <w:b w:val="0"/>
          <w:bCs/>
          <w:color w:val="auto"/>
        </w:rPr>
      </w:pPr>
      <w:r w:rsidRPr="00787E09">
        <w:rPr>
          <w:rFonts w:ascii="Century Gothic" w:hAnsi="Century Gothic"/>
          <w:b w:val="0"/>
          <w:bCs/>
          <w:color w:val="auto"/>
        </w:rPr>
        <w:t>The effect that humans and their behaviour have on the environment</w:t>
      </w:r>
    </w:p>
    <w:p w14:paraId="15231DB3" w14:textId="06102003" w:rsidR="009A6B7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 xml:space="preserve">Sustainability issues in the environment, e.g. recycling </w:t>
      </w:r>
    </w:p>
    <w:p w14:paraId="33A8C0DF" w14:textId="3BC59633"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How people’s lives and livelihoods depend upon the environment</w:t>
      </w:r>
    </w:p>
    <w:p w14:paraId="13C8843C" w14:textId="17CFFA2C"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Conservation and the importance of protecting the environment</w:t>
      </w:r>
    </w:p>
    <w:p w14:paraId="289363C6" w14:textId="44D90534"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Environmental issues and the conflicts they can cause</w:t>
      </w:r>
    </w:p>
    <w:p w14:paraId="54A96BD7" w14:textId="6C75D565"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The range of habitats in the local area</w:t>
      </w:r>
    </w:p>
    <w:p w14:paraId="29772490" w14:textId="50639F3E"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The dangers in the local area</w:t>
      </w:r>
    </w:p>
    <w:p w14:paraId="18E0E498" w14:textId="20BD2EB2"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Life within and outside of the local area</w:t>
      </w:r>
    </w:p>
    <w:p w14:paraId="7FB50D8A" w14:textId="424959E0" w:rsidR="00743814" w:rsidRPr="00787E09" w:rsidRDefault="00743814" w:rsidP="00743814">
      <w:pPr>
        <w:pStyle w:val="TSB-Level1Numbers"/>
        <w:rPr>
          <w:rFonts w:ascii="Century Gothic" w:hAnsi="Century Gothic"/>
        </w:rPr>
      </w:pPr>
      <w:r w:rsidRPr="00787E09">
        <w:rPr>
          <w:rFonts w:ascii="Century Gothic" w:hAnsi="Century Gothic"/>
        </w:rPr>
        <w:t xml:space="preserve">Outdoor education </w:t>
      </w:r>
      <w:r w:rsidR="000D537B" w:rsidRPr="00787E09">
        <w:rPr>
          <w:rFonts w:ascii="Century Gothic" w:hAnsi="Century Gothic"/>
        </w:rPr>
        <w:t xml:space="preserve">will </w:t>
      </w:r>
      <w:r w:rsidRPr="00787E09">
        <w:rPr>
          <w:rFonts w:ascii="Century Gothic" w:hAnsi="Century Gothic"/>
        </w:rPr>
        <w:t xml:space="preserve">give pupils a broader understanding of the subject area being taught. </w:t>
      </w:r>
    </w:p>
    <w:p w14:paraId="6378449E" w14:textId="1309CE9A" w:rsidR="00535DAB" w:rsidRPr="00787E09" w:rsidRDefault="00535DAB" w:rsidP="00743814">
      <w:pPr>
        <w:pStyle w:val="TSB-Level1Numbers"/>
        <w:rPr>
          <w:rFonts w:ascii="Century Gothic" w:hAnsi="Century Gothic"/>
        </w:rPr>
      </w:pPr>
      <w:r w:rsidRPr="00787E09">
        <w:rPr>
          <w:rFonts w:ascii="Century Gothic" w:hAnsi="Century Gothic"/>
        </w:rPr>
        <w:t xml:space="preserve">Outdoor education </w:t>
      </w:r>
      <w:r w:rsidR="000D537B" w:rsidRPr="00787E09">
        <w:rPr>
          <w:rFonts w:ascii="Century Gothic" w:hAnsi="Century Gothic"/>
        </w:rPr>
        <w:t xml:space="preserve">will </w:t>
      </w:r>
      <w:r w:rsidRPr="00787E09">
        <w:rPr>
          <w:rFonts w:ascii="Century Gothic" w:hAnsi="Century Gothic"/>
        </w:rPr>
        <w:t xml:space="preserve">take place: </w:t>
      </w:r>
    </w:p>
    <w:p w14:paraId="350B7176" w14:textId="64174AF4" w:rsidR="00535DAB" w:rsidRPr="00787E09" w:rsidRDefault="00535DAB" w:rsidP="009C0C0B">
      <w:pPr>
        <w:pStyle w:val="TSB-PolicyBullets"/>
        <w:rPr>
          <w:rFonts w:ascii="Century Gothic" w:hAnsi="Century Gothic"/>
          <w:b w:val="0"/>
          <w:bCs/>
          <w:color w:val="auto"/>
        </w:rPr>
      </w:pPr>
      <w:r w:rsidRPr="00787E09">
        <w:rPr>
          <w:rFonts w:ascii="Century Gothic" w:hAnsi="Century Gothic"/>
          <w:b w:val="0"/>
          <w:bCs/>
          <w:color w:val="auto"/>
        </w:rPr>
        <w:t>On the school grounds</w:t>
      </w:r>
      <w:r w:rsidR="000F2F6D" w:rsidRPr="00787E09">
        <w:rPr>
          <w:rFonts w:ascii="Century Gothic" w:hAnsi="Century Gothic"/>
          <w:b w:val="0"/>
          <w:bCs/>
          <w:color w:val="auto"/>
        </w:rPr>
        <w:t>.</w:t>
      </w:r>
    </w:p>
    <w:p w14:paraId="4B888948" w14:textId="6CA36368" w:rsidR="00535DAB" w:rsidRPr="00787E09" w:rsidRDefault="00535DAB" w:rsidP="009C0C0B">
      <w:pPr>
        <w:pStyle w:val="TSB-PolicyBullets"/>
        <w:rPr>
          <w:rFonts w:ascii="Century Gothic" w:hAnsi="Century Gothic"/>
          <w:b w:val="0"/>
          <w:bCs/>
          <w:color w:val="auto"/>
        </w:rPr>
      </w:pPr>
      <w:r w:rsidRPr="00787E09">
        <w:rPr>
          <w:rFonts w:ascii="Century Gothic" w:hAnsi="Century Gothic"/>
          <w:b w:val="0"/>
          <w:bCs/>
          <w:color w:val="auto"/>
        </w:rPr>
        <w:t>In the local environment</w:t>
      </w:r>
      <w:r w:rsidR="000F2F6D" w:rsidRPr="00787E09">
        <w:rPr>
          <w:rFonts w:ascii="Century Gothic" w:hAnsi="Century Gothic"/>
          <w:b w:val="0"/>
          <w:bCs/>
          <w:color w:val="auto"/>
        </w:rPr>
        <w:t>.</w:t>
      </w:r>
      <w:r w:rsidRPr="00787E09">
        <w:rPr>
          <w:rFonts w:ascii="Century Gothic" w:hAnsi="Century Gothic"/>
          <w:b w:val="0"/>
          <w:bCs/>
          <w:color w:val="auto"/>
        </w:rPr>
        <w:t xml:space="preserve"> </w:t>
      </w:r>
    </w:p>
    <w:p w14:paraId="5347DC35" w14:textId="7A47B6D2" w:rsidR="000F2F6D" w:rsidRPr="00787E09" w:rsidRDefault="00031DB1" w:rsidP="009C0C0B">
      <w:pPr>
        <w:pStyle w:val="TSB-PolicyBullets"/>
        <w:rPr>
          <w:rFonts w:ascii="Century Gothic" w:hAnsi="Century Gothic"/>
          <w:b w:val="0"/>
          <w:bCs/>
          <w:color w:val="auto"/>
        </w:rPr>
      </w:pPr>
      <w:r w:rsidRPr="00787E09">
        <w:rPr>
          <w:rFonts w:ascii="Century Gothic" w:hAnsi="Century Gothic"/>
          <w:b w:val="0"/>
          <w:bCs/>
          <w:color w:val="auto"/>
        </w:rPr>
        <w:t>In m</w:t>
      </w:r>
      <w:r w:rsidR="000F2F6D" w:rsidRPr="00787E09">
        <w:rPr>
          <w:rFonts w:ascii="Century Gothic" w:hAnsi="Century Gothic"/>
          <w:b w:val="0"/>
          <w:bCs/>
          <w:color w:val="auto"/>
        </w:rPr>
        <w:t>ore distant and challenging environments.</w:t>
      </w:r>
    </w:p>
    <w:p w14:paraId="72A40472" w14:textId="14C84E7A" w:rsidR="00535DAB" w:rsidRPr="00787E09" w:rsidRDefault="000F2F6D" w:rsidP="009C0C0B">
      <w:pPr>
        <w:pStyle w:val="TSB-PolicyBullets"/>
        <w:rPr>
          <w:rFonts w:ascii="Century Gothic" w:hAnsi="Century Gothic"/>
          <w:b w:val="0"/>
          <w:bCs/>
          <w:color w:val="auto"/>
        </w:rPr>
      </w:pPr>
      <w:r w:rsidRPr="00787E09">
        <w:rPr>
          <w:rFonts w:ascii="Century Gothic" w:hAnsi="Century Gothic"/>
          <w:b w:val="0"/>
          <w:bCs/>
          <w:color w:val="auto"/>
        </w:rPr>
        <w:t>On residential trips.</w:t>
      </w:r>
    </w:p>
    <w:p w14:paraId="47CA98B1" w14:textId="2C3D7E11" w:rsidR="00542553" w:rsidRPr="00787E09" w:rsidRDefault="00542553" w:rsidP="00542553">
      <w:pPr>
        <w:pStyle w:val="TSB-Level1Numbers"/>
        <w:rPr>
          <w:rFonts w:ascii="Century Gothic" w:hAnsi="Century Gothic"/>
        </w:rPr>
      </w:pPr>
      <w:r w:rsidRPr="00787E09">
        <w:rPr>
          <w:rFonts w:ascii="Century Gothic" w:hAnsi="Century Gothic"/>
        </w:rPr>
        <w:t xml:space="preserve">Outdoor learning that takes places off the school premises </w:t>
      </w:r>
      <w:r w:rsidR="00FB7C60" w:rsidRPr="00787E09">
        <w:rPr>
          <w:rFonts w:ascii="Century Gothic" w:hAnsi="Century Gothic"/>
        </w:rPr>
        <w:t xml:space="preserve">will </w:t>
      </w:r>
      <w:r w:rsidRPr="00787E09">
        <w:rPr>
          <w:rFonts w:ascii="Century Gothic" w:hAnsi="Century Gothic"/>
        </w:rPr>
        <w:t xml:space="preserve">be planned in accordance with the provisions </w:t>
      </w:r>
      <w:r w:rsidR="00FB2581" w:rsidRPr="00787E09">
        <w:rPr>
          <w:rFonts w:ascii="Century Gothic" w:hAnsi="Century Gothic"/>
        </w:rPr>
        <w:t>in</w:t>
      </w:r>
      <w:r w:rsidRPr="00787E09">
        <w:rPr>
          <w:rFonts w:ascii="Century Gothic" w:hAnsi="Century Gothic"/>
        </w:rPr>
        <w:t xml:space="preserve"> the </w:t>
      </w:r>
      <w:r w:rsidRPr="00787E09">
        <w:rPr>
          <w:rFonts w:ascii="Century Gothic" w:hAnsi="Century Gothic"/>
          <w:b/>
        </w:rPr>
        <w:t xml:space="preserve">Educational Visits and </w:t>
      </w:r>
      <w:r w:rsidR="00DE4844" w:rsidRPr="00787E09">
        <w:rPr>
          <w:rFonts w:ascii="Century Gothic" w:hAnsi="Century Gothic"/>
          <w:b/>
        </w:rPr>
        <w:t xml:space="preserve">School </w:t>
      </w:r>
      <w:r w:rsidRPr="00787E09">
        <w:rPr>
          <w:rFonts w:ascii="Century Gothic" w:hAnsi="Century Gothic"/>
          <w:b/>
        </w:rPr>
        <w:t>Trips Policy.</w:t>
      </w:r>
    </w:p>
    <w:p w14:paraId="6032A6B5" w14:textId="5AA4C351" w:rsidR="00542553" w:rsidRPr="00787E09" w:rsidRDefault="00542553" w:rsidP="00542553">
      <w:pPr>
        <w:pStyle w:val="TSB-Level1Numbers"/>
        <w:rPr>
          <w:rFonts w:ascii="Century Gothic" w:hAnsi="Century Gothic"/>
        </w:rPr>
      </w:pPr>
      <w:r w:rsidRPr="00787E09">
        <w:rPr>
          <w:rFonts w:ascii="Century Gothic" w:hAnsi="Century Gothic"/>
        </w:rPr>
        <w:t xml:space="preserve">Outdoor learning that takes place on the school premises </w:t>
      </w:r>
      <w:r w:rsidR="00FB7C60" w:rsidRPr="00787E09">
        <w:rPr>
          <w:rFonts w:ascii="Century Gothic" w:hAnsi="Century Gothic"/>
        </w:rPr>
        <w:t xml:space="preserve">will </w:t>
      </w:r>
      <w:r w:rsidRPr="00787E09">
        <w:rPr>
          <w:rFonts w:ascii="Century Gothic" w:hAnsi="Century Gothic"/>
        </w:rPr>
        <w:t xml:space="preserve">be planned in accordance with the </w:t>
      </w:r>
      <w:r w:rsidRPr="00787E09">
        <w:rPr>
          <w:rFonts w:ascii="Century Gothic" w:hAnsi="Century Gothic"/>
          <w:b/>
        </w:rPr>
        <w:t>Health and Safety Policy</w:t>
      </w:r>
      <w:r w:rsidRPr="00787E09">
        <w:rPr>
          <w:rFonts w:ascii="Century Gothic" w:hAnsi="Century Gothic"/>
        </w:rPr>
        <w:t xml:space="preserve">, with the appropriate risk assessments undertaken. </w:t>
      </w:r>
    </w:p>
    <w:p w14:paraId="7D13CBD9" w14:textId="28F073AD" w:rsidR="00542553" w:rsidRPr="00787E09" w:rsidRDefault="00542553" w:rsidP="00542553">
      <w:pPr>
        <w:pStyle w:val="TSB-Level1Numbers"/>
        <w:rPr>
          <w:rFonts w:ascii="Century Gothic" w:hAnsi="Century Gothic"/>
        </w:rPr>
      </w:pPr>
      <w:r w:rsidRPr="00787E09">
        <w:rPr>
          <w:rFonts w:ascii="Century Gothic" w:hAnsi="Century Gothic"/>
        </w:rPr>
        <w:t xml:space="preserve">Staff members organising outdoor learning </w:t>
      </w:r>
      <w:r w:rsidR="00FB7C60" w:rsidRPr="00787E09">
        <w:rPr>
          <w:rFonts w:ascii="Century Gothic" w:hAnsi="Century Gothic"/>
        </w:rPr>
        <w:t xml:space="preserve">will </w:t>
      </w:r>
      <w:r w:rsidRPr="00787E09">
        <w:rPr>
          <w:rFonts w:ascii="Century Gothic" w:hAnsi="Century Gothic"/>
        </w:rPr>
        <w:t xml:space="preserve">consult with the pupils, parents, centre users, venue owners, voluntary organisations and the local community to ensure outdoor learning meets the needs of the pupils. </w:t>
      </w:r>
    </w:p>
    <w:p w14:paraId="5F971DDB" w14:textId="2B926AEC" w:rsidR="00542553" w:rsidRPr="00787E09" w:rsidRDefault="00542553" w:rsidP="00542553">
      <w:pPr>
        <w:pStyle w:val="TSB-Level1Numbers"/>
        <w:rPr>
          <w:rFonts w:ascii="Century Gothic" w:hAnsi="Century Gothic"/>
        </w:rPr>
      </w:pPr>
      <w:r w:rsidRPr="00787E09">
        <w:rPr>
          <w:rFonts w:ascii="Century Gothic" w:hAnsi="Century Gothic"/>
        </w:rPr>
        <w:t>Staff member</w:t>
      </w:r>
      <w:r w:rsidR="00DE4844" w:rsidRPr="00787E09">
        <w:rPr>
          <w:rFonts w:ascii="Century Gothic" w:hAnsi="Century Gothic"/>
        </w:rPr>
        <w:t>s</w:t>
      </w:r>
      <w:r w:rsidRPr="00787E09">
        <w:rPr>
          <w:rFonts w:ascii="Century Gothic" w:hAnsi="Century Gothic"/>
        </w:rPr>
        <w:t xml:space="preserve"> </w:t>
      </w:r>
      <w:r w:rsidR="00FB7C60" w:rsidRPr="00787E09">
        <w:rPr>
          <w:rFonts w:ascii="Century Gothic" w:hAnsi="Century Gothic"/>
        </w:rPr>
        <w:t xml:space="preserve">will </w:t>
      </w:r>
      <w:r w:rsidRPr="00787E09">
        <w:rPr>
          <w:rFonts w:ascii="Century Gothic" w:hAnsi="Century Gothic"/>
        </w:rPr>
        <w:t xml:space="preserve">recognise and note the particular learning needs and styles of each </w:t>
      </w:r>
      <w:r w:rsidR="00DE4844" w:rsidRPr="00787E09">
        <w:rPr>
          <w:rFonts w:ascii="Century Gothic" w:hAnsi="Century Gothic"/>
        </w:rPr>
        <w:t>pupil</w:t>
      </w:r>
      <w:r w:rsidR="00FE7A5F" w:rsidRPr="00787E09">
        <w:rPr>
          <w:rFonts w:ascii="Century Gothic" w:hAnsi="Century Gothic"/>
        </w:rPr>
        <w:t xml:space="preserve"> through their own visual assessment, and by </w:t>
      </w:r>
      <w:proofErr w:type="gramStart"/>
      <w:r w:rsidR="00FE7A5F" w:rsidRPr="00787E09">
        <w:rPr>
          <w:rFonts w:ascii="Century Gothic" w:hAnsi="Century Gothic"/>
        </w:rPr>
        <w:t>taking into account</w:t>
      </w:r>
      <w:proofErr w:type="gramEnd"/>
      <w:r w:rsidR="00FE7A5F" w:rsidRPr="00787E09">
        <w:rPr>
          <w:rFonts w:ascii="Century Gothic" w:hAnsi="Century Gothic"/>
        </w:rPr>
        <w:t xml:space="preserve"> previous assessments and pupil records</w:t>
      </w:r>
      <w:r w:rsidR="00DE4844" w:rsidRPr="00787E09">
        <w:rPr>
          <w:rFonts w:ascii="Century Gothic" w:hAnsi="Century Gothic"/>
        </w:rPr>
        <w:t>.</w:t>
      </w:r>
    </w:p>
    <w:p w14:paraId="69EE96B8" w14:textId="2B1CA69E" w:rsidR="00542553" w:rsidRPr="00787E09" w:rsidRDefault="00DE4844" w:rsidP="00542553">
      <w:pPr>
        <w:pStyle w:val="TSB-Level1Numbers"/>
        <w:rPr>
          <w:rFonts w:ascii="Century Gothic" w:hAnsi="Century Gothic"/>
        </w:rPr>
      </w:pPr>
      <w:r w:rsidRPr="00787E09">
        <w:rPr>
          <w:rFonts w:ascii="Century Gothic" w:hAnsi="Century Gothic"/>
        </w:rPr>
        <w:lastRenderedPageBreak/>
        <w:t>Organisers</w:t>
      </w:r>
      <w:r w:rsidR="00542553" w:rsidRPr="00787E09">
        <w:rPr>
          <w:rFonts w:ascii="Century Gothic" w:hAnsi="Century Gothic"/>
        </w:rPr>
        <w:t xml:space="preserve"> </w:t>
      </w:r>
      <w:r w:rsidR="00FB7C60" w:rsidRPr="00787E09">
        <w:rPr>
          <w:rFonts w:ascii="Century Gothic" w:hAnsi="Century Gothic"/>
        </w:rPr>
        <w:t xml:space="preserve">will </w:t>
      </w:r>
      <w:r w:rsidR="00542553" w:rsidRPr="00787E09">
        <w:rPr>
          <w:rFonts w:ascii="Century Gothic" w:hAnsi="Century Gothic"/>
        </w:rPr>
        <w:t>identify the resources needed during t</w:t>
      </w:r>
      <w:r w:rsidRPr="00787E09">
        <w:rPr>
          <w:rFonts w:ascii="Century Gothic" w:hAnsi="Century Gothic"/>
        </w:rPr>
        <w:t xml:space="preserve">he planning of outdoor </w:t>
      </w:r>
      <w:proofErr w:type="gramStart"/>
      <w:r w:rsidRPr="00787E09">
        <w:rPr>
          <w:rFonts w:ascii="Century Gothic" w:hAnsi="Century Gothic"/>
        </w:rPr>
        <w:t>learning, and</w:t>
      </w:r>
      <w:proofErr w:type="gramEnd"/>
      <w:r w:rsidRPr="00787E09">
        <w:rPr>
          <w:rFonts w:ascii="Century Gothic" w:hAnsi="Century Gothic"/>
        </w:rPr>
        <w:t xml:space="preserve"> ensure there will be sufficient space and resources for the activities planned.</w:t>
      </w:r>
    </w:p>
    <w:p w14:paraId="57EF772A" w14:textId="1920A833" w:rsidR="00542553" w:rsidRPr="00787E09" w:rsidRDefault="00542553" w:rsidP="00B9777C">
      <w:pPr>
        <w:pStyle w:val="TSB-Level1Numbers"/>
        <w:ind w:hanging="629"/>
        <w:rPr>
          <w:rFonts w:ascii="Century Gothic" w:hAnsi="Century Gothic"/>
        </w:rPr>
      </w:pPr>
      <w:r w:rsidRPr="00787E09">
        <w:rPr>
          <w:rFonts w:ascii="Century Gothic" w:hAnsi="Century Gothic"/>
        </w:rPr>
        <w:t>The use of resourc</w:t>
      </w:r>
      <w:r w:rsidR="00CB2E68" w:rsidRPr="00787E09">
        <w:rPr>
          <w:rFonts w:ascii="Century Gothic" w:hAnsi="Century Gothic"/>
        </w:rPr>
        <w:t>es will be monitored and reviewed</w:t>
      </w:r>
      <w:r w:rsidRPr="00787E09">
        <w:rPr>
          <w:rFonts w:ascii="Century Gothic" w:hAnsi="Century Gothic"/>
        </w:rPr>
        <w:t xml:space="preserve"> during planning meetings. </w:t>
      </w:r>
    </w:p>
    <w:p w14:paraId="49C6099E" w14:textId="0530CECC" w:rsidR="00750C79" w:rsidRPr="00787E09" w:rsidRDefault="00750C79" w:rsidP="003D66F3">
      <w:pPr>
        <w:pStyle w:val="TSB-Level1Numbers"/>
        <w:ind w:hanging="629"/>
        <w:rPr>
          <w:rFonts w:ascii="Century Gothic" w:hAnsi="Century Gothic"/>
        </w:rPr>
      </w:pPr>
      <w:r w:rsidRPr="00787E09">
        <w:rPr>
          <w:rFonts w:ascii="Century Gothic" w:hAnsi="Century Gothic"/>
        </w:rPr>
        <w:t xml:space="preserve">Organisers </w:t>
      </w:r>
      <w:r w:rsidR="00FB7C60" w:rsidRPr="00787E09">
        <w:rPr>
          <w:rFonts w:ascii="Century Gothic" w:hAnsi="Century Gothic"/>
        </w:rPr>
        <w:t xml:space="preserve">will </w:t>
      </w:r>
      <w:r w:rsidRPr="00787E09">
        <w:rPr>
          <w:rFonts w:ascii="Century Gothic" w:hAnsi="Century Gothic"/>
        </w:rPr>
        <w:t>actively encourage volunteers, particularly those with specialist knowledge to participate</w:t>
      </w:r>
      <w:r w:rsidR="00CB2E68" w:rsidRPr="00787E09">
        <w:rPr>
          <w:rFonts w:ascii="Century Gothic" w:hAnsi="Century Gothic"/>
        </w:rPr>
        <w:t xml:space="preserve"> in outdoor learning</w:t>
      </w:r>
      <w:r w:rsidRPr="00787E09">
        <w:rPr>
          <w:rFonts w:ascii="Century Gothic" w:hAnsi="Century Gothic"/>
        </w:rPr>
        <w:t xml:space="preserve">. </w:t>
      </w:r>
    </w:p>
    <w:p w14:paraId="1B69A086" w14:textId="3475702C" w:rsidR="00411A66" w:rsidRPr="00787E09" w:rsidRDefault="00BA1D1D" w:rsidP="003D66F3">
      <w:pPr>
        <w:pStyle w:val="TSB-Level1Numbers"/>
        <w:ind w:hanging="629"/>
        <w:rPr>
          <w:rFonts w:ascii="Century Gothic" w:hAnsi="Century Gothic"/>
        </w:rPr>
      </w:pPr>
      <w:r w:rsidRPr="00787E09">
        <w:rPr>
          <w:rFonts w:ascii="Century Gothic" w:hAnsi="Century Gothic"/>
        </w:rPr>
        <w:t xml:space="preserve">Organisers </w:t>
      </w:r>
      <w:r w:rsidR="00FB7C60" w:rsidRPr="00787E09">
        <w:rPr>
          <w:rFonts w:ascii="Century Gothic" w:hAnsi="Century Gothic"/>
        </w:rPr>
        <w:t xml:space="preserve">will </w:t>
      </w:r>
      <w:r w:rsidRPr="00787E09">
        <w:rPr>
          <w:rFonts w:ascii="Century Gothic" w:hAnsi="Century Gothic"/>
        </w:rPr>
        <w:t>actively encourage parents to support outdoor learning and get invo</w:t>
      </w:r>
      <w:r w:rsidR="00411A66" w:rsidRPr="00787E09">
        <w:rPr>
          <w:rFonts w:ascii="Century Gothic" w:hAnsi="Century Gothic"/>
        </w:rPr>
        <w:t>lved with school-led activities.</w:t>
      </w:r>
    </w:p>
    <w:p w14:paraId="24113E64" w14:textId="471596C4" w:rsidR="00BA1D1D" w:rsidRPr="00787E09" w:rsidRDefault="00411A66" w:rsidP="003D66F3">
      <w:pPr>
        <w:pStyle w:val="TSB-Level1Numbers"/>
        <w:ind w:hanging="629"/>
        <w:rPr>
          <w:rFonts w:ascii="Century Gothic" w:hAnsi="Century Gothic"/>
        </w:rPr>
      </w:pPr>
      <w:r w:rsidRPr="00787E09">
        <w:rPr>
          <w:rFonts w:ascii="Century Gothic" w:hAnsi="Century Gothic"/>
        </w:rPr>
        <w:t xml:space="preserve">Organisers </w:t>
      </w:r>
      <w:r w:rsidR="00FB7C60" w:rsidRPr="00787E09">
        <w:rPr>
          <w:rFonts w:ascii="Century Gothic" w:hAnsi="Century Gothic"/>
        </w:rPr>
        <w:t xml:space="preserve">will </w:t>
      </w:r>
      <w:r w:rsidRPr="00787E09">
        <w:rPr>
          <w:rFonts w:ascii="Century Gothic" w:hAnsi="Century Gothic"/>
        </w:rPr>
        <w:t xml:space="preserve">communicate the benefits of outdoor learning, so that </w:t>
      </w:r>
      <w:r w:rsidR="008D6C7D" w:rsidRPr="00787E09">
        <w:rPr>
          <w:rFonts w:ascii="Century Gothic" w:hAnsi="Century Gothic"/>
        </w:rPr>
        <w:t>parents have</w:t>
      </w:r>
      <w:r w:rsidRPr="00787E09">
        <w:rPr>
          <w:rFonts w:ascii="Century Gothic" w:hAnsi="Century Gothic"/>
        </w:rPr>
        <w:t xml:space="preserve"> a good understanding of the value and importance of outdoor education, as well as the school’s safety measures. </w:t>
      </w:r>
    </w:p>
    <w:p w14:paraId="3EE7BC14" w14:textId="3F18E652" w:rsidR="0002634D" w:rsidRPr="00787E09" w:rsidRDefault="0002634D" w:rsidP="003D66F3">
      <w:pPr>
        <w:pStyle w:val="TSB-Level1Numbers"/>
        <w:ind w:hanging="629"/>
        <w:rPr>
          <w:rFonts w:ascii="Century Gothic" w:hAnsi="Century Gothic"/>
        </w:rPr>
      </w:pPr>
      <w:r w:rsidRPr="00787E09">
        <w:rPr>
          <w:rFonts w:ascii="Century Gothic" w:hAnsi="Century Gothic"/>
        </w:rPr>
        <w:t xml:space="preserve">The </w:t>
      </w:r>
      <w:r w:rsidRPr="00787E09">
        <w:rPr>
          <w:rFonts w:ascii="Century Gothic" w:hAnsi="Century Gothic"/>
          <w:b/>
        </w:rPr>
        <w:t>headteacher</w:t>
      </w:r>
      <w:r w:rsidRPr="00787E09">
        <w:rPr>
          <w:rFonts w:ascii="Century Gothic" w:hAnsi="Century Gothic"/>
        </w:rPr>
        <w:t xml:space="preserve"> will support organisers to capably and confidently plan outdoor learning, and regularly </w:t>
      </w:r>
      <w:r w:rsidR="0003283C" w:rsidRPr="00787E09">
        <w:rPr>
          <w:rFonts w:ascii="Century Gothic" w:hAnsi="Century Gothic"/>
        </w:rPr>
        <w:t>investigate</w:t>
      </w:r>
      <w:r w:rsidRPr="00787E09">
        <w:rPr>
          <w:rFonts w:ascii="Century Gothic" w:hAnsi="Century Gothic"/>
        </w:rPr>
        <w:t xml:space="preserve"> any concerns </w:t>
      </w:r>
      <w:r w:rsidR="0003283C" w:rsidRPr="00787E09">
        <w:rPr>
          <w:rFonts w:ascii="Century Gothic" w:hAnsi="Century Gothic"/>
        </w:rPr>
        <w:t xml:space="preserve">that </w:t>
      </w:r>
      <w:r w:rsidRPr="00787E09">
        <w:rPr>
          <w:rFonts w:ascii="Century Gothic" w:hAnsi="Century Gothic"/>
        </w:rPr>
        <w:t xml:space="preserve">arise. </w:t>
      </w:r>
    </w:p>
    <w:p w14:paraId="39B6EFF4" w14:textId="3AB6B034" w:rsidR="006C030A" w:rsidRPr="00787E09" w:rsidRDefault="006C030A" w:rsidP="003D66F3">
      <w:pPr>
        <w:pStyle w:val="TSB-Level1Numbers"/>
        <w:ind w:hanging="629"/>
        <w:rPr>
          <w:rFonts w:ascii="Century Gothic" w:hAnsi="Century Gothic"/>
        </w:rPr>
      </w:pPr>
      <w:r w:rsidRPr="00787E09">
        <w:rPr>
          <w:rFonts w:ascii="Century Gothic" w:hAnsi="Century Gothic"/>
        </w:rPr>
        <w:t xml:space="preserve">The school will provide training opportunities for teachers to develop their skills to organise outdoor learning </w:t>
      </w:r>
      <w:r w:rsidR="0003283C" w:rsidRPr="00787E09">
        <w:rPr>
          <w:rFonts w:ascii="Century Gothic" w:hAnsi="Century Gothic"/>
        </w:rPr>
        <w:t>that</w:t>
      </w:r>
      <w:r w:rsidRPr="00787E09">
        <w:rPr>
          <w:rFonts w:ascii="Century Gothic" w:hAnsi="Century Gothic"/>
        </w:rPr>
        <w:t xml:space="preserve"> impact</w:t>
      </w:r>
      <w:r w:rsidR="0003283C" w:rsidRPr="00787E09">
        <w:rPr>
          <w:rFonts w:ascii="Century Gothic" w:hAnsi="Century Gothic"/>
        </w:rPr>
        <w:t>s</w:t>
      </w:r>
      <w:r w:rsidRPr="00787E09">
        <w:rPr>
          <w:rFonts w:ascii="Century Gothic" w:hAnsi="Century Gothic"/>
        </w:rPr>
        <w:t xml:space="preserve"> </w:t>
      </w:r>
      <w:r w:rsidR="00432C03" w:rsidRPr="00787E09">
        <w:rPr>
          <w:rFonts w:ascii="Century Gothic" w:hAnsi="Century Gothic"/>
        </w:rPr>
        <w:t xml:space="preserve">on </w:t>
      </w:r>
      <w:r w:rsidRPr="00787E09">
        <w:rPr>
          <w:rFonts w:ascii="Century Gothic" w:hAnsi="Century Gothic"/>
        </w:rPr>
        <w:t xml:space="preserve">pupil attainment and achievement. </w:t>
      </w:r>
    </w:p>
    <w:p w14:paraId="731557BC" w14:textId="799D29C2" w:rsidR="00280D37" w:rsidRPr="00787E09" w:rsidRDefault="00280D37" w:rsidP="00280D37">
      <w:pPr>
        <w:pStyle w:val="Heading10"/>
        <w:numPr>
          <w:ilvl w:val="0"/>
          <w:numId w:val="33"/>
        </w:numPr>
        <w:rPr>
          <w:rFonts w:ascii="Century Gothic" w:hAnsi="Century Gothic"/>
        </w:rPr>
      </w:pPr>
      <w:bookmarkStart w:id="16" w:name="_Health_and_safety"/>
      <w:bookmarkStart w:id="17" w:name="_Toc55842132"/>
      <w:bookmarkEnd w:id="16"/>
      <w:r w:rsidRPr="00787E09">
        <w:rPr>
          <w:rFonts w:ascii="Century Gothic" w:hAnsi="Century Gothic"/>
        </w:rPr>
        <w:t>Health and safety</w:t>
      </w:r>
      <w:bookmarkEnd w:id="17"/>
      <w:r w:rsidRPr="00787E09">
        <w:rPr>
          <w:rFonts w:ascii="Century Gothic" w:hAnsi="Century Gothic"/>
        </w:rPr>
        <w:t xml:space="preserve"> </w:t>
      </w:r>
    </w:p>
    <w:p w14:paraId="1D580192" w14:textId="33D2526A" w:rsidR="000B4227" w:rsidRPr="00787E09" w:rsidRDefault="00A62A3E" w:rsidP="00A62A3E">
      <w:pPr>
        <w:pStyle w:val="TSB-Level1Numbers"/>
        <w:rPr>
          <w:rFonts w:ascii="Century Gothic" w:hAnsi="Century Gothic"/>
        </w:rPr>
      </w:pPr>
      <w:r w:rsidRPr="00787E09">
        <w:rPr>
          <w:rFonts w:ascii="Century Gothic" w:hAnsi="Century Gothic"/>
        </w:rPr>
        <w:t xml:space="preserve">When planning outdoor education activities, teachers </w:t>
      </w:r>
      <w:r w:rsidR="00C30A3D" w:rsidRPr="00787E09">
        <w:rPr>
          <w:rFonts w:ascii="Century Gothic" w:hAnsi="Century Gothic"/>
        </w:rPr>
        <w:t>will</w:t>
      </w:r>
      <w:r w:rsidRPr="00787E09">
        <w:rPr>
          <w:rFonts w:ascii="Century Gothic" w:hAnsi="Century Gothic"/>
        </w:rPr>
        <w:t xml:space="preserve"> act in accordance with the school’s </w:t>
      </w:r>
      <w:r w:rsidRPr="00787E09">
        <w:rPr>
          <w:rFonts w:ascii="Century Gothic" w:hAnsi="Century Gothic"/>
          <w:b/>
        </w:rPr>
        <w:t>Health and Safety Policy</w:t>
      </w:r>
      <w:r w:rsidRPr="00787E09">
        <w:rPr>
          <w:rFonts w:ascii="Century Gothic" w:hAnsi="Century Gothic"/>
        </w:rPr>
        <w:t xml:space="preserve">. </w:t>
      </w:r>
    </w:p>
    <w:p w14:paraId="26B07B8F" w14:textId="299C62D1" w:rsidR="00356F03" w:rsidRPr="00787E09" w:rsidRDefault="00356F03" w:rsidP="00A62A3E">
      <w:pPr>
        <w:pStyle w:val="TSB-Level1Numbers"/>
        <w:rPr>
          <w:rFonts w:ascii="Century Gothic" w:hAnsi="Century Gothic"/>
        </w:rPr>
      </w:pPr>
      <w:r w:rsidRPr="00787E09">
        <w:rPr>
          <w:rFonts w:ascii="Century Gothic" w:hAnsi="Century Gothic"/>
        </w:rPr>
        <w:t>All Adventurous Activities will be led by an experienced and qualified instructor and member of staff.</w:t>
      </w:r>
    </w:p>
    <w:p w14:paraId="6F87A445" w14:textId="146074C7" w:rsidR="00356F03" w:rsidRPr="00787E09" w:rsidRDefault="00356F03" w:rsidP="00A62A3E">
      <w:pPr>
        <w:pStyle w:val="TSB-Level1Numbers"/>
        <w:rPr>
          <w:rFonts w:ascii="Century Gothic" w:hAnsi="Century Gothic"/>
        </w:rPr>
      </w:pPr>
      <w:r w:rsidRPr="00787E09">
        <w:rPr>
          <w:rFonts w:ascii="Century Gothic" w:hAnsi="Century Gothic"/>
        </w:rPr>
        <w:t>Equipment will be checked monthly and recorded on a database. Any defected equipment will be clearly labelled as ‘Retired’ and stored separately to fit for use equipment.</w:t>
      </w:r>
    </w:p>
    <w:p w14:paraId="536CB216" w14:textId="7F31354E" w:rsidR="00356F03" w:rsidRPr="00787E09" w:rsidRDefault="00356F03" w:rsidP="00A62A3E">
      <w:pPr>
        <w:pStyle w:val="TSB-Level1Numbers"/>
        <w:rPr>
          <w:rFonts w:ascii="Century Gothic" w:hAnsi="Century Gothic"/>
        </w:rPr>
      </w:pPr>
      <w:r w:rsidRPr="00787E09">
        <w:rPr>
          <w:rFonts w:ascii="Century Gothic" w:hAnsi="Century Gothic"/>
        </w:rPr>
        <w:t>First Aid will be available with a qualified first aider for all Outdoor Education lessons.</w:t>
      </w:r>
    </w:p>
    <w:p w14:paraId="72A8A6F8" w14:textId="6691DDEB" w:rsidR="00A62A3E" w:rsidRPr="00787E09" w:rsidRDefault="00DC2CAA" w:rsidP="00A62A3E">
      <w:pPr>
        <w:pStyle w:val="TSB-Level1Numbers"/>
        <w:rPr>
          <w:rFonts w:ascii="Century Gothic" w:hAnsi="Century Gothic"/>
        </w:rPr>
      </w:pPr>
      <w:r w:rsidRPr="00787E09">
        <w:rPr>
          <w:rFonts w:ascii="Century Gothic" w:hAnsi="Century Gothic"/>
        </w:rPr>
        <w:t>As part of the planning for outdoor education, relevant risk assessments</w:t>
      </w:r>
      <w:r w:rsidR="00FB7C60" w:rsidRPr="00787E09">
        <w:rPr>
          <w:rFonts w:ascii="Century Gothic" w:hAnsi="Century Gothic"/>
        </w:rPr>
        <w:t xml:space="preserve"> will </w:t>
      </w:r>
      <w:r w:rsidRPr="00787E09">
        <w:rPr>
          <w:rFonts w:ascii="Century Gothic" w:hAnsi="Century Gothic"/>
        </w:rPr>
        <w:t xml:space="preserve">be conducted by </w:t>
      </w:r>
      <w:r w:rsidRPr="00787E09">
        <w:rPr>
          <w:rFonts w:ascii="Century Gothic" w:hAnsi="Century Gothic"/>
          <w:b/>
        </w:rPr>
        <w:t>lead members of staff</w:t>
      </w:r>
      <w:r w:rsidR="002B3B48" w:rsidRPr="00787E09">
        <w:rPr>
          <w:rFonts w:ascii="Century Gothic" w:hAnsi="Century Gothic"/>
        </w:rPr>
        <w:t xml:space="preserve"> and any necessary safety measures </w:t>
      </w:r>
      <w:r w:rsidR="008A690D" w:rsidRPr="00787E09">
        <w:rPr>
          <w:rFonts w:ascii="Century Gothic" w:hAnsi="Century Gothic"/>
        </w:rPr>
        <w:t xml:space="preserve">must </w:t>
      </w:r>
      <w:r w:rsidR="002B3B48" w:rsidRPr="00787E09">
        <w:rPr>
          <w:rFonts w:ascii="Century Gothic" w:hAnsi="Century Gothic"/>
        </w:rPr>
        <w:t>put in place to reduce risk</w:t>
      </w:r>
      <w:r w:rsidR="008A690D" w:rsidRPr="00787E09">
        <w:rPr>
          <w:rFonts w:ascii="Century Gothic" w:hAnsi="Century Gothic"/>
        </w:rPr>
        <w:t xml:space="preserve"> prior to the activities taking place</w:t>
      </w:r>
      <w:r w:rsidRPr="00787E09">
        <w:rPr>
          <w:rFonts w:ascii="Century Gothic" w:hAnsi="Century Gothic"/>
        </w:rPr>
        <w:t xml:space="preserve">. </w:t>
      </w:r>
    </w:p>
    <w:p w14:paraId="01B62224" w14:textId="0E580E09" w:rsidR="002B3B48" w:rsidRPr="00787E09" w:rsidRDefault="002B3B48" w:rsidP="00A62A3E">
      <w:pPr>
        <w:pStyle w:val="TSB-Level1Numbers"/>
        <w:rPr>
          <w:rFonts w:ascii="Century Gothic" w:hAnsi="Century Gothic"/>
        </w:rPr>
      </w:pPr>
      <w:r w:rsidRPr="00787E09">
        <w:rPr>
          <w:rFonts w:ascii="Century Gothic" w:hAnsi="Century Gothic"/>
        </w:rPr>
        <w:t>Pupils are taught how to manage appropriate risks they encounter during outdoor education.</w:t>
      </w:r>
    </w:p>
    <w:p w14:paraId="01D72659" w14:textId="04FB6707" w:rsidR="002B3B48" w:rsidRPr="00787E09" w:rsidRDefault="00033777" w:rsidP="00A62A3E">
      <w:pPr>
        <w:pStyle w:val="TSB-Level1Numbers"/>
        <w:rPr>
          <w:rFonts w:ascii="Century Gothic" w:hAnsi="Century Gothic"/>
        </w:rPr>
      </w:pPr>
      <w:r w:rsidRPr="00787E09">
        <w:rPr>
          <w:rFonts w:ascii="Century Gothic" w:hAnsi="Century Gothic"/>
        </w:rPr>
        <w:lastRenderedPageBreak/>
        <w:t xml:space="preserve">If outdoor education will take place away from the school premises, staff </w:t>
      </w:r>
      <w:r w:rsidR="00FB7C60" w:rsidRPr="00787E09">
        <w:rPr>
          <w:rFonts w:ascii="Century Gothic" w:hAnsi="Century Gothic"/>
        </w:rPr>
        <w:t xml:space="preserve">will </w:t>
      </w:r>
      <w:r w:rsidRPr="00787E09">
        <w:rPr>
          <w:rFonts w:ascii="Century Gothic" w:hAnsi="Century Gothic"/>
        </w:rPr>
        <w:t xml:space="preserve">have regard to the </w:t>
      </w:r>
      <w:r w:rsidRPr="00787E09">
        <w:rPr>
          <w:rFonts w:ascii="Century Gothic" w:hAnsi="Century Gothic"/>
          <w:b/>
        </w:rPr>
        <w:t>Educational Visits and</w:t>
      </w:r>
      <w:r w:rsidR="008A690D" w:rsidRPr="00787E09">
        <w:rPr>
          <w:rFonts w:ascii="Century Gothic" w:hAnsi="Century Gothic"/>
          <w:b/>
        </w:rPr>
        <w:t xml:space="preserve"> School</w:t>
      </w:r>
      <w:r w:rsidRPr="00787E09">
        <w:rPr>
          <w:rFonts w:ascii="Century Gothic" w:hAnsi="Century Gothic"/>
          <w:b/>
        </w:rPr>
        <w:t xml:space="preserve"> Trips Policy</w:t>
      </w:r>
      <w:r w:rsidRPr="00787E09">
        <w:rPr>
          <w:rFonts w:ascii="Century Gothic" w:hAnsi="Century Gothic"/>
        </w:rPr>
        <w:t xml:space="preserve">. </w:t>
      </w:r>
    </w:p>
    <w:p w14:paraId="656AA0AE" w14:textId="3BAC252D" w:rsidR="00033777" w:rsidRPr="00787E09" w:rsidRDefault="00033777" w:rsidP="00A62A3E">
      <w:pPr>
        <w:pStyle w:val="TSB-Level1Numbers"/>
        <w:rPr>
          <w:rFonts w:ascii="Century Gothic" w:hAnsi="Century Gothic"/>
        </w:rPr>
      </w:pPr>
      <w:r w:rsidRPr="00787E09">
        <w:rPr>
          <w:rFonts w:ascii="Century Gothic" w:hAnsi="Century Gothic"/>
        </w:rPr>
        <w:t xml:space="preserve">Parents </w:t>
      </w:r>
      <w:r w:rsidR="00FB7C60" w:rsidRPr="00787E09">
        <w:rPr>
          <w:rFonts w:ascii="Century Gothic" w:hAnsi="Century Gothic"/>
        </w:rPr>
        <w:t xml:space="preserve">will </w:t>
      </w:r>
      <w:r w:rsidRPr="00787E09">
        <w:rPr>
          <w:rFonts w:ascii="Century Gothic" w:hAnsi="Century Gothic"/>
        </w:rPr>
        <w:t xml:space="preserve">acknowledge that despite safety measures and processes, a degree of residual risk remains in outdoor education. </w:t>
      </w:r>
    </w:p>
    <w:p w14:paraId="568B865C" w14:textId="561AFA93" w:rsidR="00F17457" w:rsidRPr="00787E09" w:rsidRDefault="00F17457" w:rsidP="00A62A3E">
      <w:pPr>
        <w:pStyle w:val="TSB-Level1Numbers"/>
        <w:rPr>
          <w:rFonts w:ascii="Century Gothic" w:hAnsi="Century Gothic"/>
        </w:rPr>
      </w:pPr>
      <w:r w:rsidRPr="00787E09">
        <w:rPr>
          <w:rFonts w:ascii="Century Gothic" w:hAnsi="Century Gothic"/>
        </w:rPr>
        <w:t xml:space="preserve">There </w:t>
      </w:r>
      <w:r w:rsidR="00FB7C60" w:rsidRPr="00787E09">
        <w:rPr>
          <w:rFonts w:ascii="Century Gothic" w:hAnsi="Century Gothic"/>
        </w:rPr>
        <w:t xml:space="preserve">will </w:t>
      </w:r>
      <w:r w:rsidRPr="00787E09">
        <w:rPr>
          <w:rFonts w:ascii="Century Gothic" w:hAnsi="Century Gothic"/>
        </w:rPr>
        <w:t xml:space="preserve">always be adequate adult cover to ensure pupils can learn safely in the outdoor environment. </w:t>
      </w:r>
    </w:p>
    <w:p w14:paraId="1FB7B102" w14:textId="640BC153" w:rsidR="00F17457" w:rsidRPr="00787E09" w:rsidRDefault="00F17457" w:rsidP="00A62A3E">
      <w:pPr>
        <w:pStyle w:val="TSB-Level1Numbers"/>
        <w:rPr>
          <w:rFonts w:ascii="Century Gothic" w:hAnsi="Century Gothic"/>
        </w:rPr>
      </w:pPr>
      <w:r w:rsidRPr="00787E09">
        <w:rPr>
          <w:rFonts w:ascii="Century Gothic" w:hAnsi="Century Gothic"/>
        </w:rPr>
        <w:t xml:space="preserve">When taking part in outdoor learning, pupils </w:t>
      </w:r>
      <w:r w:rsidR="00FB7C60" w:rsidRPr="00787E09">
        <w:rPr>
          <w:rFonts w:ascii="Century Gothic" w:hAnsi="Century Gothic"/>
        </w:rPr>
        <w:t xml:space="preserve">will </w:t>
      </w:r>
      <w:r w:rsidRPr="00787E09">
        <w:rPr>
          <w:rFonts w:ascii="Century Gothic" w:hAnsi="Century Gothic"/>
        </w:rPr>
        <w:t>be dressed appropriately for the weather to avoid getting too cold or too hot</w:t>
      </w:r>
      <w:r w:rsidR="00C30A3D" w:rsidRPr="00787E09">
        <w:rPr>
          <w:rFonts w:ascii="Century Gothic" w:hAnsi="Century Gothic"/>
        </w:rPr>
        <w:t xml:space="preserve">, in accordance with the school’s </w:t>
      </w:r>
      <w:r w:rsidR="00C30A3D" w:rsidRPr="00787E09">
        <w:rPr>
          <w:rFonts w:ascii="Century Gothic" w:hAnsi="Century Gothic"/>
          <w:b/>
        </w:rPr>
        <w:t>Adverse Weather Policy</w:t>
      </w:r>
      <w:r w:rsidRPr="00787E09">
        <w:rPr>
          <w:rFonts w:ascii="Century Gothic" w:hAnsi="Century Gothic"/>
        </w:rPr>
        <w:t xml:space="preserve">. </w:t>
      </w:r>
    </w:p>
    <w:p w14:paraId="4AE15A96" w14:textId="33F2F7E7" w:rsidR="003D66F3" w:rsidRPr="00787E09" w:rsidRDefault="003D66F3" w:rsidP="00A62A3E">
      <w:pPr>
        <w:pStyle w:val="TSB-Level1Numbers"/>
        <w:rPr>
          <w:rFonts w:ascii="Century Gothic" w:hAnsi="Century Gothic"/>
        </w:rPr>
      </w:pPr>
      <w:r w:rsidRPr="00787E09">
        <w:rPr>
          <w:rFonts w:ascii="Century Gothic" w:hAnsi="Century Gothic"/>
        </w:rPr>
        <w:t>Staff will model good practice and support pupils with the use of tools, equipment and living things, and will assess whether their interventions are appropriate.</w:t>
      </w:r>
    </w:p>
    <w:p w14:paraId="7CF5D1FB" w14:textId="2EE7E9F3" w:rsidR="00C1511B" w:rsidRPr="00787E09" w:rsidRDefault="00C1511B">
      <w:pPr>
        <w:spacing w:after="200" w:line="276" w:lineRule="auto"/>
        <w:rPr>
          <w:rFonts w:ascii="Century Gothic" w:hAnsi="Century Gothic" w:cstheme="majorHAnsi"/>
          <w:b/>
          <w:sz w:val="28"/>
          <w:szCs w:val="32"/>
        </w:rPr>
      </w:pPr>
      <w:bookmarkStart w:id="18" w:name="_Equal_opportunities"/>
      <w:bookmarkEnd w:id="18"/>
    </w:p>
    <w:p w14:paraId="3056DDAB" w14:textId="42777CA6" w:rsidR="00982BAB" w:rsidRPr="00787E09" w:rsidRDefault="00280D37" w:rsidP="00280D37">
      <w:pPr>
        <w:pStyle w:val="Heading10"/>
        <w:numPr>
          <w:ilvl w:val="0"/>
          <w:numId w:val="33"/>
        </w:numPr>
        <w:rPr>
          <w:rFonts w:ascii="Century Gothic" w:hAnsi="Century Gothic"/>
        </w:rPr>
      </w:pPr>
      <w:bookmarkStart w:id="19" w:name="_Toc55842133"/>
      <w:r w:rsidRPr="00787E09">
        <w:rPr>
          <w:rFonts w:ascii="Century Gothic" w:hAnsi="Century Gothic"/>
        </w:rPr>
        <w:t>Equal opportunities</w:t>
      </w:r>
      <w:bookmarkEnd w:id="19"/>
    </w:p>
    <w:p w14:paraId="5B03550D" w14:textId="3D999AFB" w:rsidR="00AF77C6" w:rsidRPr="00787E09" w:rsidRDefault="00AF77C6" w:rsidP="00AF77C6">
      <w:pPr>
        <w:pStyle w:val="TSB-Level1Numbers"/>
        <w:rPr>
          <w:rFonts w:ascii="Century Gothic" w:hAnsi="Century Gothic"/>
        </w:rPr>
      </w:pPr>
      <w:r w:rsidRPr="00787E09">
        <w:rPr>
          <w:rFonts w:ascii="Century Gothic" w:hAnsi="Century Gothic"/>
        </w:rPr>
        <w:t xml:space="preserve">Outdoor education </w:t>
      </w:r>
      <w:r w:rsidR="00FB7C60" w:rsidRPr="00787E09">
        <w:rPr>
          <w:rFonts w:ascii="Century Gothic" w:hAnsi="Century Gothic"/>
        </w:rPr>
        <w:t xml:space="preserve">will </w:t>
      </w:r>
      <w:r w:rsidRPr="00787E09">
        <w:rPr>
          <w:rFonts w:ascii="Century Gothic" w:hAnsi="Century Gothic"/>
        </w:rPr>
        <w:t xml:space="preserve">be made accessible to all pupils equally, irrespective of their gender, race, ethnicity, religion </w:t>
      </w:r>
      <w:r w:rsidR="00EF75BE" w:rsidRPr="00787E09">
        <w:rPr>
          <w:rFonts w:ascii="Century Gothic" w:hAnsi="Century Gothic"/>
        </w:rPr>
        <w:t>or</w:t>
      </w:r>
      <w:r w:rsidR="00D85E15" w:rsidRPr="00787E09">
        <w:rPr>
          <w:rFonts w:ascii="Century Gothic" w:hAnsi="Century Gothic"/>
        </w:rPr>
        <w:t xml:space="preserve"> </w:t>
      </w:r>
      <w:r w:rsidRPr="00787E09">
        <w:rPr>
          <w:rFonts w:ascii="Century Gothic" w:hAnsi="Century Gothic"/>
        </w:rPr>
        <w:t>special educational needs and disabilities</w:t>
      </w:r>
      <w:r w:rsidR="00D812DC" w:rsidRPr="00787E09">
        <w:rPr>
          <w:rFonts w:ascii="Century Gothic" w:hAnsi="Century Gothic"/>
        </w:rPr>
        <w:t xml:space="preserve"> (SEND)</w:t>
      </w:r>
      <w:r w:rsidRPr="00787E09">
        <w:rPr>
          <w:rFonts w:ascii="Century Gothic" w:hAnsi="Century Gothic"/>
        </w:rPr>
        <w:t>.</w:t>
      </w:r>
    </w:p>
    <w:p w14:paraId="5AF55E87" w14:textId="48DB74B6" w:rsidR="00AF77C6" w:rsidRPr="00787E09" w:rsidRDefault="00E01378" w:rsidP="00AF77C6">
      <w:pPr>
        <w:pStyle w:val="TSB-Level1Numbers"/>
        <w:rPr>
          <w:rFonts w:ascii="Century Gothic" w:hAnsi="Century Gothic"/>
        </w:rPr>
      </w:pPr>
      <w:r w:rsidRPr="00787E09">
        <w:rPr>
          <w:rFonts w:ascii="Century Gothic" w:hAnsi="Century Gothic"/>
        </w:rPr>
        <w:t xml:space="preserve">Resources </w:t>
      </w:r>
      <w:r w:rsidR="00FB7C60" w:rsidRPr="00787E09">
        <w:rPr>
          <w:rFonts w:ascii="Century Gothic" w:hAnsi="Century Gothic"/>
        </w:rPr>
        <w:t xml:space="preserve">will </w:t>
      </w:r>
      <w:r w:rsidRPr="00787E09">
        <w:rPr>
          <w:rFonts w:ascii="Century Gothic" w:hAnsi="Century Gothic"/>
        </w:rPr>
        <w:t>be shared fairly between pupils.</w:t>
      </w:r>
    </w:p>
    <w:p w14:paraId="3D2F13FA" w14:textId="261948AE" w:rsidR="00E01378" w:rsidRPr="00787E09" w:rsidRDefault="00E01378" w:rsidP="00AF77C6">
      <w:pPr>
        <w:pStyle w:val="TSB-Level1Numbers"/>
        <w:rPr>
          <w:rFonts w:ascii="Century Gothic" w:hAnsi="Century Gothic"/>
        </w:rPr>
      </w:pPr>
      <w:r w:rsidRPr="00787E09">
        <w:rPr>
          <w:rFonts w:ascii="Century Gothic" w:hAnsi="Century Gothic"/>
        </w:rPr>
        <w:t xml:space="preserve">Pupils </w:t>
      </w:r>
      <w:r w:rsidR="00FB7C60" w:rsidRPr="00787E09">
        <w:rPr>
          <w:rFonts w:ascii="Century Gothic" w:hAnsi="Century Gothic"/>
        </w:rPr>
        <w:t xml:space="preserve">will </w:t>
      </w:r>
      <w:r w:rsidRPr="00787E09">
        <w:rPr>
          <w:rFonts w:ascii="Century Gothic" w:hAnsi="Century Gothic"/>
        </w:rPr>
        <w:t>be involved equally in all aspects of outdoor education.</w:t>
      </w:r>
    </w:p>
    <w:p w14:paraId="01350D3E" w14:textId="3305F788" w:rsidR="00E01378" w:rsidRPr="00787E09" w:rsidRDefault="00E01378" w:rsidP="00AF77C6">
      <w:pPr>
        <w:pStyle w:val="TSB-Level1Numbers"/>
        <w:rPr>
          <w:rFonts w:ascii="Century Gothic" w:hAnsi="Century Gothic"/>
        </w:rPr>
      </w:pPr>
      <w:r w:rsidRPr="00787E09">
        <w:rPr>
          <w:rFonts w:ascii="Century Gothic" w:hAnsi="Century Gothic"/>
        </w:rPr>
        <w:t xml:space="preserve">Pupils </w:t>
      </w:r>
      <w:r w:rsidR="00FB7C60" w:rsidRPr="00787E09">
        <w:rPr>
          <w:rFonts w:ascii="Century Gothic" w:hAnsi="Century Gothic"/>
        </w:rPr>
        <w:t xml:space="preserve">will </w:t>
      </w:r>
      <w:r w:rsidRPr="00787E09">
        <w:rPr>
          <w:rFonts w:ascii="Century Gothic" w:hAnsi="Century Gothic"/>
        </w:rPr>
        <w:t xml:space="preserve">be encouraged to value each other’s contributions and their own role and ability in practical outdoor education. </w:t>
      </w:r>
    </w:p>
    <w:p w14:paraId="46782573" w14:textId="675841ED" w:rsidR="00E01378" w:rsidRPr="00787E09" w:rsidRDefault="00E01378" w:rsidP="00AF77C6">
      <w:pPr>
        <w:pStyle w:val="TSB-Level1Numbers"/>
        <w:rPr>
          <w:rFonts w:ascii="Century Gothic" w:hAnsi="Century Gothic"/>
        </w:rPr>
      </w:pPr>
      <w:r w:rsidRPr="00787E09">
        <w:rPr>
          <w:rFonts w:ascii="Century Gothic" w:hAnsi="Century Gothic"/>
        </w:rPr>
        <w:t xml:space="preserve">Plans for outdoor education </w:t>
      </w:r>
      <w:r w:rsidR="00FB7C60" w:rsidRPr="00787E09">
        <w:rPr>
          <w:rFonts w:ascii="Century Gothic" w:hAnsi="Century Gothic"/>
        </w:rPr>
        <w:t xml:space="preserve">will </w:t>
      </w:r>
      <w:r w:rsidRPr="00787E09">
        <w:rPr>
          <w:rFonts w:ascii="Century Gothic" w:hAnsi="Century Gothic"/>
        </w:rPr>
        <w:t xml:space="preserve">accommodate for </w:t>
      </w:r>
      <w:r w:rsidR="00D812DC" w:rsidRPr="00787E09">
        <w:rPr>
          <w:rFonts w:ascii="Century Gothic" w:hAnsi="Century Gothic"/>
        </w:rPr>
        <w:t>pupils with SEND, medical conditions, mobility problems, difficulty with fine motor skills and English as an additional language.</w:t>
      </w:r>
    </w:p>
    <w:p w14:paraId="1016CBB6" w14:textId="3FE604FA" w:rsidR="00AF5CBD" w:rsidRPr="00787E09" w:rsidRDefault="00AF5CBD" w:rsidP="00AF77C6">
      <w:pPr>
        <w:pStyle w:val="TSB-Level1Numbers"/>
        <w:rPr>
          <w:rFonts w:ascii="Century Gothic" w:hAnsi="Century Gothic"/>
        </w:rPr>
      </w:pPr>
      <w:r w:rsidRPr="00787E09">
        <w:rPr>
          <w:rFonts w:ascii="Century Gothic" w:hAnsi="Century Gothic"/>
        </w:rPr>
        <w:t>When planning outdoor education, teacher</w:t>
      </w:r>
      <w:r w:rsidR="00250630" w:rsidRPr="00787E09">
        <w:rPr>
          <w:rFonts w:ascii="Century Gothic" w:hAnsi="Century Gothic"/>
        </w:rPr>
        <w:t>s</w:t>
      </w:r>
      <w:r w:rsidRPr="00787E09">
        <w:rPr>
          <w:rFonts w:ascii="Century Gothic" w:hAnsi="Century Gothic"/>
        </w:rPr>
        <w:t xml:space="preserve"> </w:t>
      </w:r>
      <w:r w:rsidR="00FB7C60" w:rsidRPr="00787E09">
        <w:rPr>
          <w:rFonts w:ascii="Century Gothic" w:hAnsi="Century Gothic"/>
        </w:rPr>
        <w:t xml:space="preserve">will </w:t>
      </w:r>
      <w:r w:rsidRPr="00787E09">
        <w:rPr>
          <w:rFonts w:ascii="Century Gothic" w:hAnsi="Century Gothic"/>
        </w:rPr>
        <w:t xml:space="preserve">act in line with appropriate school policies, including:  </w:t>
      </w:r>
    </w:p>
    <w:p w14:paraId="09237B34" w14:textId="241FE39F" w:rsidR="00AF5CBD" w:rsidRPr="00787E09" w:rsidRDefault="00AF5CBD" w:rsidP="009C0C0B">
      <w:pPr>
        <w:pStyle w:val="TSB-PolicyBullets"/>
        <w:rPr>
          <w:rFonts w:ascii="Century Gothic" w:hAnsi="Century Gothic"/>
          <w:color w:val="auto"/>
        </w:rPr>
      </w:pPr>
      <w:r w:rsidRPr="00787E09">
        <w:rPr>
          <w:rFonts w:ascii="Century Gothic" w:hAnsi="Century Gothic"/>
          <w:color w:val="auto"/>
        </w:rPr>
        <w:t>Equal Opportunities Policy</w:t>
      </w:r>
    </w:p>
    <w:p w14:paraId="766C0F9E" w14:textId="7659C987" w:rsidR="00AF5CBD" w:rsidRPr="00787E09" w:rsidRDefault="00AF5CBD" w:rsidP="009C0C0B">
      <w:pPr>
        <w:pStyle w:val="TSB-PolicyBullets"/>
        <w:rPr>
          <w:rFonts w:ascii="Century Gothic" w:hAnsi="Century Gothic"/>
          <w:color w:val="auto"/>
        </w:rPr>
      </w:pPr>
      <w:r w:rsidRPr="00787E09">
        <w:rPr>
          <w:rFonts w:ascii="Century Gothic" w:hAnsi="Century Gothic"/>
          <w:color w:val="auto"/>
        </w:rPr>
        <w:t>S</w:t>
      </w:r>
      <w:r w:rsidR="004C699A" w:rsidRPr="00787E09">
        <w:rPr>
          <w:rFonts w:ascii="Century Gothic" w:hAnsi="Century Gothic"/>
          <w:color w:val="auto"/>
        </w:rPr>
        <w:t xml:space="preserve">pecial Educational Needs and Disabilities </w:t>
      </w:r>
      <w:r w:rsidRPr="00787E09">
        <w:rPr>
          <w:rFonts w:ascii="Century Gothic" w:hAnsi="Century Gothic"/>
          <w:color w:val="auto"/>
        </w:rPr>
        <w:t xml:space="preserve">Policy </w:t>
      </w:r>
    </w:p>
    <w:p w14:paraId="23894825" w14:textId="244E9E52" w:rsidR="00C30A3D" w:rsidRPr="00787E09" w:rsidRDefault="00AF5CBD" w:rsidP="009C0C0B">
      <w:pPr>
        <w:pStyle w:val="TSB-PolicyBullets"/>
        <w:rPr>
          <w:rFonts w:ascii="Century Gothic" w:hAnsi="Century Gothic"/>
          <w:color w:val="auto"/>
        </w:rPr>
      </w:pPr>
      <w:r w:rsidRPr="00787E09">
        <w:rPr>
          <w:rFonts w:ascii="Century Gothic" w:hAnsi="Century Gothic"/>
          <w:color w:val="auto"/>
        </w:rPr>
        <w:t>L</w:t>
      </w:r>
      <w:r w:rsidR="00EF75BE" w:rsidRPr="00787E09">
        <w:rPr>
          <w:rFonts w:ascii="Century Gothic" w:hAnsi="Century Gothic"/>
          <w:color w:val="auto"/>
        </w:rPr>
        <w:t xml:space="preserve">ooked </w:t>
      </w:r>
      <w:r w:rsidR="00C30A3D" w:rsidRPr="00787E09">
        <w:rPr>
          <w:rFonts w:ascii="Century Gothic" w:hAnsi="Century Gothic"/>
          <w:color w:val="auto"/>
        </w:rPr>
        <w:t>A</w:t>
      </w:r>
      <w:r w:rsidR="00EF75BE" w:rsidRPr="00787E09">
        <w:rPr>
          <w:rFonts w:ascii="Century Gothic" w:hAnsi="Century Gothic"/>
          <w:color w:val="auto"/>
        </w:rPr>
        <w:t xml:space="preserve">fter </w:t>
      </w:r>
      <w:r w:rsidR="00C30A3D" w:rsidRPr="00787E09">
        <w:rPr>
          <w:rFonts w:ascii="Century Gothic" w:hAnsi="Century Gothic"/>
          <w:color w:val="auto"/>
        </w:rPr>
        <w:t>C</w:t>
      </w:r>
      <w:r w:rsidR="00EF75BE" w:rsidRPr="00787E09">
        <w:rPr>
          <w:rFonts w:ascii="Century Gothic" w:hAnsi="Century Gothic"/>
          <w:color w:val="auto"/>
        </w:rPr>
        <w:t>hildren</w:t>
      </w:r>
      <w:r w:rsidRPr="00787E09">
        <w:rPr>
          <w:rFonts w:ascii="Century Gothic" w:hAnsi="Century Gothic"/>
          <w:color w:val="auto"/>
        </w:rPr>
        <w:t xml:space="preserve"> Policy </w:t>
      </w:r>
    </w:p>
    <w:p w14:paraId="7D1379D7" w14:textId="59C4E669" w:rsidR="00280D37" w:rsidRPr="00787E09" w:rsidRDefault="00982BAB" w:rsidP="00280D37">
      <w:pPr>
        <w:pStyle w:val="Heading10"/>
        <w:numPr>
          <w:ilvl w:val="0"/>
          <w:numId w:val="33"/>
        </w:numPr>
        <w:rPr>
          <w:rFonts w:ascii="Century Gothic" w:hAnsi="Century Gothic"/>
        </w:rPr>
      </w:pPr>
      <w:bookmarkStart w:id="20" w:name="_Monitoring_and_review"/>
      <w:bookmarkStart w:id="21" w:name="_Hlk491161232"/>
      <w:bookmarkStart w:id="22" w:name="_Toc55842134"/>
      <w:bookmarkEnd w:id="20"/>
      <w:r w:rsidRPr="00787E09">
        <w:rPr>
          <w:rFonts w:ascii="Century Gothic" w:hAnsi="Century Gothic"/>
        </w:rPr>
        <w:t>Monitoring and review</w:t>
      </w:r>
      <w:bookmarkEnd w:id="21"/>
      <w:bookmarkEnd w:id="22"/>
      <w:r w:rsidR="00280D37" w:rsidRPr="00787E09">
        <w:rPr>
          <w:rFonts w:ascii="Century Gothic" w:hAnsi="Century Gothic"/>
        </w:rPr>
        <w:t xml:space="preserve"> </w:t>
      </w:r>
    </w:p>
    <w:p w14:paraId="27C878D2" w14:textId="0426CBA7" w:rsidR="00B9777C" w:rsidRPr="00787E09" w:rsidRDefault="00B9777C" w:rsidP="00B9777C">
      <w:pPr>
        <w:pStyle w:val="TSB-Level1Numbers"/>
        <w:rPr>
          <w:rFonts w:ascii="Century Gothic" w:hAnsi="Century Gothic"/>
        </w:rPr>
      </w:pPr>
      <w:r w:rsidRPr="00787E09">
        <w:rPr>
          <w:rFonts w:ascii="Century Gothic" w:hAnsi="Century Gothic"/>
        </w:rPr>
        <w:t xml:space="preserve">Supervising staff </w:t>
      </w:r>
      <w:r w:rsidR="00FB7C60" w:rsidRPr="00787E09">
        <w:rPr>
          <w:rFonts w:ascii="Century Gothic" w:hAnsi="Century Gothic"/>
        </w:rPr>
        <w:t xml:space="preserve">will </w:t>
      </w:r>
      <w:r w:rsidRPr="00787E09">
        <w:rPr>
          <w:rFonts w:ascii="Century Gothic" w:hAnsi="Century Gothic"/>
        </w:rPr>
        <w:t xml:space="preserve">make observations and </w:t>
      </w:r>
      <w:proofErr w:type="gramStart"/>
      <w:r w:rsidRPr="00787E09">
        <w:rPr>
          <w:rFonts w:ascii="Century Gothic" w:hAnsi="Century Gothic"/>
        </w:rPr>
        <w:t>assessments,</w:t>
      </w:r>
      <w:r w:rsidR="00C1511B" w:rsidRPr="00787E09">
        <w:rPr>
          <w:rFonts w:ascii="Century Gothic" w:hAnsi="Century Gothic"/>
        </w:rPr>
        <w:t xml:space="preserve"> </w:t>
      </w:r>
      <w:r w:rsidRPr="00787E09">
        <w:rPr>
          <w:rFonts w:ascii="Century Gothic" w:hAnsi="Century Gothic"/>
        </w:rPr>
        <w:t>and</w:t>
      </w:r>
      <w:proofErr w:type="gramEnd"/>
      <w:r w:rsidRPr="00787E09">
        <w:rPr>
          <w:rFonts w:ascii="Century Gothic" w:hAnsi="Century Gothic"/>
        </w:rPr>
        <w:t xml:space="preserve"> gather feedback from pupils and parents to inform future planning for outdoor learning. </w:t>
      </w:r>
    </w:p>
    <w:p w14:paraId="6F85D497" w14:textId="4C5F7E5C" w:rsidR="00AA4A5F" w:rsidRPr="00787E09" w:rsidRDefault="00AA4A5F" w:rsidP="00B9777C">
      <w:pPr>
        <w:pStyle w:val="TSB-Level1Numbers"/>
        <w:rPr>
          <w:rFonts w:ascii="Century Gothic" w:hAnsi="Century Gothic"/>
        </w:rPr>
      </w:pPr>
      <w:r w:rsidRPr="00787E09">
        <w:rPr>
          <w:rFonts w:ascii="Century Gothic" w:hAnsi="Century Gothic"/>
        </w:rPr>
        <w:lastRenderedPageBreak/>
        <w:t xml:space="preserve">Outdoor learning </w:t>
      </w:r>
      <w:r w:rsidR="00FB7C60" w:rsidRPr="00787E09">
        <w:rPr>
          <w:rFonts w:ascii="Century Gothic" w:hAnsi="Century Gothic"/>
        </w:rPr>
        <w:t xml:space="preserve">will </w:t>
      </w:r>
      <w:r w:rsidRPr="00787E09">
        <w:rPr>
          <w:rFonts w:ascii="Century Gothic" w:hAnsi="Century Gothic"/>
        </w:rPr>
        <w:t xml:space="preserve">be closely monitored through forward planning meetings, classroom observations, teacher self-evaluations, and summative assessment records. </w:t>
      </w:r>
    </w:p>
    <w:p w14:paraId="1BC3CC5A" w14:textId="067F788D" w:rsidR="00035C9A" w:rsidRPr="00787E09" w:rsidRDefault="00035C9A" w:rsidP="00B9777C">
      <w:pPr>
        <w:pStyle w:val="TSB-Level1Numbers"/>
        <w:rPr>
          <w:rFonts w:ascii="Century Gothic" w:hAnsi="Century Gothic"/>
        </w:rPr>
      </w:pPr>
      <w:r w:rsidRPr="00787E09">
        <w:rPr>
          <w:rFonts w:ascii="Century Gothic" w:hAnsi="Century Gothic"/>
        </w:rPr>
        <w:t xml:space="preserve">Pupil assessment </w:t>
      </w:r>
      <w:r w:rsidR="00FB7C60" w:rsidRPr="00787E09">
        <w:rPr>
          <w:rFonts w:ascii="Century Gothic" w:hAnsi="Century Gothic"/>
        </w:rPr>
        <w:t xml:space="preserve">will </w:t>
      </w:r>
      <w:r w:rsidRPr="00787E09">
        <w:rPr>
          <w:rFonts w:ascii="Century Gothic" w:hAnsi="Century Gothic"/>
        </w:rPr>
        <w:t xml:space="preserve">be valued equally indoors and outdoors. </w:t>
      </w:r>
    </w:p>
    <w:p w14:paraId="71C82F38" w14:textId="030B3512" w:rsidR="00B9777C" w:rsidRPr="00787E09" w:rsidRDefault="00706FE5" w:rsidP="00B9777C">
      <w:pPr>
        <w:pStyle w:val="TSB-Level1Numbers"/>
        <w:rPr>
          <w:rFonts w:ascii="Century Gothic" w:hAnsi="Century Gothic"/>
        </w:rPr>
      </w:pPr>
      <w:r w:rsidRPr="00787E09">
        <w:rPr>
          <w:rFonts w:ascii="Century Gothic" w:hAnsi="Century Gothic"/>
        </w:rPr>
        <w:t>This policy will be reviewed</w:t>
      </w:r>
      <w:r w:rsidR="009C0C0B" w:rsidRPr="00787E09">
        <w:rPr>
          <w:rFonts w:ascii="Century Gothic" w:hAnsi="Century Gothic"/>
        </w:rPr>
        <w:t xml:space="preserve"> annually b</w:t>
      </w:r>
      <w:r w:rsidR="00787E09">
        <w:rPr>
          <w:rFonts w:ascii="Century Gothic" w:hAnsi="Century Gothic"/>
        </w:rPr>
        <w:t>y</w:t>
      </w:r>
      <w:r w:rsidR="009C0C0B" w:rsidRPr="00787E09">
        <w:rPr>
          <w:rFonts w:ascii="Century Gothic" w:hAnsi="Century Gothic"/>
        </w:rPr>
        <w:t xml:space="preserve"> the Subject Lead &amp; Headteacher.</w:t>
      </w:r>
    </w:p>
    <w:sectPr w:rsidR="00B9777C" w:rsidRPr="00787E09" w:rsidSect="005147BB">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C2AE07" w14:textId="77777777" w:rsidR="00B14D90" w:rsidRDefault="00B14D90" w:rsidP="00AD4155">
      <w:r>
        <w:separator/>
      </w:r>
    </w:p>
  </w:endnote>
  <w:endnote w:type="continuationSeparator" w:id="0">
    <w:p w14:paraId="7636E14D" w14:textId="77777777" w:rsidR="00B14D90" w:rsidRDefault="00B14D9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64B775B-0856-4AF7-9833-83C578899701}"/>
    <w:embedBold r:id="rId2" w:fontKey="{D5CAB9C3-9774-4CC8-8A7E-BFE07E98E48C}"/>
  </w:font>
  <w:font w:name="Tahoma">
    <w:panose1 w:val="020B0604030504040204"/>
    <w:charset w:val="00"/>
    <w:family w:val="swiss"/>
    <w:pitch w:val="variable"/>
    <w:sig w:usb0="E1002EFF" w:usb1="C000605B" w:usb2="00000029" w:usb3="00000000" w:csb0="000101FF" w:csb1="00000000"/>
    <w:embedRegular r:id="rId3" w:fontKey="{5468677E-4DE4-47C7-B84B-33F81CD58E0F}"/>
  </w:font>
  <w:font w:name="Century Gothic">
    <w:panose1 w:val="020B0502020202020204"/>
    <w:charset w:val="00"/>
    <w:family w:val="swiss"/>
    <w:pitch w:val="variable"/>
    <w:sig w:usb0="00000287" w:usb1="00000000" w:usb2="00000000" w:usb3="00000000" w:csb0="0000009F" w:csb1="00000000"/>
    <w:embedRegular r:id="rId4" w:fontKey="{CFA540C2-F24E-4783-9D7E-5442E3A98ED3}"/>
    <w:embedBold r:id="rId5" w:fontKey="{1DC9F3BC-2640-4A41-8339-34BD3F3B313A}"/>
    <w:embedItalic r:id="rId6" w:fontKey="{244CE675-EE02-4777-BAD7-D58FFB6FB857}"/>
    <w:embedBoldItalic r:id="rId7" w:fontKey="{E4130D21-760B-4761-A3EE-C923DA693E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E9C7B2" w14:textId="77777777" w:rsidR="00B14D90" w:rsidRDefault="00B14D90" w:rsidP="00AD4155">
      <w:r>
        <w:separator/>
      </w:r>
    </w:p>
  </w:footnote>
  <w:footnote w:type="continuationSeparator" w:id="0">
    <w:p w14:paraId="24033199" w14:textId="77777777" w:rsidR="00B14D90" w:rsidRDefault="00B14D9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85417" w14:textId="49BF60C0" w:rsidR="00CA1817" w:rsidRDefault="00CA1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62A8E" w14:textId="4DEF916C" w:rsidR="00CA1817" w:rsidRPr="00377C16" w:rsidRDefault="00CA1817" w:rsidP="00377C16">
    <w:pPr>
      <w:pStyle w:val="Header"/>
      <w:rPr>
        <w:sz w:val="20"/>
      </w:rPr>
    </w:pPr>
  </w:p>
  <w:p w14:paraId="2545B333" w14:textId="3F42E203" w:rsidR="00377C16" w:rsidRPr="00377C16" w:rsidRDefault="00377C16" w:rsidP="00377C16">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718BE" w14:textId="16F4D5EB" w:rsidR="00CA1817" w:rsidRDefault="00CA1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A61F02"/>
    <w:multiLevelType w:val="hybridMultilevel"/>
    <w:tmpl w:val="8360652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14BA6143"/>
    <w:multiLevelType w:val="hybridMultilevel"/>
    <w:tmpl w:val="4148B8BE"/>
    <w:lvl w:ilvl="0" w:tplc="D828F874">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 w15:restartNumberingAfterBreak="0">
    <w:nsid w:val="16143335"/>
    <w:multiLevelType w:val="hybridMultilevel"/>
    <w:tmpl w:val="6C42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52A71"/>
    <w:multiLevelType w:val="hybridMultilevel"/>
    <w:tmpl w:val="ECD8C2B0"/>
    <w:lvl w:ilvl="0" w:tplc="96106F0E">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172109A2"/>
    <w:multiLevelType w:val="hybridMultilevel"/>
    <w:tmpl w:val="7298CE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A631000"/>
    <w:multiLevelType w:val="hybridMultilevel"/>
    <w:tmpl w:val="EFC29FCC"/>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429E4"/>
    <w:multiLevelType w:val="hybridMultilevel"/>
    <w:tmpl w:val="7EB8C9D8"/>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0" w15:restartNumberingAfterBreak="0">
    <w:nsid w:val="271B6951"/>
    <w:multiLevelType w:val="hybridMultilevel"/>
    <w:tmpl w:val="337437C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E6197B"/>
    <w:multiLevelType w:val="hybridMultilevel"/>
    <w:tmpl w:val="639A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06555F"/>
    <w:multiLevelType w:val="hybridMultilevel"/>
    <w:tmpl w:val="E170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892D5B"/>
    <w:multiLevelType w:val="hybridMultilevel"/>
    <w:tmpl w:val="80B4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C22478"/>
    <w:multiLevelType w:val="hybridMultilevel"/>
    <w:tmpl w:val="AC48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4012407"/>
    <w:multiLevelType w:val="hybridMultilevel"/>
    <w:tmpl w:val="CEB0BFD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8" w15:restartNumberingAfterBreak="0">
    <w:nsid w:val="44F5327C"/>
    <w:multiLevelType w:val="hybridMultilevel"/>
    <w:tmpl w:val="E806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EC11E7"/>
    <w:multiLevelType w:val="hybridMultilevel"/>
    <w:tmpl w:val="9AF2CAF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0" w15:restartNumberingAfterBreak="0">
    <w:nsid w:val="4F2D3444"/>
    <w:multiLevelType w:val="hybridMultilevel"/>
    <w:tmpl w:val="9E489B6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510A51E0"/>
    <w:lvl w:ilvl="0" w:tplc="670CAC52">
      <w:start w:val="1"/>
      <w:numFmt w:val="bullet"/>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23" w15:restartNumberingAfterBreak="0">
    <w:nsid w:val="5A1B15AD"/>
    <w:multiLevelType w:val="hybridMultilevel"/>
    <w:tmpl w:val="4420D6B4"/>
    <w:lvl w:ilvl="0" w:tplc="445C1212">
      <w:start w:val="1"/>
      <w:numFmt w:val="bullet"/>
      <w:pStyle w:val="TSB-PolicyBullets"/>
      <w:lvlText w:val=""/>
      <w:lvlJc w:val="left"/>
      <w:pPr>
        <w:ind w:left="2143"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F3D6B0E"/>
    <w:multiLevelType w:val="hybridMultilevel"/>
    <w:tmpl w:val="A14670E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628273A1"/>
    <w:multiLevelType w:val="hybridMultilevel"/>
    <w:tmpl w:val="61F6B3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63D94360"/>
    <w:multiLevelType w:val="hybridMultilevel"/>
    <w:tmpl w:val="0DB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8" w15:restartNumberingAfterBreak="0">
    <w:nsid w:val="673350BA"/>
    <w:multiLevelType w:val="hybridMultilevel"/>
    <w:tmpl w:val="433E009E"/>
    <w:lvl w:ilvl="0" w:tplc="C458E982">
      <w:start w:val="1"/>
      <w:numFmt w:val="bullet"/>
      <w:lvlText w:val="—"/>
      <w:lvlJc w:val="left"/>
      <w:pPr>
        <w:ind w:left="2138" w:hanging="360"/>
      </w:pPr>
      <w:rPr>
        <w:rFonts w:ascii="Calibri" w:hAnsi="Calibri"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15E6F5B"/>
    <w:multiLevelType w:val="hybridMultilevel"/>
    <w:tmpl w:val="692C46D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2" w15:restartNumberingAfterBreak="0">
    <w:nsid w:val="785E0357"/>
    <w:multiLevelType w:val="hybridMultilevel"/>
    <w:tmpl w:val="960613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A0F63AF"/>
    <w:multiLevelType w:val="hybridMultilevel"/>
    <w:tmpl w:val="EF148E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4" w15:restartNumberingAfterBreak="0">
    <w:nsid w:val="7E56009E"/>
    <w:multiLevelType w:val="hybridMultilevel"/>
    <w:tmpl w:val="9DE2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0"/>
  </w:num>
  <w:num w:numId="3">
    <w:abstractNumId w:val="21"/>
  </w:num>
  <w:num w:numId="4">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22"/>
  </w:num>
  <w:num w:numId="7">
    <w:abstractNumId w:val="1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0"/>
  </w:num>
  <w:num w:numId="9">
    <w:abstractNumId w:val="8"/>
  </w:num>
  <w:num w:numId="10">
    <w:abstractNumId w:val="13"/>
  </w:num>
  <w:num w:numId="11">
    <w:abstractNumId w:val="9"/>
  </w:num>
  <w:num w:numId="12">
    <w:abstractNumId w:val="31"/>
  </w:num>
  <w:num w:numId="13">
    <w:abstractNumId w:val="17"/>
  </w:num>
  <w:num w:numId="14">
    <w:abstractNumId w:val="33"/>
  </w:num>
  <w:num w:numId="15">
    <w:abstractNumId w:val="5"/>
  </w:num>
  <w:num w:numId="16">
    <w:abstractNumId w:val="2"/>
  </w:num>
  <w:num w:numId="17">
    <w:abstractNumId w:val="15"/>
  </w:num>
  <w:num w:numId="18">
    <w:abstractNumId w:val="32"/>
  </w:num>
  <w:num w:numId="19">
    <w:abstractNumId w:val="26"/>
  </w:num>
  <w:num w:numId="20">
    <w:abstractNumId w:val="4"/>
  </w:num>
  <w:num w:numId="21">
    <w:abstractNumId w:val="28"/>
  </w:num>
  <w:num w:numId="22">
    <w:abstractNumId w:val="3"/>
  </w:num>
  <w:num w:numId="23">
    <w:abstractNumId w:val="19"/>
  </w:num>
  <w:num w:numId="24">
    <w:abstractNumId w:val="10"/>
  </w:num>
  <w:num w:numId="25">
    <w:abstractNumId w:val="7"/>
  </w:num>
  <w:num w:numId="26">
    <w:abstractNumId w:val="11"/>
  </w:num>
  <w:num w:numId="27">
    <w:abstractNumId w:val="27"/>
  </w:num>
  <w:num w:numId="28">
    <w:abstractNumId w:val="18"/>
  </w:num>
  <w:num w:numId="29">
    <w:abstractNumId w:val="12"/>
  </w:num>
  <w:num w:numId="30">
    <w:abstractNumId w:val="34"/>
  </w:num>
  <w:num w:numId="31">
    <w:abstractNumId w:val="20"/>
  </w:num>
  <w:num w:numId="32">
    <w:abstractNumId w:val="14"/>
  </w:num>
  <w:num w:numId="33">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abstractNumId w:val="24"/>
  </w:num>
  <w:num w:numId="35">
    <w:abstractNumId w:val="23"/>
  </w:num>
  <w:num w:numId="36">
    <w:abstractNumId w:val="6"/>
  </w:num>
  <w:num w:numId="37">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634D"/>
    <w:rsid w:val="00026E96"/>
    <w:rsid w:val="000309F5"/>
    <w:rsid w:val="00030C87"/>
    <w:rsid w:val="00031DB1"/>
    <w:rsid w:val="0003283C"/>
    <w:rsid w:val="00033777"/>
    <w:rsid w:val="00034774"/>
    <w:rsid w:val="00035A9C"/>
    <w:rsid w:val="00035C9A"/>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25D9"/>
    <w:rsid w:val="00074C8C"/>
    <w:rsid w:val="00080091"/>
    <w:rsid w:val="00082668"/>
    <w:rsid w:val="00087F57"/>
    <w:rsid w:val="0009203F"/>
    <w:rsid w:val="000933DC"/>
    <w:rsid w:val="00095EF3"/>
    <w:rsid w:val="000A092A"/>
    <w:rsid w:val="000A0E7E"/>
    <w:rsid w:val="000A1305"/>
    <w:rsid w:val="000A6B9C"/>
    <w:rsid w:val="000A738F"/>
    <w:rsid w:val="000B0413"/>
    <w:rsid w:val="000B1080"/>
    <w:rsid w:val="000B11F3"/>
    <w:rsid w:val="000B16CC"/>
    <w:rsid w:val="000B1AFB"/>
    <w:rsid w:val="000B213E"/>
    <w:rsid w:val="000B4227"/>
    <w:rsid w:val="000B44E5"/>
    <w:rsid w:val="000B4624"/>
    <w:rsid w:val="000B46CC"/>
    <w:rsid w:val="000B4CAC"/>
    <w:rsid w:val="000B7B80"/>
    <w:rsid w:val="000C061E"/>
    <w:rsid w:val="000C3F05"/>
    <w:rsid w:val="000C5928"/>
    <w:rsid w:val="000C61BF"/>
    <w:rsid w:val="000C65C8"/>
    <w:rsid w:val="000C7259"/>
    <w:rsid w:val="000D00DE"/>
    <w:rsid w:val="000D32B6"/>
    <w:rsid w:val="000D537B"/>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2F6D"/>
    <w:rsid w:val="000F6641"/>
    <w:rsid w:val="000F7364"/>
    <w:rsid w:val="00100E48"/>
    <w:rsid w:val="00102117"/>
    <w:rsid w:val="001027B0"/>
    <w:rsid w:val="00102F13"/>
    <w:rsid w:val="001041F9"/>
    <w:rsid w:val="00104487"/>
    <w:rsid w:val="00111AB1"/>
    <w:rsid w:val="00112B3A"/>
    <w:rsid w:val="00112B99"/>
    <w:rsid w:val="00113D79"/>
    <w:rsid w:val="00114F0B"/>
    <w:rsid w:val="001161EF"/>
    <w:rsid w:val="00120C1C"/>
    <w:rsid w:val="00120D87"/>
    <w:rsid w:val="00122ED0"/>
    <w:rsid w:val="0012494E"/>
    <w:rsid w:val="0012519B"/>
    <w:rsid w:val="001274D5"/>
    <w:rsid w:val="00127C83"/>
    <w:rsid w:val="00130DAE"/>
    <w:rsid w:val="001328E8"/>
    <w:rsid w:val="001352CE"/>
    <w:rsid w:val="0014320D"/>
    <w:rsid w:val="0014667C"/>
    <w:rsid w:val="0015350F"/>
    <w:rsid w:val="001536B4"/>
    <w:rsid w:val="00156C6A"/>
    <w:rsid w:val="001619CD"/>
    <w:rsid w:val="001635E9"/>
    <w:rsid w:val="00164909"/>
    <w:rsid w:val="00166C2A"/>
    <w:rsid w:val="0016765F"/>
    <w:rsid w:val="0017087A"/>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19FA"/>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4056"/>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3D"/>
    <w:rsid w:val="00240743"/>
    <w:rsid w:val="00240E20"/>
    <w:rsid w:val="00241BCE"/>
    <w:rsid w:val="00243C32"/>
    <w:rsid w:val="002455D7"/>
    <w:rsid w:val="00246C04"/>
    <w:rsid w:val="002470C8"/>
    <w:rsid w:val="00250630"/>
    <w:rsid w:val="00251899"/>
    <w:rsid w:val="00253BCA"/>
    <w:rsid w:val="00257E24"/>
    <w:rsid w:val="00261B84"/>
    <w:rsid w:val="002636F6"/>
    <w:rsid w:val="00265515"/>
    <w:rsid w:val="00266795"/>
    <w:rsid w:val="0026779E"/>
    <w:rsid w:val="002702CE"/>
    <w:rsid w:val="0027048C"/>
    <w:rsid w:val="002777FB"/>
    <w:rsid w:val="00280D37"/>
    <w:rsid w:val="0028203B"/>
    <w:rsid w:val="0028407E"/>
    <w:rsid w:val="00285028"/>
    <w:rsid w:val="00285083"/>
    <w:rsid w:val="00285505"/>
    <w:rsid w:val="0029265C"/>
    <w:rsid w:val="00296326"/>
    <w:rsid w:val="002A0C00"/>
    <w:rsid w:val="002A2040"/>
    <w:rsid w:val="002A43B2"/>
    <w:rsid w:val="002A6445"/>
    <w:rsid w:val="002B2F5C"/>
    <w:rsid w:val="002B3B48"/>
    <w:rsid w:val="002B6711"/>
    <w:rsid w:val="002C20A7"/>
    <w:rsid w:val="002C220C"/>
    <w:rsid w:val="002C3AF5"/>
    <w:rsid w:val="002C4AE2"/>
    <w:rsid w:val="002C64EB"/>
    <w:rsid w:val="002C7582"/>
    <w:rsid w:val="002D349C"/>
    <w:rsid w:val="002D4754"/>
    <w:rsid w:val="002E2188"/>
    <w:rsid w:val="002E404D"/>
    <w:rsid w:val="002E5B12"/>
    <w:rsid w:val="002E6879"/>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785"/>
    <w:rsid w:val="00330B5C"/>
    <w:rsid w:val="00330BD2"/>
    <w:rsid w:val="00330F8D"/>
    <w:rsid w:val="00331D7E"/>
    <w:rsid w:val="00333C39"/>
    <w:rsid w:val="0033414D"/>
    <w:rsid w:val="0034785B"/>
    <w:rsid w:val="00350000"/>
    <w:rsid w:val="0035319B"/>
    <w:rsid w:val="003537FB"/>
    <w:rsid w:val="00356F03"/>
    <w:rsid w:val="003572E2"/>
    <w:rsid w:val="003573B4"/>
    <w:rsid w:val="00357E5F"/>
    <w:rsid w:val="00360133"/>
    <w:rsid w:val="00360212"/>
    <w:rsid w:val="00361211"/>
    <w:rsid w:val="003625AB"/>
    <w:rsid w:val="00366974"/>
    <w:rsid w:val="00370F77"/>
    <w:rsid w:val="00375887"/>
    <w:rsid w:val="00375B19"/>
    <w:rsid w:val="00375EB1"/>
    <w:rsid w:val="0037681B"/>
    <w:rsid w:val="00377C16"/>
    <w:rsid w:val="00380BA8"/>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5F9B"/>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6F3"/>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6B25"/>
    <w:rsid w:val="003F6FE7"/>
    <w:rsid w:val="004010C8"/>
    <w:rsid w:val="0040167D"/>
    <w:rsid w:val="00402FF6"/>
    <w:rsid w:val="0040475D"/>
    <w:rsid w:val="00411A66"/>
    <w:rsid w:val="00411BEB"/>
    <w:rsid w:val="00411E4D"/>
    <w:rsid w:val="00413263"/>
    <w:rsid w:val="00413367"/>
    <w:rsid w:val="0041677E"/>
    <w:rsid w:val="00416A63"/>
    <w:rsid w:val="00417980"/>
    <w:rsid w:val="00417DAB"/>
    <w:rsid w:val="0042535E"/>
    <w:rsid w:val="00426016"/>
    <w:rsid w:val="0042692E"/>
    <w:rsid w:val="00426A96"/>
    <w:rsid w:val="00426B6A"/>
    <w:rsid w:val="004301FB"/>
    <w:rsid w:val="00430A0C"/>
    <w:rsid w:val="00430D7A"/>
    <w:rsid w:val="0043192E"/>
    <w:rsid w:val="00432C03"/>
    <w:rsid w:val="00432DA9"/>
    <w:rsid w:val="0043399E"/>
    <w:rsid w:val="0043497B"/>
    <w:rsid w:val="004354E8"/>
    <w:rsid w:val="00437BBD"/>
    <w:rsid w:val="00440BA4"/>
    <w:rsid w:val="00441947"/>
    <w:rsid w:val="0044418A"/>
    <w:rsid w:val="00444F88"/>
    <w:rsid w:val="00445161"/>
    <w:rsid w:val="00447D9E"/>
    <w:rsid w:val="0045444D"/>
    <w:rsid w:val="00455902"/>
    <w:rsid w:val="0045782A"/>
    <w:rsid w:val="004578B1"/>
    <w:rsid w:val="00461D57"/>
    <w:rsid w:val="00462C4F"/>
    <w:rsid w:val="00465987"/>
    <w:rsid w:val="00466259"/>
    <w:rsid w:val="00472C64"/>
    <w:rsid w:val="004749B4"/>
    <w:rsid w:val="00475044"/>
    <w:rsid w:val="00475327"/>
    <w:rsid w:val="00475594"/>
    <w:rsid w:val="00480C32"/>
    <w:rsid w:val="00482C00"/>
    <w:rsid w:val="00483FE0"/>
    <w:rsid w:val="004843E1"/>
    <w:rsid w:val="00487590"/>
    <w:rsid w:val="00490625"/>
    <w:rsid w:val="00491F60"/>
    <w:rsid w:val="00497EE2"/>
    <w:rsid w:val="004A2A51"/>
    <w:rsid w:val="004A4661"/>
    <w:rsid w:val="004A4984"/>
    <w:rsid w:val="004A73EB"/>
    <w:rsid w:val="004A75C7"/>
    <w:rsid w:val="004B0546"/>
    <w:rsid w:val="004B4D2A"/>
    <w:rsid w:val="004B6213"/>
    <w:rsid w:val="004B772B"/>
    <w:rsid w:val="004C0C85"/>
    <w:rsid w:val="004C1698"/>
    <w:rsid w:val="004C1B0D"/>
    <w:rsid w:val="004C44C5"/>
    <w:rsid w:val="004C46AD"/>
    <w:rsid w:val="004C5DDB"/>
    <w:rsid w:val="004C699A"/>
    <w:rsid w:val="004C69B5"/>
    <w:rsid w:val="004C6B7F"/>
    <w:rsid w:val="004D18F0"/>
    <w:rsid w:val="004D36A1"/>
    <w:rsid w:val="004D5CF7"/>
    <w:rsid w:val="004D7474"/>
    <w:rsid w:val="004E018D"/>
    <w:rsid w:val="004E1A6F"/>
    <w:rsid w:val="004E4442"/>
    <w:rsid w:val="004E4E2B"/>
    <w:rsid w:val="004F014D"/>
    <w:rsid w:val="004F03DD"/>
    <w:rsid w:val="004F0509"/>
    <w:rsid w:val="004F1637"/>
    <w:rsid w:val="004F364C"/>
    <w:rsid w:val="004F3F3D"/>
    <w:rsid w:val="004F4E46"/>
    <w:rsid w:val="004F62DC"/>
    <w:rsid w:val="005025ED"/>
    <w:rsid w:val="0050286B"/>
    <w:rsid w:val="00503FE4"/>
    <w:rsid w:val="0050471C"/>
    <w:rsid w:val="00504D8D"/>
    <w:rsid w:val="00504FA7"/>
    <w:rsid w:val="0050713B"/>
    <w:rsid w:val="00510B45"/>
    <w:rsid w:val="00511050"/>
    <w:rsid w:val="00512125"/>
    <w:rsid w:val="005138C6"/>
    <w:rsid w:val="005147BB"/>
    <w:rsid w:val="00517BCF"/>
    <w:rsid w:val="00522DC2"/>
    <w:rsid w:val="00525284"/>
    <w:rsid w:val="005267A5"/>
    <w:rsid w:val="00527A84"/>
    <w:rsid w:val="0053432F"/>
    <w:rsid w:val="00535DAB"/>
    <w:rsid w:val="00537C1D"/>
    <w:rsid w:val="00540DFC"/>
    <w:rsid w:val="00542553"/>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D08"/>
    <w:rsid w:val="00571CA2"/>
    <w:rsid w:val="00580AC8"/>
    <w:rsid w:val="00583213"/>
    <w:rsid w:val="00583FC6"/>
    <w:rsid w:val="00585773"/>
    <w:rsid w:val="005918E9"/>
    <w:rsid w:val="00592088"/>
    <w:rsid w:val="00593D35"/>
    <w:rsid w:val="005970E7"/>
    <w:rsid w:val="005972BE"/>
    <w:rsid w:val="00597AE2"/>
    <w:rsid w:val="00597FF3"/>
    <w:rsid w:val="005A7559"/>
    <w:rsid w:val="005A784D"/>
    <w:rsid w:val="005B0E7C"/>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36D"/>
    <w:rsid w:val="00613D2C"/>
    <w:rsid w:val="00617D26"/>
    <w:rsid w:val="006203C1"/>
    <w:rsid w:val="00626EF8"/>
    <w:rsid w:val="006272AA"/>
    <w:rsid w:val="00631F57"/>
    <w:rsid w:val="00642DEE"/>
    <w:rsid w:val="00643758"/>
    <w:rsid w:val="0064440E"/>
    <w:rsid w:val="0064490A"/>
    <w:rsid w:val="0064663F"/>
    <w:rsid w:val="00650847"/>
    <w:rsid w:val="00651A5D"/>
    <w:rsid w:val="00653A10"/>
    <w:rsid w:val="0065414D"/>
    <w:rsid w:val="00655B0C"/>
    <w:rsid w:val="006570E9"/>
    <w:rsid w:val="0066208C"/>
    <w:rsid w:val="0066442C"/>
    <w:rsid w:val="00665B41"/>
    <w:rsid w:val="00665E56"/>
    <w:rsid w:val="00670980"/>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30A"/>
    <w:rsid w:val="006C0962"/>
    <w:rsid w:val="006C2636"/>
    <w:rsid w:val="006C3085"/>
    <w:rsid w:val="006C4405"/>
    <w:rsid w:val="006C4F29"/>
    <w:rsid w:val="006D42FA"/>
    <w:rsid w:val="006D6D2D"/>
    <w:rsid w:val="006D7F0C"/>
    <w:rsid w:val="006E203B"/>
    <w:rsid w:val="006E38C2"/>
    <w:rsid w:val="006E4D56"/>
    <w:rsid w:val="006E5714"/>
    <w:rsid w:val="006E6EA7"/>
    <w:rsid w:val="006E770D"/>
    <w:rsid w:val="006F0B36"/>
    <w:rsid w:val="006F4770"/>
    <w:rsid w:val="00700030"/>
    <w:rsid w:val="00705091"/>
    <w:rsid w:val="00706F04"/>
    <w:rsid w:val="00706FE5"/>
    <w:rsid w:val="0071279C"/>
    <w:rsid w:val="00713C7B"/>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814"/>
    <w:rsid w:val="007439AA"/>
    <w:rsid w:val="00744EE0"/>
    <w:rsid w:val="00747C15"/>
    <w:rsid w:val="00750C79"/>
    <w:rsid w:val="00752A20"/>
    <w:rsid w:val="00761979"/>
    <w:rsid w:val="00762917"/>
    <w:rsid w:val="00763F46"/>
    <w:rsid w:val="00764E0C"/>
    <w:rsid w:val="00764EBB"/>
    <w:rsid w:val="0076600A"/>
    <w:rsid w:val="00766C6A"/>
    <w:rsid w:val="00766EF5"/>
    <w:rsid w:val="00772C6B"/>
    <w:rsid w:val="00772CF4"/>
    <w:rsid w:val="007737C4"/>
    <w:rsid w:val="007745DE"/>
    <w:rsid w:val="007752CC"/>
    <w:rsid w:val="00776766"/>
    <w:rsid w:val="00777073"/>
    <w:rsid w:val="00780F85"/>
    <w:rsid w:val="007826A3"/>
    <w:rsid w:val="00782BD3"/>
    <w:rsid w:val="00783359"/>
    <w:rsid w:val="0078679F"/>
    <w:rsid w:val="00787E09"/>
    <w:rsid w:val="007A17AE"/>
    <w:rsid w:val="007A5E50"/>
    <w:rsid w:val="007B104A"/>
    <w:rsid w:val="007B3138"/>
    <w:rsid w:val="007B3740"/>
    <w:rsid w:val="007B72E5"/>
    <w:rsid w:val="007B7CB6"/>
    <w:rsid w:val="007B7E11"/>
    <w:rsid w:val="007C0E8C"/>
    <w:rsid w:val="007C1667"/>
    <w:rsid w:val="007C7C80"/>
    <w:rsid w:val="007D18B2"/>
    <w:rsid w:val="007D26DA"/>
    <w:rsid w:val="007D35C1"/>
    <w:rsid w:val="007D4A59"/>
    <w:rsid w:val="007D5B99"/>
    <w:rsid w:val="007D5D79"/>
    <w:rsid w:val="007D737D"/>
    <w:rsid w:val="007E535E"/>
    <w:rsid w:val="007E561E"/>
    <w:rsid w:val="007E726B"/>
    <w:rsid w:val="007E7E23"/>
    <w:rsid w:val="007F5D7C"/>
    <w:rsid w:val="007F701D"/>
    <w:rsid w:val="007F7982"/>
    <w:rsid w:val="00800008"/>
    <w:rsid w:val="0080065E"/>
    <w:rsid w:val="008016C3"/>
    <w:rsid w:val="00801BD2"/>
    <w:rsid w:val="00803C50"/>
    <w:rsid w:val="008067A3"/>
    <w:rsid w:val="00810848"/>
    <w:rsid w:val="00812FA0"/>
    <w:rsid w:val="00813091"/>
    <w:rsid w:val="0081467A"/>
    <w:rsid w:val="00815FD4"/>
    <w:rsid w:val="0082221D"/>
    <w:rsid w:val="00822620"/>
    <w:rsid w:val="00822D21"/>
    <w:rsid w:val="00822E01"/>
    <w:rsid w:val="00823B75"/>
    <w:rsid w:val="0082443C"/>
    <w:rsid w:val="008274B6"/>
    <w:rsid w:val="008279ED"/>
    <w:rsid w:val="008300BA"/>
    <w:rsid w:val="00830707"/>
    <w:rsid w:val="0083174A"/>
    <w:rsid w:val="00834189"/>
    <w:rsid w:val="00834B8A"/>
    <w:rsid w:val="00836A16"/>
    <w:rsid w:val="008416DF"/>
    <w:rsid w:val="00846FF8"/>
    <w:rsid w:val="00847A42"/>
    <w:rsid w:val="00847CDD"/>
    <w:rsid w:val="00850F04"/>
    <w:rsid w:val="008521DD"/>
    <w:rsid w:val="008534A5"/>
    <w:rsid w:val="00854F34"/>
    <w:rsid w:val="00857C89"/>
    <w:rsid w:val="00865449"/>
    <w:rsid w:val="0086646A"/>
    <w:rsid w:val="00867141"/>
    <w:rsid w:val="0086719D"/>
    <w:rsid w:val="008674AC"/>
    <w:rsid w:val="00867F18"/>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90D"/>
    <w:rsid w:val="008A6C9A"/>
    <w:rsid w:val="008A7EF8"/>
    <w:rsid w:val="008B2BDD"/>
    <w:rsid w:val="008B30E4"/>
    <w:rsid w:val="008B3E90"/>
    <w:rsid w:val="008B4465"/>
    <w:rsid w:val="008B45B8"/>
    <w:rsid w:val="008B50BA"/>
    <w:rsid w:val="008B7E6D"/>
    <w:rsid w:val="008C1A59"/>
    <w:rsid w:val="008C1D03"/>
    <w:rsid w:val="008C2CD3"/>
    <w:rsid w:val="008C53AA"/>
    <w:rsid w:val="008C5A4A"/>
    <w:rsid w:val="008C6894"/>
    <w:rsid w:val="008D1CEE"/>
    <w:rsid w:val="008D20E8"/>
    <w:rsid w:val="008D4F9D"/>
    <w:rsid w:val="008D56E2"/>
    <w:rsid w:val="008D57D4"/>
    <w:rsid w:val="008D6C7D"/>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700D"/>
    <w:rsid w:val="00940113"/>
    <w:rsid w:val="0094103E"/>
    <w:rsid w:val="009442B9"/>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72DC9"/>
    <w:rsid w:val="00977AA4"/>
    <w:rsid w:val="00981ACB"/>
    <w:rsid w:val="00982BAB"/>
    <w:rsid w:val="00983066"/>
    <w:rsid w:val="0098375A"/>
    <w:rsid w:val="00992AA7"/>
    <w:rsid w:val="00993A5C"/>
    <w:rsid w:val="009953B1"/>
    <w:rsid w:val="00995AF2"/>
    <w:rsid w:val="0099604D"/>
    <w:rsid w:val="009961B2"/>
    <w:rsid w:val="009A078A"/>
    <w:rsid w:val="009A2882"/>
    <w:rsid w:val="009A4F5C"/>
    <w:rsid w:val="009A5551"/>
    <w:rsid w:val="009A69E5"/>
    <w:rsid w:val="009A6B74"/>
    <w:rsid w:val="009B3E6F"/>
    <w:rsid w:val="009B4985"/>
    <w:rsid w:val="009B702B"/>
    <w:rsid w:val="009B7574"/>
    <w:rsid w:val="009C0342"/>
    <w:rsid w:val="009C0C0B"/>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5952"/>
    <w:rsid w:val="009F65E0"/>
    <w:rsid w:val="009F6DD8"/>
    <w:rsid w:val="00A040A4"/>
    <w:rsid w:val="00A04460"/>
    <w:rsid w:val="00A06FE5"/>
    <w:rsid w:val="00A12373"/>
    <w:rsid w:val="00A12F1B"/>
    <w:rsid w:val="00A15691"/>
    <w:rsid w:val="00A15ED2"/>
    <w:rsid w:val="00A163C9"/>
    <w:rsid w:val="00A1763E"/>
    <w:rsid w:val="00A17D49"/>
    <w:rsid w:val="00A2009B"/>
    <w:rsid w:val="00A206BF"/>
    <w:rsid w:val="00A2078A"/>
    <w:rsid w:val="00A21683"/>
    <w:rsid w:val="00A21769"/>
    <w:rsid w:val="00A22D50"/>
    <w:rsid w:val="00A255CF"/>
    <w:rsid w:val="00A30472"/>
    <w:rsid w:val="00A31BA2"/>
    <w:rsid w:val="00A31F06"/>
    <w:rsid w:val="00A33F35"/>
    <w:rsid w:val="00A34652"/>
    <w:rsid w:val="00A36509"/>
    <w:rsid w:val="00A41109"/>
    <w:rsid w:val="00A463D8"/>
    <w:rsid w:val="00A47696"/>
    <w:rsid w:val="00A52077"/>
    <w:rsid w:val="00A547CF"/>
    <w:rsid w:val="00A57973"/>
    <w:rsid w:val="00A61CB9"/>
    <w:rsid w:val="00A62A3E"/>
    <w:rsid w:val="00A6540D"/>
    <w:rsid w:val="00A666B6"/>
    <w:rsid w:val="00A66BD1"/>
    <w:rsid w:val="00A7242F"/>
    <w:rsid w:val="00A74C4C"/>
    <w:rsid w:val="00A7597D"/>
    <w:rsid w:val="00A778BC"/>
    <w:rsid w:val="00A82E67"/>
    <w:rsid w:val="00A83249"/>
    <w:rsid w:val="00A838EF"/>
    <w:rsid w:val="00A840FA"/>
    <w:rsid w:val="00A8675F"/>
    <w:rsid w:val="00A90EEE"/>
    <w:rsid w:val="00AA1A8A"/>
    <w:rsid w:val="00AA24A8"/>
    <w:rsid w:val="00AA491D"/>
    <w:rsid w:val="00AA4A5F"/>
    <w:rsid w:val="00AB43BC"/>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514B"/>
    <w:rsid w:val="00AE6210"/>
    <w:rsid w:val="00AE62B7"/>
    <w:rsid w:val="00AE7715"/>
    <w:rsid w:val="00AF00AB"/>
    <w:rsid w:val="00AF00B6"/>
    <w:rsid w:val="00AF0866"/>
    <w:rsid w:val="00AF2FE7"/>
    <w:rsid w:val="00AF4375"/>
    <w:rsid w:val="00AF5CBD"/>
    <w:rsid w:val="00AF738B"/>
    <w:rsid w:val="00AF77C6"/>
    <w:rsid w:val="00AF780A"/>
    <w:rsid w:val="00AF7E0E"/>
    <w:rsid w:val="00B03768"/>
    <w:rsid w:val="00B04553"/>
    <w:rsid w:val="00B050F4"/>
    <w:rsid w:val="00B0737B"/>
    <w:rsid w:val="00B0768B"/>
    <w:rsid w:val="00B10C3A"/>
    <w:rsid w:val="00B10C6D"/>
    <w:rsid w:val="00B11932"/>
    <w:rsid w:val="00B11D08"/>
    <w:rsid w:val="00B14D90"/>
    <w:rsid w:val="00B15432"/>
    <w:rsid w:val="00B16058"/>
    <w:rsid w:val="00B1714E"/>
    <w:rsid w:val="00B173C9"/>
    <w:rsid w:val="00B204D1"/>
    <w:rsid w:val="00B22E89"/>
    <w:rsid w:val="00B3009C"/>
    <w:rsid w:val="00B3258C"/>
    <w:rsid w:val="00B32F87"/>
    <w:rsid w:val="00B332ED"/>
    <w:rsid w:val="00B33428"/>
    <w:rsid w:val="00B33499"/>
    <w:rsid w:val="00B370BA"/>
    <w:rsid w:val="00B37813"/>
    <w:rsid w:val="00B42F4D"/>
    <w:rsid w:val="00B46687"/>
    <w:rsid w:val="00B47377"/>
    <w:rsid w:val="00B47CCB"/>
    <w:rsid w:val="00B50959"/>
    <w:rsid w:val="00B5234B"/>
    <w:rsid w:val="00B611CA"/>
    <w:rsid w:val="00B615BD"/>
    <w:rsid w:val="00B666E4"/>
    <w:rsid w:val="00B70316"/>
    <w:rsid w:val="00B72CFC"/>
    <w:rsid w:val="00B76721"/>
    <w:rsid w:val="00B8082C"/>
    <w:rsid w:val="00B80F1E"/>
    <w:rsid w:val="00B81BF1"/>
    <w:rsid w:val="00B826AD"/>
    <w:rsid w:val="00B82E28"/>
    <w:rsid w:val="00B860C0"/>
    <w:rsid w:val="00B86541"/>
    <w:rsid w:val="00B86FF4"/>
    <w:rsid w:val="00B877CC"/>
    <w:rsid w:val="00B92235"/>
    <w:rsid w:val="00B93562"/>
    <w:rsid w:val="00B942D5"/>
    <w:rsid w:val="00B946AA"/>
    <w:rsid w:val="00B95706"/>
    <w:rsid w:val="00B968D8"/>
    <w:rsid w:val="00B9712E"/>
    <w:rsid w:val="00B9777C"/>
    <w:rsid w:val="00BA08A1"/>
    <w:rsid w:val="00BA0E44"/>
    <w:rsid w:val="00BA1D1D"/>
    <w:rsid w:val="00BA3B76"/>
    <w:rsid w:val="00BA4D70"/>
    <w:rsid w:val="00BA5C49"/>
    <w:rsid w:val="00BB5571"/>
    <w:rsid w:val="00BB6A69"/>
    <w:rsid w:val="00BB7263"/>
    <w:rsid w:val="00BC018F"/>
    <w:rsid w:val="00BC03C6"/>
    <w:rsid w:val="00BC061C"/>
    <w:rsid w:val="00BC0C77"/>
    <w:rsid w:val="00BC7B61"/>
    <w:rsid w:val="00BC7C8D"/>
    <w:rsid w:val="00BD18FB"/>
    <w:rsid w:val="00BD1FEF"/>
    <w:rsid w:val="00BD56C4"/>
    <w:rsid w:val="00BD5BC7"/>
    <w:rsid w:val="00BD69AF"/>
    <w:rsid w:val="00BD7DD3"/>
    <w:rsid w:val="00BE318E"/>
    <w:rsid w:val="00BE410A"/>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1511B"/>
    <w:rsid w:val="00C22586"/>
    <w:rsid w:val="00C2487B"/>
    <w:rsid w:val="00C25CDC"/>
    <w:rsid w:val="00C30A3D"/>
    <w:rsid w:val="00C31BBE"/>
    <w:rsid w:val="00C3554B"/>
    <w:rsid w:val="00C403A1"/>
    <w:rsid w:val="00C40B63"/>
    <w:rsid w:val="00C40B7C"/>
    <w:rsid w:val="00C4505C"/>
    <w:rsid w:val="00C50E27"/>
    <w:rsid w:val="00C518F3"/>
    <w:rsid w:val="00C51A46"/>
    <w:rsid w:val="00C53416"/>
    <w:rsid w:val="00C5369D"/>
    <w:rsid w:val="00C54B21"/>
    <w:rsid w:val="00C55C33"/>
    <w:rsid w:val="00C562AD"/>
    <w:rsid w:val="00C570D7"/>
    <w:rsid w:val="00C61466"/>
    <w:rsid w:val="00C65463"/>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1817"/>
    <w:rsid w:val="00CA2648"/>
    <w:rsid w:val="00CA6012"/>
    <w:rsid w:val="00CB2979"/>
    <w:rsid w:val="00CB2C89"/>
    <w:rsid w:val="00CB2E68"/>
    <w:rsid w:val="00CB3551"/>
    <w:rsid w:val="00CC1340"/>
    <w:rsid w:val="00CC5483"/>
    <w:rsid w:val="00CC7A35"/>
    <w:rsid w:val="00CD0982"/>
    <w:rsid w:val="00CD1CD7"/>
    <w:rsid w:val="00CD20C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12013"/>
    <w:rsid w:val="00D16710"/>
    <w:rsid w:val="00D16E5F"/>
    <w:rsid w:val="00D17D13"/>
    <w:rsid w:val="00D17D8E"/>
    <w:rsid w:val="00D244CB"/>
    <w:rsid w:val="00D24B9A"/>
    <w:rsid w:val="00D27985"/>
    <w:rsid w:val="00D3295B"/>
    <w:rsid w:val="00D336B9"/>
    <w:rsid w:val="00D336CF"/>
    <w:rsid w:val="00D33A59"/>
    <w:rsid w:val="00D354C6"/>
    <w:rsid w:val="00D35B28"/>
    <w:rsid w:val="00D36009"/>
    <w:rsid w:val="00D37437"/>
    <w:rsid w:val="00D37D0B"/>
    <w:rsid w:val="00D403D5"/>
    <w:rsid w:val="00D40690"/>
    <w:rsid w:val="00D4270D"/>
    <w:rsid w:val="00D42D42"/>
    <w:rsid w:val="00D434B8"/>
    <w:rsid w:val="00D43792"/>
    <w:rsid w:val="00D44057"/>
    <w:rsid w:val="00D441C9"/>
    <w:rsid w:val="00D4482B"/>
    <w:rsid w:val="00D4769B"/>
    <w:rsid w:val="00D47FF5"/>
    <w:rsid w:val="00D50DEA"/>
    <w:rsid w:val="00D51BE9"/>
    <w:rsid w:val="00D51E45"/>
    <w:rsid w:val="00D52511"/>
    <w:rsid w:val="00D53967"/>
    <w:rsid w:val="00D540A7"/>
    <w:rsid w:val="00D55C4F"/>
    <w:rsid w:val="00D57A61"/>
    <w:rsid w:val="00D60308"/>
    <w:rsid w:val="00D60711"/>
    <w:rsid w:val="00D6119F"/>
    <w:rsid w:val="00D62DC7"/>
    <w:rsid w:val="00D66032"/>
    <w:rsid w:val="00D673EF"/>
    <w:rsid w:val="00D70413"/>
    <w:rsid w:val="00D71EFE"/>
    <w:rsid w:val="00D748C2"/>
    <w:rsid w:val="00D75268"/>
    <w:rsid w:val="00D7530D"/>
    <w:rsid w:val="00D777D9"/>
    <w:rsid w:val="00D77A53"/>
    <w:rsid w:val="00D812DC"/>
    <w:rsid w:val="00D82881"/>
    <w:rsid w:val="00D85E15"/>
    <w:rsid w:val="00D86082"/>
    <w:rsid w:val="00D87076"/>
    <w:rsid w:val="00D92D28"/>
    <w:rsid w:val="00D9522E"/>
    <w:rsid w:val="00D96E4C"/>
    <w:rsid w:val="00D9706D"/>
    <w:rsid w:val="00DA1774"/>
    <w:rsid w:val="00DA3947"/>
    <w:rsid w:val="00DA4E5D"/>
    <w:rsid w:val="00DA5D36"/>
    <w:rsid w:val="00DA60B5"/>
    <w:rsid w:val="00DA75AC"/>
    <w:rsid w:val="00DB0DCD"/>
    <w:rsid w:val="00DB249A"/>
    <w:rsid w:val="00DB3EB8"/>
    <w:rsid w:val="00DB5BF1"/>
    <w:rsid w:val="00DB726C"/>
    <w:rsid w:val="00DC0D22"/>
    <w:rsid w:val="00DC2CAA"/>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4844"/>
    <w:rsid w:val="00DE53AE"/>
    <w:rsid w:val="00DE572B"/>
    <w:rsid w:val="00DF0971"/>
    <w:rsid w:val="00DF09ED"/>
    <w:rsid w:val="00DF1F47"/>
    <w:rsid w:val="00DF569C"/>
    <w:rsid w:val="00DF61F0"/>
    <w:rsid w:val="00DF73DB"/>
    <w:rsid w:val="00DF7667"/>
    <w:rsid w:val="00E01378"/>
    <w:rsid w:val="00E0759D"/>
    <w:rsid w:val="00E14F08"/>
    <w:rsid w:val="00E15CD2"/>
    <w:rsid w:val="00E15ECB"/>
    <w:rsid w:val="00E1780F"/>
    <w:rsid w:val="00E20992"/>
    <w:rsid w:val="00E228D7"/>
    <w:rsid w:val="00E23C56"/>
    <w:rsid w:val="00E250A6"/>
    <w:rsid w:val="00E254E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81E77"/>
    <w:rsid w:val="00E820CC"/>
    <w:rsid w:val="00E91B1E"/>
    <w:rsid w:val="00E9293C"/>
    <w:rsid w:val="00E94BBE"/>
    <w:rsid w:val="00EA1182"/>
    <w:rsid w:val="00EA33C1"/>
    <w:rsid w:val="00EA39E1"/>
    <w:rsid w:val="00EA7499"/>
    <w:rsid w:val="00EB0621"/>
    <w:rsid w:val="00EB6940"/>
    <w:rsid w:val="00EB6BE6"/>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412A"/>
    <w:rsid w:val="00EE6A77"/>
    <w:rsid w:val="00EE7E62"/>
    <w:rsid w:val="00EF68C5"/>
    <w:rsid w:val="00EF75BE"/>
    <w:rsid w:val="00F02293"/>
    <w:rsid w:val="00F07361"/>
    <w:rsid w:val="00F07DC1"/>
    <w:rsid w:val="00F12615"/>
    <w:rsid w:val="00F14713"/>
    <w:rsid w:val="00F17457"/>
    <w:rsid w:val="00F17B92"/>
    <w:rsid w:val="00F21E78"/>
    <w:rsid w:val="00F22AFA"/>
    <w:rsid w:val="00F241CD"/>
    <w:rsid w:val="00F27AC8"/>
    <w:rsid w:val="00F32AE4"/>
    <w:rsid w:val="00F3346F"/>
    <w:rsid w:val="00F34E4E"/>
    <w:rsid w:val="00F35A11"/>
    <w:rsid w:val="00F36C30"/>
    <w:rsid w:val="00F40138"/>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4170"/>
    <w:rsid w:val="00FA6D88"/>
    <w:rsid w:val="00FA7639"/>
    <w:rsid w:val="00FB2581"/>
    <w:rsid w:val="00FB7004"/>
    <w:rsid w:val="00FB7639"/>
    <w:rsid w:val="00FB7C50"/>
    <w:rsid w:val="00FB7C60"/>
    <w:rsid w:val="00FB7E88"/>
    <w:rsid w:val="00FC3F44"/>
    <w:rsid w:val="00FC48D2"/>
    <w:rsid w:val="00FD08E9"/>
    <w:rsid w:val="00FD2A15"/>
    <w:rsid w:val="00FD4016"/>
    <w:rsid w:val="00FD4096"/>
    <w:rsid w:val="00FD5D67"/>
    <w:rsid w:val="00FD6530"/>
    <w:rsid w:val="00FD6736"/>
    <w:rsid w:val="00FD67B7"/>
    <w:rsid w:val="00FD7D8C"/>
    <w:rsid w:val="00FE601F"/>
    <w:rsid w:val="00FE606D"/>
    <w:rsid w:val="00FE7A5F"/>
    <w:rsid w:val="00FF07B6"/>
    <w:rsid w:val="00FF1F4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4096B06"/>
  <w15:docId w15:val="{C3A4AB98-DD77-4C4D-ABF0-9FB980D85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C0C0B"/>
    <w:pPr>
      <w:numPr>
        <w:numId w:val="35"/>
      </w:numPr>
      <w:tabs>
        <w:tab w:val="left" w:pos="3686"/>
      </w:tabs>
      <w:spacing w:before="240" w:after="240" w:line="240" w:lineRule="auto"/>
      <w:ind w:left="2137" w:hanging="357"/>
      <w:contextualSpacing w:val="0"/>
      <w:jc w:val="both"/>
    </w:pPr>
    <w:rPr>
      <w:b/>
      <w:color w:val="00B050"/>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C0C0B"/>
    <w:rPr>
      <w:b/>
      <w:color w:val="00B050"/>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834189"/>
    <w:rPr>
      <w:color w:val="808080"/>
      <w:shd w:val="clear" w:color="auto" w:fill="E6E6E6"/>
    </w:rPr>
  </w:style>
  <w:style w:type="paragraph" w:styleId="TOC1">
    <w:name w:val="toc 1"/>
    <w:basedOn w:val="Normal"/>
    <w:next w:val="Normal"/>
    <w:autoRedefine/>
    <w:uiPriority w:val="39"/>
    <w:unhideWhenUsed/>
    <w:rsid w:val="005147BB"/>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147BB"/>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5147BB"/>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147BB"/>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147BB"/>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147BB"/>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147BB"/>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147BB"/>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147BB"/>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14F10-5E86-45CB-9577-D7822581B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9</Pages>
  <Words>1336</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Ryder, Will</cp:lastModifiedBy>
  <cp:revision>4</cp:revision>
  <cp:lastPrinted>2021-01-05T10:43:00Z</cp:lastPrinted>
  <dcterms:created xsi:type="dcterms:W3CDTF">2020-12-30T17:19:00Z</dcterms:created>
  <dcterms:modified xsi:type="dcterms:W3CDTF">2021-01-05T10:43:00Z</dcterms:modified>
</cp:coreProperties>
</file>