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322594"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22594">
        <w:rPr>
          <w:rFonts w:ascii="Century Gothic" w:eastAsiaTheme="majorEastAsia" w:hAnsi="Century Gothic" w:cs="Calibri"/>
          <w:bCs/>
          <w:color w:val="00B050"/>
          <w:sz w:val="72"/>
          <w:szCs w:val="72"/>
          <w:lang w:eastAsia="ja-JP"/>
        </w:rPr>
        <w:t>The Linden Centre</w:t>
      </w:r>
    </w:p>
    <w:p w14:paraId="29B82316" w14:textId="1826D125" w:rsidR="00A92A30" w:rsidRPr="00322594"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520B9E95" w14:textId="4CCE47B5" w:rsidR="00A92A30" w:rsidRPr="00322594" w:rsidRDefault="00D14E76" w:rsidP="00E91232">
      <w:pPr>
        <w:spacing w:after="0" w:line="240" w:lineRule="auto"/>
        <w:jc w:val="center"/>
        <w:rPr>
          <w:rFonts w:ascii="Century Gothic" w:eastAsiaTheme="majorEastAsia" w:hAnsi="Century Gothic" w:cs="Calibri"/>
          <w:bCs/>
          <w:color w:val="7030A0"/>
          <w:sz w:val="72"/>
          <w:szCs w:val="72"/>
          <w:lang w:eastAsia="ja-JP"/>
        </w:rPr>
      </w:pPr>
      <w:r w:rsidRPr="00322594">
        <w:rPr>
          <w:rFonts w:ascii="Century Gothic" w:eastAsiaTheme="majorEastAsia" w:hAnsi="Century Gothic" w:cs="Calibri"/>
          <w:bCs/>
          <w:sz w:val="72"/>
          <w:szCs w:val="72"/>
          <w:lang w:eastAsia="ja-JP"/>
        </w:rPr>
        <w:t>Parental Involvement Policy</w:t>
      </w:r>
    </w:p>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53835768" w14:textId="70BD1602"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322594" w:rsidRPr="006C79BC" w14:paraId="70EA36C1"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F9F64C9" w14:textId="77777777" w:rsidR="00322594" w:rsidRPr="006C79BC" w:rsidRDefault="00322594" w:rsidP="00A54579">
            <w:pPr>
              <w:rPr>
                <w:rFonts w:ascii="Century Gothic" w:hAnsi="Century Gothic"/>
              </w:rPr>
            </w:pPr>
            <w:r w:rsidRPr="006C79BC">
              <w:rPr>
                <w:rFonts w:ascii="Century Gothic" w:hAnsi="Century Gothic"/>
              </w:rPr>
              <w:t xml:space="preserve">Signed by: </w:t>
            </w:r>
          </w:p>
        </w:tc>
      </w:tr>
      <w:tr w:rsidR="00322594" w:rsidRPr="006C79BC" w14:paraId="6A0EFCC8"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436BBE" w14:textId="77777777" w:rsidR="00322594" w:rsidRPr="006C79BC" w:rsidRDefault="00322594" w:rsidP="00A54579">
            <w:pPr>
              <w:rPr>
                <w:rFonts w:ascii="Century Gothic" w:hAnsi="Century Gothic"/>
              </w:rPr>
            </w:pPr>
          </w:p>
          <w:p w14:paraId="09894BF1" w14:textId="77777777" w:rsidR="00322594" w:rsidRPr="006C79BC" w:rsidRDefault="00322594" w:rsidP="00A54579">
            <w:pPr>
              <w:rPr>
                <w:rFonts w:ascii="Century Gothic" w:hAnsi="Century Gothic"/>
              </w:rPr>
            </w:pPr>
          </w:p>
          <w:p w14:paraId="73330FF3" w14:textId="77777777" w:rsidR="00322594" w:rsidRPr="006C79BC" w:rsidRDefault="00322594"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F7CE59" w14:textId="77777777" w:rsidR="00322594" w:rsidRPr="006C79BC" w:rsidRDefault="00322594" w:rsidP="00A54579">
            <w:pPr>
              <w:rPr>
                <w:rFonts w:ascii="Century Gothic" w:hAnsi="Century Gothic"/>
              </w:rPr>
            </w:pPr>
          </w:p>
          <w:p w14:paraId="25B3E38E" w14:textId="77777777" w:rsidR="00322594" w:rsidRPr="006C79BC" w:rsidRDefault="00322594"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2D9369" w14:textId="77777777" w:rsidR="00322594" w:rsidRPr="006C79BC" w:rsidRDefault="00322594" w:rsidP="00A54579">
            <w:pPr>
              <w:rPr>
                <w:rFonts w:ascii="Century Gothic" w:hAnsi="Century Gothic"/>
              </w:rPr>
            </w:pPr>
          </w:p>
          <w:p w14:paraId="4C7CC7EF" w14:textId="77777777" w:rsidR="00322594" w:rsidRPr="006C79BC" w:rsidRDefault="00322594" w:rsidP="00A54579">
            <w:pPr>
              <w:rPr>
                <w:rFonts w:ascii="Century Gothic" w:hAnsi="Century Gothic"/>
              </w:rPr>
            </w:pPr>
            <w:r w:rsidRPr="006C79BC">
              <w:rPr>
                <w:rFonts w:ascii="Century Gothic" w:hAnsi="Century Gothic"/>
              </w:rPr>
              <w:t xml:space="preserve">Date: </w:t>
            </w:r>
          </w:p>
        </w:tc>
      </w:tr>
      <w:tr w:rsidR="00322594" w:rsidRPr="006C79BC" w14:paraId="60E53D20"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046B9B" w14:textId="77777777" w:rsidR="00322594" w:rsidRPr="006C79BC" w:rsidRDefault="00322594" w:rsidP="00A54579">
            <w:pPr>
              <w:rPr>
                <w:rFonts w:ascii="Century Gothic" w:hAnsi="Century Gothic"/>
              </w:rPr>
            </w:pPr>
          </w:p>
          <w:p w14:paraId="30A1092E" w14:textId="77777777" w:rsidR="00322594" w:rsidRPr="006C79BC" w:rsidRDefault="00322594" w:rsidP="00A54579">
            <w:pPr>
              <w:rPr>
                <w:rFonts w:ascii="Century Gothic" w:hAnsi="Century Gothic"/>
              </w:rPr>
            </w:pPr>
          </w:p>
          <w:p w14:paraId="2CE9E475" w14:textId="77777777" w:rsidR="00322594" w:rsidRPr="006C79BC" w:rsidRDefault="00322594"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EE1F91" w14:textId="77777777" w:rsidR="00322594" w:rsidRPr="006C79BC" w:rsidRDefault="00322594" w:rsidP="00A54579">
            <w:pPr>
              <w:rPr>
                <w:rFonts w:ascii="Century Gothic" w:hAnsi="Century Gothic"/>
              </w:rPr>
            </w:pPr>
          </w:p>
          <w:p w14:paraId="013DC6F6" w14:textId="77777777" w:rsidR="00322594" w:rsidRPr="006C79BC" w:rsidRDefault="00322594" w:rsidP="00A54579">
            <w:pPr>
              <w:rPr>
                <w:rFonts w:ascii="Century Gothic" w:hAnsi="Century Gothic"/>
              </w:rPr>
            </w:pPr>
            <w:r w:rsidRPr="006C79BC">
              <w:rPr>
                <w:rFonts w:ascii="Century Gothic" w:hAnsi="Century Gothic"/>
              </w:rPr>
              <w:t xml:space="preserve">Chair of Management Committee </w:t>
            </w:r>
          </w:p>
          <w:p w14:paraId="3A067135" w14:textId="77777777" w:rsidR="00322594" w:rsidRPr="006C79BC" w:rsidRDefault="00322594"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431CDAE" w14:textId="77777777" w:rsidR="00322594" w:rsidRPr="006C79BC" w:rsidRDefault="00322594" w:rsidP="00A54579">
            <w:pPr>
              <w:rPr>
                <w:rFonts w:ascii="Century Gothic" w:hAnsi="Century Gothic"/>
              </w:rPr>
            </w:pPr>
          </w:p>
          <w:p w14:paraId="25AC5FD5" w14:textId="77777777" w:rsidR="00322594" w:rsidRPr="006C79BC" w:rsidRDefault="00322594" w:rsidP="00A54579">
            <w:pPr>
              <w:rPr>
                <w:rFonts w:ascii="Century Gothic" w:hAnsi="Century Gothic"/>
              </w:rPr>
            </w:pPr>
            <w:r w:rsidRPr="006C79BC">
              <w:rPr>
                <w:rFonts w:ascii="Century Gothic" w:hAnsi="Century Gothic"/>
              </w:rPr>
              <w:t xml:space="preserve">Date </w:t>
            </w:r>
          </w:p>
        </w:tc>
      </w:tr>
    </w:tbl>
    <w:p w14:paraId="5566F128" w14:textId="77777777" w:rsidR="00322594" w:rsidRPr="006C79BC" w:rsidRDefault="00322594" w:rsidP="00322594">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322594" w:rsidRPr="006C79BC" w14:paraId="3CF86961" w14:textId="77777777" w:rsidTr="00A5457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3E6106" w14:textId="77777777" w:rsidR="00322594" w:rsidRPr="006C79BC" w:rsidRDefault="00322594" w:rsidP="00A54579">
            <w:pPr>
              <w:rPr>
                <w:rFonts w:ascii="Century Gothic" w:hAnsi="Century Gothic"/>
              </w:rPr>
            </w:pPr>
          </w:p>
          <w:p w14:paraId="191D06B0" w14:textId="77777777" w:rsidR="00322594" w:rsidRPr="006C79BC" w:rsidRDefault="00322594" w:rsidP="00A54579">
            <w:pPr>
              <w:rPr>
                <w:rFonts w:ascii="Century Gothic" w:hAnsi="Century Gothic"/>
              </w:rPr>
            </w:pPr>
            <w:r w:rsidRPr="006C79BC">
              <w:rPr>
                <w:rFonts w:ascii="Century Gothic" w:hAnsi="Century Gothic"/>
              </w:rPr>
              <w:t>Last Updated</w:t>
            </w:r>
          </w:p>
          <w:p w14:paraId="099649CF" w14:textId="77777777" w:rsidR="00322594" w:rsidRPr="006C79BC" w:rsidRDefault="00322594" w:rsidP="00A5457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9A42B1" w14:textId="77777777" w:rsidR="00322594" w:rsidRPr="006C79BC" w:rsidRDefault="00322594" w:rsidP="00A54579">
            <w:pPr>
              <w:rPr>
                <w:rFonts w:ascii="Century Gothic" w:hAnsi="Century Gothic"/>
              </w:rPr>
            </w:pPr>
          </w:p>
          <w:p w14:paraId="69FD7EDA" w14:textId="77777777" w:rsidR="00322594" w:rsidRPr="006C79BC" w:rsidRDefault="00322594" w:rsidP="00A54579">
            <w:pPr>
              <w:rPr>
                <w:rFonts w:ascii="Century Gothic" w:hAnsi="Century Gothic"/>
              </w:rPr>
            </w:pPr>
            <w:r w:rsidRPr="006C79BC">
              <w:rPr>
                <w:rFonts w:ascii="Century Gothic" w:hAnsi="Century Gothic"/>
              </w:rPr>
              <w:t xml:space="preserve"> 04</w:t>
            </w:r>
            <w:r w:rsidRPr="006C79BC">
              <w:rPr>
                <w:rFonts w:ascii="Century Gothic" w:hAnsi="Century Gothic"/>
                <w:vertAlign w:val="superscript"/>
              </w:rPr>
              <w:t>th</w:t>
            </w:r>
            <w:r w:rsidRPr="006C79BC">
              <w:rPr>
                <w:rFonts w:ascii="Century Gothic" w:hAnsi="Century Gothic"/>
              </w:rPr>
              <w:t xml:space="preserve"> January 2021</w:t>
            </w:r>
          </w:p>
        </w:tc>
      </w:tr>
      <w:tr w:rsidR="00322594" w:rsidRPr="006C79BC" w14:paraId="2EC2AE27" w14:textId="77777777" w:rsidTr="00A5457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EF9591" w14:textId="77777777" w:rsidR="00322594" w:rsidRPr="006C79BC" w:rsidRDefault="00322594" w:rsidP="00A54579">
            <w:pPr>
              <w:rPr>
                <w:rFonts w:ascii="Century Gothic" w:hAnsi="Century Gothic"/>
              </w:rPr>
            </w:pPr>
          </w:p>
          <w:p w14:paraId="2249A1A9" w14:textId="77777777" w:rsidR="00322594" w:rsidRPr="006C79BC" w:rsidRDefault="00322594" w:rsidP="00A54579">
            <w:pPr>
              <w:rPr>
                <w:rFonts w:ascii="Century Gothic" w:hAnsi="Century Gothic"/>
              </w:rPr>
            </w:pPr>
            <w:r w:rsidRPr="006C79BC">
              <w:rPr>
                <w:rFonts w:ascii="Century Gothic" w:hAnsi="Century Gothic"/>
              </w:rPr>
              <w:t>Review Due:</w:t>
            </w:r>
          </w:p>
          <w:p w14:paraId="7DCB9CE5" w14:textId="77777777" w:rsidR="00322594" w:rsidRPr="006C79BC" w:rsidRDefault="00322594" w:rsidP="00A5457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4EE87E" w14:textId="77777777" w:rsidR="00322594" w:rsidRPr="006C79BC" w:rsidRDefault="00322594" w:rsidP="00A54579">
            <w:pPr>
              <w:rPr>
                <w:rFonts w:ascii="Century Gothic" w:hAnsi="Century Gothic"/>
              </w:rPr>
            </w:pPr>
          </w:p>
          <w:p w14:paraId="7939E171" w14:textId="77777777" w:rsidR="00322594" w:rsidRPr="006C79BC" w:rsidRDefault="00322594" w:rsidP="00A54579">
            <w:pPr>
              <w:rPr>
                <w:rFonts w:ascii="Century Gothic" w:hAnsi="Century Gothic"/>
              </w:rPr>
            </w:pPr>
            <w:r w:rsidRPr="006C79BC">
              <w:rPr>
                <w:rFonts w:ascii="Century Gothic" w:hAnsi="Century Gothic"/>
              </w:rPr>
              <w:t>04</w:t>
            </w:r>
            <w:r w:rsidRPr="006C79BC">
              <w:rPr>
                <w:rFonts w:ascii="Century Gothic" w:hAnsi="Century Gothic"/>
                <w:vertAlign w:val="superscript"/>
              </w:rPr>
              <w:t>th</w:t>
            </w:r>
            <w:r w:rsidRPr="006C79BC">
              <w:rPr>
                <w:rFonts w:ascii="Century Gothic" w:hAnsi="Century Gothic"/>
              </w:rPr>
              <w:t xml:space="preserve"> January 2022</w:t>
            </w:r>
          </w:p>
          <w:p w14:paraId="3C8AAAAE" w14:textId="77777777" w:rsidR="00322594" w:rsidRPr="006C79BC" w:rsidRDefault="00322594" w:rsidP="00A54579">
            <w:pPr>
              <w:rPr>
                <w:rFonts w:ascii="Century Gothic" w:hAnsi="Century Gothic"/>
              </w:rPr>
            </w:pPr>
          </w:p>
        </w:tc>
      </w:tr>
    </w:tbl>
    <w:p w14:paraId="788CD20F" w14:textId="77777777" w:rsidR="00D14E76" w:rsidRDefault="00D14E76" w:rsidP="00E91232">
      <w:pPr>
        <w:spacing w:after="0" w:line="240" w:lineRule="auto"/>
        <w:jc w:val="center"/>
        <w:rPr>
          <w:rFonts w:ascii="Calibri" w:eastAsiaTheme="majorEastAsia" w:hAnsi="Calibri" w:cs="Calibri"/>
          <w:bCs/>
          <w:color w:val="7030A0"/>
          <w:sz w:val="72"/>
          <w:szCs w:val="72"/>
          <w:lang w:eastAsia="ja-JP"/>
        </w:rPr>
      </w:pPr>
    </w:p>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1CE2FE7E" w14:textId="77777777" w:rsidR="00D14E76" w:rsidRPr="00322594" w:rsidRDefault="00D14E76" w:rsidP="00924394">
      <w:pPr>
        <w:pStyle w:val="Heading10"/>
        <w:spacing w:line="360" w:lineRule="auto"/>
        <w:rPr>
          <w:rFonts w:ascii="Century Gothic" w:hAnsi="Century Gothic" w:cs="Arial"/>
          <w:sz w:val="22"/>
          <w:szCs w:val="22"/>
        </w:rPr>
      </w:pPr>
      <w:r w:rsidRPr="00322594">
        <w:rPr>
          <w:rFonts w:ascii="Century Gothic" w:hAnsi="Century Gothic" w:cs="Arial"/>
          <w:sz w:val="22"/>
          <w:szCs w:val="22"/>
        </w:rPr>
        <w:lastRenderedPageBreak/>
        <w:t>Policy on Parental Involvement</w:t>
      </w:r>
    </w:p>
    <w:p w14:paraId="4B49EA3C"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1</w:t>
      </w:r>
      <w:r w:rsidRPr="00322594">
        <w:rPr>
          <w:rFonts w:ascii="Century Gothic" w:hAnsi="Century Gothic"/>
          <w:b/>
          <w:bCs/>
          <w:sz w:val="22"/>
          <w:szCs w:val="22"/>
        </w:rPr>
        <w:tab/>
        <w:t>Introduction</w:t>
      </w:r>
    </w:p>
    <w:p w14:paraId="6DABDE0E"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1.1</w:t>
      </w:r>
      <w:r w:rsidRPr="00322594">
        <w:rPr>
          <w:rFonts w:ascii="Century Gothic" w:hAnsi="Century Gothic" w:cs="Arial"/>
          <w:szCs w:val="22"/>
        </w:rPr>
        <w:tab/>
        <w:t>This policy should be read in conjunction with relevant passages in:</w:t>
      </w:r>
    </w:p>
    <w:p w14:paraId="7572AC41"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the School Standards and Framework Act 1998, regarding adults working in </w:t>
      </w:r>
      <w:proofErr w:type="gramStart"/>
      <w:r w:rsidRPr="00322594">
        <w:rPr>
          <w:rFonts w:ascii="Century Gothic" w:hAnsi="Century Gothic" w:cs="Arial"/>
          <w:sz w:val="22"/>
          <w:szCs w:val="22"/>
        </w:rPr>
        <w:t>school;</w:t>
      </w:r>
      <w:proofErr w:type="gramEnd"/>
    </w:p>
    <w:p w14:paraId="4B472C7A"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the Human Rights Act (October 2000</w:t>
      </w:r>
      <w:proofErr w:type="gramStart"/>
      <w:r w:rsidRPr="00322594">
        <w:rPr>
          <w:rFonts w:ascii="Century Gothic" w:hAnsi="Century Gothic" w:cs="Arial"/>
          <w:sz w:val="22"/>
          <w:szCs w:val="22"/>
        </w:rPr>
        <w:t>);</w:t>
      </w:r>
      <w:proofErr w:type="gramEnd"/>
    </w:p>
    <w:p w14:paraId="04822FB2"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the School Development </w:t>
      </w:r>
      <w:proofErr w:type="gramStart"/>
      <w:r w:rsidRPr="00322594">
        <w:rPr>
          <w:rFonts w:ascii="Century Gothic" w:hAnsi="Century Gothic" w:cs="Arial"/>
          <w:sz w:val="22"/>
          <w:szCs w:val="22"/>
        </w:rPr>
        <w:t>Plan;</w:t>
      </w:r>
      <w:proofErr w:type="gramEnd"/>
      <w:r w:rsidRPr="00322594">
        <w:rPr>
          <w:rFonts w:ascii="Century Gothic" w:hAnsi="Century Gothic" w:cs="Arial"/>
          <w:sz w:val="22"/>
          <w:szCs w:val="22"/>
        </w:rPr>
        <w:t xml:space="preserve"> </w:t>
      </w:r>
    </w:p>
    <w:p w14:paraId="116C7E4F"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the Equal Opportunities </w:t>
      </w:r>
      <w:proofErr w:type="gramStart"/>
      <w:r w:rsidRPr="00322594">
        <w:rPr>
          <w:rFonts w:ascii="Century Gothic" w:hAnsi="Century Gothic" w:cs="Arial"/>
          <w:sz w:val="22"/>
          <w:szCs w:val="22"/>
        </w:rPr>
        <w:t>Policy;</w:t>
      </w:r>
      <w:proofErr w:type="gramEnd"/>
      <w:r w:rsidRPr="00322594">
        <w:rPr>
          <w:rFonts w:ascii="Century Gothic" w:hAnsi="Century Gothic" w:cs="Arial"/>
          <w:sz w:val="22"/>
          <w:szCs w:val="22"/>
        </w:rPr>
        <w:t xml:space="preserve"> </w:t>
      </w:r>
    </w:p>
    <w:p w14:paraId="0A364A7C"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the Monitoring and Evaluation </w:t>
      </w:r>
      <w:proofErr w:type="gramStart"/>
      <w:r w:rsidRPr="00322594">
        <w:rPr>
          <w:rFonts w:ascii="Century Gothic" w:hAnsi="Century Gothic" w:cs="Arial"/>
          <w:sz w:val="22"/>
          <w:szCs w:val="22"/>
        </w:rPr>
        <w:t>Policy;</w:t>
      </w:r>
      <w:proofErr w:type="gramEnd"/>
    </w:p>
    <w:p w14:paraId="5FD429D9"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the school's evaluation procedures.</w:t>
      </w:r>
    </w:p>
    <w:p w14:paraId="69564983" w14:textId="77777777" w:rsidR="00D14E76" w:rsidRPr="00322594" w:rsidRDefault="00D14E76" w:rsidP="00924394">
      <w:pPr>
        <w:pStyle w:val="ListBullet4"/>
        <w:numPr>
          <w:ilvl w:val="0"/>
          <w:numId w:val="0"/>
        </w:numPr>
        <w:spacing w:line="360" w:lineRule="auto"/>
        <w:ind w:left="849"/>
        <w:rPr>
          <w:rFonts w:ascii="Century Gothic" w:hAnsi="Century Gothic" w:cs="Arial"/>
          <w:szCs w:val="22"/>
        </w:rPr>
      </w:pPr>
    </w:p>
    <w:p w14:paraId="2E4F2512" w14:textId="41309608"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1.2</w:t>
      </w:r>
      <w:r w:rsidRPr="00322594">
        <w:rPr>
          <w:rFonts w:ascii="Century Gothic" w:hAnsi="Century Gothic" w:cs="Arial"/>
          <w:szCs w:val="22"/>
        </w:rPr>
        <w:tab/>
        <w:t>All parents and carers are equally valued as part of our school community. Children's learning is improved when we work in partnership with their parents or carers, and their wider family. We therefore believe in close cooperation with all families, and in regular consultation between the home and the school.</w:t>
      </w:r>
    </w:p>
    <w:p w14:paraId="7FF8898B" w14:textId="77777777" w:rsidR="00924394" w:rsidRPr="00322594" w:rsidRDefault="00924394" w:rsidP="00924394">
      <w:pPr>
        <w:pStyle w:val="BodyText"/>
        <w:spacing w:line="360" w:lineRule="auto"/>
        <w:rPr>
          <w:rFonts w:ascii="Century Gothic" w:hAnsi="Century Gothic" w:cs="Arial"/>
          <w:szCs w:val="22"/>
        </w:rPr>
      </w:pPr>
    </w:p>
    <w:p w14:paraId="2D4DEE65"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2</w:t>
      </w:r>
      <w:r w:rsidRPr="00322594">
        <w:rPr>
          <w:rFonts w:ascii="Century Gothic" w:hAnsi="Century Gothic"/>
          <w:b/>
          <w:bCs/>
          <w:sz w:val="22"/>
          <w:szCs w:val="22"/>
        </w:rPr>
        <w:tab/>
        <w:t>Aims and objectives</w:t>
      </w:r>
    </w:p>
    <w:p w14:paraId="21BF5DC7"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2.1</w:t>
      </w:r>
      <w:r w:rsidRPr="00322594">
        <w:rPr>
          <w:rFonts w:ascii="Century Gothic" w:hAnsi="Century Gothic" w:cs="Arial"/>
          <w:szCs w:val="22"/>
        </w:rPr>
        <w:tab/>
        <w:t>Our aims through parental involvement are:</w:t>
      </w:r>
    </w:p>
    <w:p w14:paraId="457D60E7"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to enhance the learning experiences of all </w:t>
      </w:r>
      <w:proofErr w:type="gramStart"/>
      <w:r w:rsidRPr="00322594">
        <w:rPr>
          <w:rFonts w:ascii="Century Gothic" w:hAnsi="Century Gothic" w:cs="Arial"/>
          <w:sz w:val="22"/>
          <w:szCs w:val="22"/>
        </w:rPr>
        <w:t>pupils;</w:t>
      </w:r>
      <w:proofErr w:type="gramEnd"/>
    </w:p>
    <w:p w14:paraId="75FB4DF0"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to encourage parents and carers to be involved in the children's </w:t>
      </w:r>
      <w:proofErr w:type="gramStart"/>
      <w:r w:rsidRPr="00322594">
        <w:rPr>
          <w:rFonts w:ascii="Century Gothic" w:hAnsi="Century Gothic" w:cs="Arial"/>
          <w:sz w:val="22"/>
          <w:szCs w:val="22"/>
        </w:rPr>
        <w:t>learning;</w:t>
      </w:r>
      <w:proofErr w:type="gramEnd"/>
    </w:p>
    <w:p w14:paraId="44E9F017"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to provide a partnership between home and school, seeking to ensure that families feel welcome and </w:t>
      </w:r>
      <w:proofErr w:type="gramStart"/>
      <w:r w:rsidRPr="00322594">
        <w:rPr>
          <w:rFonts w:ascii="Century Gothic" w:hAnsi="Century Gothic" w:cs="Arial"/>
          <w:sz w:val="22"/>
          <w:szCs w:val="22"/>
        </w:rPr>
        <w:t>valued;</w:t>
      </w:r>
      <w:proofErr w:type="gramEnd"/>
    </w:p>
    <w:p w14:paraId="5DAC7E97"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to ensure that maximum use is made of all these adults' skills to enrich learning opportunities. </w:t>
      </w:r>
    </w:p>
    <w:p w14:paraId="3D8157B3"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3</w:t>
      </w:r>
      <w:r w:rsidRPr="00322594">
        <w:rPr>
          <w:rFonts w:ascii="Century Gothic" w:hAnsi="Century Gothic"/>
          <w:b/>
          <w:bCs/>
          <w:sz w:val="22"/>
          <w:szCs w:val="22"/>
        </w:rPr>
        <w:tab/>
        <w:t xml:space="preserve">Involvement in the life of the school </w:t>
      </w:r>
    </w:p>
    <w:p w14:paraId="260E36A3"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3.1</w:t>
      </w:r>
      <w:r w:rsidRPr="00322594">
        <w:rPr>
          <w:rFonts w:ascii="Century Gothic" w:hAnsi="Century Gothic" w:cs="Arial"/>
          <w:szCs w:val="22"/>
        </w:rPr>
        <w:tab/>
        <w:t>Our school is open to parents and carers at all reasonable times.</w:t>
      </w:r>
    </w:p>
    <w:p w14:paraId="0A52BF12"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lastRenderedPageBreak/>
        <w:t>3.2</w:t>
      </w:r>
      <w:r w:rsidRPr="00322594">
        <w:rPr>
          <w:rFonts w:ascii="Century Gothic" w:hAnsi="Century Gothic" w:cs="Arial"/>
          <w:szCs w:val="22"/>
        </w:rPr>
        <w:tab/>
        <w:t>Families are invited to regular events, activities and celebrations that are organised by the school or the parent–teacher association. These occasions provide an opportunity to celebrate success, and a viewing public for a lot of the pupils' work.</w:t>
      </w:r>
    </w:p>
    <w:p w14:paraId="2378BD54"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3.3</w:t>
      </w:r>
      <w:r w:rsidRPr="00322594">
        <w:rPr>
          <w:rFonts w:ascii="Century Gothic" w:hAnsi="Century Gothic" w:cs="Arial"/>
          <w:szCs w:val="22"/>
        </w:rPr>
        <w:tab/>
        <w:t>Weekly newsletters are sent home, and each family should receive a copy of the school prospectus.</w:t>
      </w:r>
    </w:p>
    <w:p w14:paraId="6A04044C"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3.4</w:t>
      </w:r>
      <w:r w:rsidRPr="00322594">
        <w:rPr>
          <w:rFonts w:ascii="Century Gothic" w:hAnsi="Century Gothic" w:cs="Arial"/>
          <w:szCs w:val="22"/>
        </w:rPr>
        <w:tab/>
        <w:t>Parents and carers can view much of this written information on the school website.</w:t>
      </w:r>
    </w:p>
    <w:p w14:paraId="3725CE12"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4</w:t>
      </w:r>
      <w:r w:rsidRPr="00322594">
        <w:rPr>
          <w:rFonts w:ascii="Century Gothic" w:hAnsi="Century Gothic"/>
          <w:b/>
          <w:bCs/>
          <w:sz w:val="22"/>
          <w:szCs w:val="22"/>
        </w:rPr>
        <w:tab/>
        <w:t xml:space="preserve">Involvement in children's learning </w:t>
      </w:r>
    </w:p>
    <w:p w14:paraId="405F690C"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4.1</w:t>
      </w:r>
      <w:r w:rsidRPr="00322594">
        <w:rPr>
          <w:rFonts w:ascii="Century Gothic" w:hAnsi="Century Gothic" w:cs="Arial"/>
          <w:szCs w:val="22"/>
        </w:rPr>
        <w:tab/>
        <w:t xml:space="preserve">Parents and carers </w:t>
      </w:r>
      <w:proofErr w:type="gramStart"/>
      <w:r w:rsidRPr="00322594">
        <w:rPr>
          <w:rFonts w:ascii="Century Gothic" w:hAnsi="Century Gothic" w:cs="Arial"/>
          <w:szCs w:val="22"/>
        </w:rPr>
        <w:t>can to</w:t>
      </w:r>
      <w:proofErr w:type="gramEnd"/>
      <w:r w:rsidRPr="00322594">
        <w:rPr>
          <w:rFonts w:ascii="Century Gothic" w:hAnsi="Century Gothic" w:cs="Arial"/>
          <w:szCs w:val="22"/>
        </w:rPr>
        <w:t xml:space="preserve"> talk with teachers before and after school on an informal basis on most days.</w:t>
      </w:r>
    </w:p>
    <w:p w14:paraId="274DC967"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4.2</w:t>
      </w:r>
      <w:r w:rsidRPr="00322594">
        <w:rPr>
          <w:rFonts w:ascii="Century Gothic" w:hAnsi="Century Gothic" w:cs="Arial"/>
          <w:szCs w:val="22"/>
        </w:rPr>
        <w:tab/>
        <w:t xml:space="preserve">Appointments to see a teacher or the headteacher can be made through the school </w:t>
      </w:r>
      <w:proofErr w:type="gramStart"/>
      <w:r w:rsidRPr="00322594">
        <w:rPr>
          <w:rFonts w:ascii="Century Gothic" w:hAnsi="Century Gothic" w:cs="Arial"/>
          <w:szCs w:val="22"/>
        </w:rPr>
        <w:t>office, and</w:t>
      </w:r>
      <w:proofErr w:type="gramEnd"/>
      <w:r w:rsidRPr="00322594">
        <w:rPr>
          <w:rFonts w:ascii="Century Gothic" w:hAnsi="Century Gothic" w:cs="Arial"/>
          <w:szCs w:val="22"/>
        </w:rPr>
        <w:t xml:space="preserve"> can be set up for as soon as required in most instances.</w:t>
      </w:r>
    </w:p>
    <w:p w14:paraId="6E34384D"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4.3</w:t>
      </w:r>
      <w:r w:rsidRPr="00322594">
        <w:rPr>
          <w:rFonts w:ascii="Century Gothic" w:hAnsi="Century Gothic" w:cs="Arial"/>
          <w:szCs w:val="22"/>
        </w:rPr>
        <w:tab/>
        <w:t>There are opportunities for parents and carers to have a formal discussion with their child(ren)'s teacher at open evenings which take place each term. Teachers value these opportunities to celebrate successes, review learning targets and listen to parental views.</w:t>
      </w:r>
    </w:p>
    <w:p w14:paraId="6460D18A"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4.4</w:t>
      </w:r>
      <w:r w:rsidRPr="00322594">
        <w:rPr>
          <w:rFonts w:ascii="Century Gothic" w:hAnsi="Century Gothic" w:cs="Arial"/>
          <w:szCs w:val="22"/>
        </w:rPr>
        <w:tab/>
        <w:t>An annual report on each child's academic and personal development is made available in the summer term. An acknowledgement slip is attached, and parents and carers may request a meeting with the teacher to discuss the contents of the report.</w:t>
      </w:r>
    </w:p>
    <w:p w14:paraId="715386CD"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4.5</w:t>
      </w:r>
      <w:r w:rsidRPr="00322594">
        <w:rPr>
          <w:rFonts w:ascii="Century Gothic" w:hAnsi="Century Gothic" w:cs="Arial"/>
          <w:szCs w:val="22"/>
        </w:rPr>
        <w:tab/>
        <w:t>Regular curriculum workshops will be organised to assist parents and carers in supporting their child(ren)'s learning.</w:t>
      </w:r>
    </w:p>
    <w:p w14:paraId="2C67675A"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4.6</w:t>
      </w:r>
      <w:r w:rsidRPr="00322594">
        <w:rPr>
          <w:rFonts w:ascii="Century Gothic" w:hAnsi="Century Gothic" w:cs="Arial"/>
          <w:szCs w:val="22"/>
        </w:rPr>
        <w:tab/>
        <w:t>Policy documents, schemes of work and National Curriculum guidance are readily available for parents and carers to view.</w:t>
      </w:r>
    </w:p>
    <w:p w14:paraId="15F4AB5C"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4.7</w:t>
      </w:r>
      <w:r w:rsidRPr="00322594">
        <w:rPr>
          <w:rFonts w:ascii="Century Gothic" w:hAnsi="Century Gothic" w:cs="Arial"/>
          <w:szCs w:val="22"/>
        </w:rPr>
        <w:tab/>
        <w:t>Curriculum letters are sent to each family at the start of each term, detailing the aspects of learning that each child will undertake, and how families might support that learning, e.g. by visiting museums, galleries, websites, etc.</w:t>
      </w:r>
    </w:p>
    <w:p w14:paraId="665E9CB8"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4.8</w:t>
      </w:r>
      <w:r w:rsidRPr="00322594">
        <w:rPr>
          <w:rFonts w:ascii="Century Gothic" w:hAnsi="Century Gothic" w:cs="Arial"/>
          <w:szCs w:val="22"/>
        </w:rPr>
        <w:tab/>
        <w:t>Homework schedules can be found in the front of a child's homework book.</w:t>
      </w:r>
    </w:p>
    <w:p w14:paraId="56AF36CE"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ab/>
        <w:t>We value parental support regarding the completion of these tasks, many of which contain guidance for helpers.</w:t>
      </w:r>
    </w:p>
    <w:p w14:paraId="1AD64F42"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lastRenderedPageBreak/>
        <w:t>4.9</w:t>
      </w:r>
      <w:r w:rsidRPr="00322594">
        <w:rPr>
          <w:rFonts w:ascii="Century Gothic" w:hAnsi="Century Gothic" w:cs="Arial"/>
          <w:szCs w:val="22"/>
        </w:rPr>
        <w:tab/>
        <w:t>National Curriculum assessments as well as records of progress and achievement are also readily available, as appropriate, to each child.</w:t>
      </w:r>
    </w:p>
    <w:p w14:paraId="2AAB6953"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4.10</w:t>
      </w:r>
      <w:r w:rsidRPr="00322594">
        <w:rPr>
          <w:rFonts w:ascii="Century Gothic" w:hAnsi="Century Gothic" w:cs="Arial"/>
          <w:szCs w:val="22"/>
        </w:rPr>
        <w:tab/>
        <w:t>Parents and carers are invited to our weekly ‘celebration assemblies', when children have the opportunity to talk about their work to those present.</w:t>
      </w:r>
    </w:p>
    <w:p w14:paraId="0CF46089"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5</w:t>
      </w:r>
      <w:r w:rsidRPr="00322594">
        <w:rPr>
          <w:rFonts w:ascii="Century Gothic" w:hAnsi="Century Gothic"/>
          <w:b/>
          <w:bCs/>
          <w:sz w:val="22"/>
          <w:szCs w:val="22"/>
        </w:rPr>
        <w:tab/>
        <w:t>Types of help at school</w:t>
      </w:r>
    </w:p>
    <w:p w14:paraId="162810E8"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5.1</w:t>
      </w:r>
      <w:r w:rsidRPr="00322594">
        <w:rPr>
          <w:rFonts w:ascii="Century Gothic" w:hAnsi="Century Gothic" w:cs="Arial"/>
          <w:szCs w:val="22"/>
        </w:rPr>
        <w:tab/>
        <w:t xml:space="preserve">We regularly invite parents and carers to offer their services at school. They are asked to help look after groups, and to help with various activities (e.g. listen to children </w:t>
      </w:r>
      <w:proofErr w:type="gramStart"/>
      <w:r w:rsidRPr="00322594">
        <w:rPr>
          <w:rFonts w:ascii="Century Gothic" w:hAnsi="Century Gothic" w:cs="Arial"/>
          <w:szCs w:val="22"/>
        </w:rPr>
        <w:t>reading, or</w:t>
      </w:r>
      <w:proofErr w:type="gramEnd"/>
      <w:r w:rsidRPr="00322594">
        <w:rPr>
          <w:rFonts w:ascii="Century Gothic" w:hAnsi="Century Gothic" w:cs="Arial"/>
          <w:szCs w:val="22"/>
        </w:rPr>
        <w:t xml:space="preserve"> lend a hand with activities of a practical nature, support with the school library etc).</w:t>
      </w:r>
    </w:p>
    <w:p w14:paraId="1A1D6368"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5.2</w:t>
      </w:r>
      <w:r w:rsidRPr="00322594">
        <w:rPr>
          <w:rFonts w:ascii="Century Gothic" w:hAnsi="Century Gothic" w:cs="Arial"/>
          <w:szCs w:val="22"/>
        </w:rPr>
        <w:tab/>
        <w:t>Parents and carers offer valued support when they respond to invitations to accompany school groups on educational visits, including, in some instances, assisting with transport arrangements.</w:t>
      </w:r>
    </w:p>
    <w:p w14:paraId="747B5F6D"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5.3</w:t>
      </w:r>
      <w:r w:rsidRPr="00322594">
        <w:rPr>
          <w:rFonts w:ascii="Century Gothic" w:hAnsi="Century Gothic" w:cs="Arial"/>
          <w:szCs w:val="22"/>
        </w:rPr>
        <w:tab/>
        <w:t>Parents and carers are invited, where possible, to visit classes and groups of children to give talks or demonstrations on areas of interest in which they are experts.</w:t>
      </w:r>
    </w:p>
    <w:p w14:paraId="3C08BFD9"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5.4</w:t>
      </w:r>
      <w:r w:rsidRPr="00322594">
        <w:rPr>
          <w:rFonts w:ascii="Century Gothic" w:hAnsi="Century Gothic" w:cs="Arial"/>
          <w:szCs w:val="22"/>
        </w:rPr>
        <w:tab/>
        <w:t>The Management Committee will seek parents who are willing to serve as members of the school Management Committee. These will be elected by other parents and carers. Parent governors represent the views of parents and carers, e.g. when they feel that their children's special needs are not being recognised by the school.</w:t>
      </w:r>
    </w:p>
    <w:p w14:paraId="36B4CD5C"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5.5</w:t>
      </w:r>
      <w:r w:rsidRPr="00322594">
        <w:rPr>
          <w:rFonts w:ascii="Century Gothic" w:hAnsi="Century Gothic" w:cs="Arial"/>
          <w:szCs w:val="22"/>
        </w:rPr>
        <w:tab/>
        <w:t>We value the work of ‘Friends of The Linden Centre’. This body of parents/carers and school staff works voluntarily to raise money for the school.</w:t>
      </w:r>
    </w:p>
    <w:p w14:paraId="513720FB"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6</w:t>
      </w:r>
      <w:r w:rsidRPr="00322594">
        <w:rPr>
          <w:rFonts w:ascii="Century Gothic" w:hAnsi="Century Gothic"/>
          <w:b/>
          <w:bCs/>
          <w:sz w:val="22"/>
          <w:szCs w:val="22"/>
        </w:rPr>
        <w:tab/>
        <w:t>Organisational arrangements</w:t>
      </w:r>
    </w:p>
    <w:p w14:paraId="4AF91FDD"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6.1</w:t>
      </w:r>
      <w:r w:rsidRPr="00322594">
        <w:rPr>
          <w:rFonts w:ascii="Century Gothic" w:hAnsi="Century Gothic" w:cs="Arial"/>
          <w:szCs w:val="22"/>
        </w:rPr>
        <w:tab/>
        <w:t>It is necessary to organise a personal background check with the DBS on any person who will be working with children in school, prior to that person's involvement.</w:t>
      </w:r>
    </w:p>
    <w:p w14:paraId="52484397"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6.2</w:t>
      </w:r>
      <w:r w:rsidRPr="00322594">
        <w:rPr>
          <w:rFonts w:ascii="Century Gothic" w:hAnsi="Century Gothic" w:cs="Arial"/>
          <w:szCs w:val="22"/>
        </w:rPr>
        <w:tab/>
        <w:t>Insurance cover will be organised regarding parents' and carers' work at school, but those involved in transporting children in private vehicles will have to check their own insurance arrangements in this regard.</w:t>
      </w:r>
    </w:p>
    <w:p w14:paraId="3955DDAF"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6.3</w:t>
      </w:r>
      <w:r w:rsidRPr="00322594">
        <w:rPr>
          <w:rFonts w:ascii="Century Gothic" w:hAnsi="Century Gothic" w:cs="Arial"/>
          <w:szCs w:val="22"/>
        </w:rPr>
        <w:tab/>
        <w:t>All helpers are asked to sign in and sign out of school when visiting, for security reasons.</w:t>
      </w:r>
    </w:p>
    <w:p w14:paraId="2E2656A5"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lastRenderedPageBreak/>
        <w:t>6.4</w:t>
      </w:r>
      <w:r w:rsidRPr="00322594">
        <w:rPr>
          <w:rFonts w:ascii="Century Gothic" w:hAnsi="Century Gothic" w:cs="Arial"/>
          <w:szCs w:val="22"/>
        </w:rPr>
        <w:tab/>
        <w:t>All helpers working with children in class are asked to check the purpose and details of the activity, before commencement, by talking with the teacher.</w:t>
      </w:r>
    </w:p>
    <w:p w14:paraId="0FD6CA24"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6.5</w:t>
      </w:r>
      <w:r w:rsidRPr="00322594">
        <w:rPr>
          <w:rFonts w:ascii="Century Gothic" w:hAnsi="Century Gothic" w:cs="Arial"/>
          <w:szCs w:val="22"/>
        </w:rPr>
        <w:tab/>
        <w:t>All helpers are asked to inform the school, in advance if possible, should they be unable to attend school at a prearranged time.</w:t>
      </w:r>
    </w:p>
    <w:p w14:paraId="3E158485"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6.6</w:t>
      </w:r>
      <w:r w:rsidRPr="00322594">
        <w:rPr>
          <w:rFonts w:ascii="Century Gothic" w:hAnsi="Century Gothic" w:cs="Arial"/>
          <w:szCs w:val="22"/>
        </w:rPr>
        <w:tab/>
        <w:t>All helpers will be reminded of the confidential nature of their work in school and our approach to keeping children ‘safe’.</w:t>
      </w:r>
    </w:p>
    <w:p w14:paraId="5A89BA0E"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7</w:t>
      </w:r>
      <w:r w:rsidRPr="00322594">
        <w:rPr>
          <w:rFonts w:ascii="Century Gothic" w:hAnsi="Century Gothic"/>
          <w:b/>
          <w:bCs/>
          <w:sz w:val="22"/>
          <w:szCs w:val="22"/>
        </w:rPr>
        <w:tab/>
        <w:t>Consultation</w:t>
      </w:r>
    </w:p>
    <w:p w14:paraId="70B39FD2"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7.1</w:t>
      </w:r>
      <w:r w:rsidRPr="00322594">
        <w:rPr>
          <w:rFonts w:ascii="Century Gothic" w:hAnsi="Century Gothic" w:cs="Arial"/>
          <w:szCs w:val="22"/>
        </w:rPr>
        <w:tab/>
        <w:t>Our home-school agreement, signed by pupils, parents/carers and the school (annually), details the responsibilities and expectations of all parties.</w:t>
      </w:r>
    </w:p>
    <w:p w14:paraId="36073B58"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7.2</w:t>
      </w:r>
      <w:r w:rsidRPr="00322594">
        <w:rPr>
          <w:rFonts w:ascii="Century Gothic" w:hAnsi="Century Gothic" w:cs="Arial"/>
          <w:szCs w:val="22"/>
        </w:rPr>
        <w:tab/>
        <w:t>The school will make every effort to consult parents and carers, both formally (e.g. annual questionnaire) and informally, about their views on school life, children's learning and new initiatives.</w:t>
      </w:r>
    </w:p>
    <w:p w14:paraId="4E7C62C7"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7.3</w:t>
      </w:r>
      <w:r w:rsidRPr="00322594">
        <w:rPr>
          <w:rFonts w:ascii="Century Gothic" w:hAnsi="Century Gothic" w:cs="Arial"/>
          <w:szCs w:val="22"/>
        </w:rPr>
        <w:tab/>
        <w:t>Parents or carers of a child with a disability are asked to keep the school fully informed about any relevant issues, so that the school can make all reasonable efforts to meet the requirements of that child.</w:t>
      </w:r>
    </w:p>
    <w:p w14:paraId="14E654E5"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7.4</w:t>
      </w:r>
      <w:r w:rsidRPr="00322594">
        <w:rPr>
          <w:rFonts w:ascii="Century Gothic" w:hAnsi="Century Gothic" w:cs="Arial"/>
          <w:szCs w:val="22"/>
        </w:rPr>
        <w:tab/>
        <w:t xml:space="preserve">The school values regular </w:t>
      </w:r>
      <w:proofErr w:type="gramStart"/>
      <w:r w:rsidRPr="00322594">
        <w:rPr>
          <w:rFonts w:ascii="Century Gothic" w:hAnsi="Century Gothic" w:cs="Arial"/>
          <w:szCs w:val="22"/>
        </w:rPr>
        <w:t>feedback, and</w:t>
      </w:r>
      <w:proofErr w:type="gramEnd"/>
      <w:r w:rsidRPr="00322594">
        <w:rPr>
          <w:rFonts w:ascii="Century Gothic" w:hAnsi="Century Gothic" w:cs="Arial"/>
          <w:szCs w:val="22"/>
        </w:rPr>
        <w:t xml:space="preserve"> will make every effort to act on parents' and carers' views, wherever possible.</w:t>
      </w:r>
    </w:p>
    <w:p w14:paraId="63539E8B"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7.5</w:t>
      </w:r>
      <w:r w:rsidRPr="00322594">
        <w:rPr>
          <w:rFonts w:ascii="Century Gothic" w:hAnsi="Century Gothic" w:cs="Arial"/>
          <w:szCs w:val="22"/>
        </w:rPr>
        <w:tab/>
        <w:t xml:space="preserve">Teachers (including the headteacher) can be approached informally before and after </w:t>
      </w:r>
      <w:proofErr w:type="gramStart"/>
      <w:r w:rsidRPr="00322594">
        <w:rPr>
          <w:rFonts w:ascii="Century Gothic" w:hAnsi="Century Gothic" w:cs="Arial"/>
          <w:szCs w:val="22"/>
        </w:rPr>
        <w:t>school, and</w:t>
      </w:r>
      <w:proofErr w:type="gramEnd"/>
      <w:r w:rsidRPr="00322594">
        <w:rPr>
          <w:rFonts w:ascii="Century Gothic" w:hAnsi="Century Gothic" w:cs="Arial"/>
          <w:szCs w:val="22"/>
        </w:rPr>
        <w:t xml:space="preserve"> will always take careful account of any information forwarded to them.</w:t>
      </w:r>
    </w:p>
    <w:p w14:paraId="19F63408"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7.6</w:t>
      </w:r>
      <w:r w:rsidRPr="00322594">
        <w:rPr>
          <w:rFonts w:ascii="Century Gothic" w:hAnsi="Century Gothic" w:cs="Arial"/>
          <w:szCs w:val="22"/>
        </w:rPr>
        <w:tab/>
        <w:t>Periodically, the school will seek parental views more formally, through an annual survey, or a questionnaire on a particular theme.</w:t>
      </w:r>
    </w:p>
    <w:p w14:paraId="1536E236"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7.8</w:t>
      </w:r>
      <w:r w:rsidRPr="00322594">
        <w:rPr>
          <w:rFonts w:ascii="Century Gothic" w:hAnsi="Century Gothic" w:cs="Arial"/>
          <w:szCs w:val="22"/>
        </w:rPr>
        <w:tab/>
        <w:t xml:space="preserve">After an OFSTED inspection, parents and carers will receive a summary of the findings, and </w:t>
      </w:r>
      <w:proofErr w:type="gramStart"/>
      <w:r w:rsidRPr="00322594">
        <w:rPr>
          <w:rFonts w:ascii="Century Gothic" w:hAnsi="Century Gothic" w:cs="Arial"/>
          <w:szCs w:val="22"/>
        </w:rPr>
        <w:t>later on</w:t>
      </w:r>
      <w:proofErr w:type="gramEnd"/>
      <w:r w:rsidRPr="00322594">
        <w:rPr>
          <w:rFonts w:ascii="Century Gothic" w:hAnsi="Century Gothic" w:cs="Arial"/>
          <w:szCs w:val="22"/>
        </w:rPr>
        <w:t>, they will be sent a summary of the action plan written in response to the report.</w:t>
      </w:r>
      <w:r w:rsidRPr="00322594">
        <w:rPr>
          <w:rFonts w:ascii="Century Gothic" w:hAnsi="Century Gothic" w:cs="Arial"/>
          <w:szCs w:val="22"/>
          <w:lang w:eastAsia="en-US"/>
        </w:rPr>
        <w:t xml:space="preserve"> </w:t>
      </w:r>
      <w:r w:rsidRPr="00322594">
        <w:rPr>
          <w:rFonts w:ascii="Century Gothic" w:hAnsi="Century Gothic" w:cs="Arial"/>
          <w:szCs w:val="22"/>
        </w:rPr>
        <w:t>Pupils will receive a letter from the lead inspector.</w:t>
      </w:r>
    </w:p>
    <w:p w14:paraId="7590FA25"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8</w:t>
      </w:r>
      <w:r w:rsidRPr="00322594">
        <w:rPr>
          <w:rFonts w:ascii="Century Gothic" w:hAnsi="Century Gothic"/>
          <w:b/>
          <w:bCs/>
          <w:sz w:val="22"/>
          <w:szCs w:val="22"/>
        </w:rPr>
        <w:tab/>
        <w:t>Monitoring and review</w:t>
      </w:r>
    </w:p>
    <w:p w14:paraId="55D9570D"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 xml:space="preserve">8.1 </w:t>
      </w:r>
      <w:r w:rsidRPr="00322594">
        <w:rPr>
          <w:rFonts w:ascii="Century Gothic" w:hAnsi="Century Gothic" w:cs="Arial"/>
          <w:szCs w:val="22"/>
        </w:rPr>
        <w:tab/>
        <w:t xml:space="preserve">The headteacher and deputy headteacher will monitor the implementation of this </w:t>
      </w:r>
      <w:proofErr w:type="gramStart"/>
      <w:r w:rsidRPr="00322594">
        <w:rPr>
          <w:rFonts w:ascii="Century Gothic" w:hAnsi="Century Gothic" w:cs="Arial"/>
          <w:szCs w:val="22"/>
        </w:rPr>
        <w:t>policy, and</w:t>
      </w:r>
      <w:proofErr w:type="gramEnd"/>
      <w:r w:rsidRPr="00322594">
        <w:rPr>
          <w:rFonts w:ascii="Century Gothic" w:hAnsi="Century Gothic" w:cs="Arial"/>
          <w:szCs w:val="22"/>
        </w:rPr>
        <w:t xml:space="preserve"> will submit periodic evaluation reports on its effectiveness to The Management Committee.</w:t>
      </w:r>
    </w:p>
    <w:p w14:paraId="0DED6012"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8.2</w:t>
      </w:r>
      <w:r w:rsidRPr="00322594">
        <w:rPr>
          <w:rFonts w:ascii="Century Gothic" w:hAnsi="Century Gothic" w:cs="Arial"/>
          <w:szCs w:val="22"/>
        </w:rPr>
        <w:tab/>
        <w:t>This policy will be reviewed every three years, or earlier if necessary.</w:t>
      </w:r>
    </w:p>
    <w:p w14:paraId="192A6D45" w14:textId="77777777" w:rsidR="00092BD8" w:rsidRPr="00322594" w:rsidRDefault="00092BD8" w:rsidP="00924394">
      <w:pPr>
        <w:pStyle w:val="Heading10"/>
        <w:numPr>
          <w:ilvl w:val="0"/>
          <w:numId w:val="0"/>
        </w:numPr>
        <w:spacing w:line="360" w:lineRule="auto"/>
        <w:rPr>
          <w:rFonts w:ascii="Century Gothic" w:eastAsiaTheme="majorEastAsia" w:hAnsi="Century Gothic" w:cs="Arial"/>
          <w:bCs/>
          <w:color w:val="7030A0"/>
          <w:sz w:val="22"/>
          <w:szCs w:val="22"/>
          <w:lang w:eastAsia="ja-JP"/>
        </w:rPr>
      </w:pPr>
    </w:p>
    <w:sectPr w:rsidR="00092BD8" w:rsidRPr="00322594" w:rsidSect="0082326E">
      <w:headerReference w:type="default" r:id="rId9"/>
      <w:headerReference w:type="first" r:id="rId10"/>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D888187-946F-4BC8-8DBB-A09A7244F42B}"/>
    <w:embedBold r:id="rId2" w:fontKey="{18434168-D3E0-4A25-825E-B2FEDE2C1675}"/>
  </w:font>
  <w:font w:name="Tahoma">
    <w:panose1 w:val="020B0604030504040204"/>
    <w:charset w:val="00"/>
    <w:family w:val="swiss"/>
    <w:pitch w:val="variable"/>
    <w:sig w:usb0="E1002EFF" w:usb1="C000605B" w:usb2="00000029" w:usb3="00000000" w:csb0="000101FF" w:csb1="00000000"/>
    <w:embedRegular r:id="rId3" w:fontKey="{FCA8F227-86DF-46D8-B458-65462169CCD5}"/>
  </w:font>
  <w:font w:name="Century Gothic">
    <w:panose1 w:val="020B0502020202020204"/>
    <w:charset w:val="00"/>
    <w:family w:val="swiss"/>
    <w:pitch w:val="variable"/>
    <w:sig w:usb0="00000287" w:usb1="00000000" w:usb2="00000000" w:usb3="00000000" w:csb0="0000009F" w:csb1="00000000"/>
    <w:embedRegular r:id="rId4" w:fontKey="{0A788D00-DDA5-4436-A35D-F2FE327B1CD2}"/>
    <w:embedBold r:id="rId5" w:fontKey="{8DBD1BA6-0F75-414E-B3B4-75E6928B45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1"/>
  </w:num>
  <w:num w:numId="2">
    <w:abstractNumId w:val="7"/>
  </w:num>
  <w:num w:numId="3">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3"/>
  </w:num>
  <w:num w:numId="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9"/>
  </w:num>
  <w:num w:numId="7">
    <w:abstractNumId w:val="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4"/>
  </w:num>
  <w:num w:numId="10">
    <w:abstractNumId w:val="12"/>
  </w:num>
  <w:num w:numId="11">
    <w:abstractNumId w:val="13"/>
  </w:num>
  <w:num w:numId="12">
    <w:abstractNumId w:val="4"/>
  </w:num>
  <w:num w:numId="13">
    <w:abstractNumId w:val="10"/>
  </w:num>
  <w:num w:numId="14">
    <w:abstractNumId w:val="5"/>
  </w:num>
  <w:num w:numId="15">
    <w:abstractNumId w:val="1"/>
  </w:num>
  <w:num w:numId="16">
    <w:abstractNumId w:val="2"/>
  </w:num>
  <w:num w:numId="1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594"/>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394"/>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4E76"/>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24</TotalTime>
  <Pages>5</Pages>
  <Words>1085</Words>
  <Characters>6188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cp:revision>
  <dcterms:created xsi:type="dcterms:W3CDTF">2020-12-30T17:44:00Z</dcterms:created>
  <dcterms:modified xsi:type="dcterms:W3CDTF">2020-12-30T17:44:00Z</dcterms:modified>
</cp:coreProperties>
</file>