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22EF6" w:rsidP="00322EF6" w:rsidRDefault="00322EF6" w14:paraId="0FAC1D47" w14:textId="77777777">
      <w:pPr>
        <w:jc w:val="both"/>
        <w:rPr>
          <w:rFonts w:eastAsiaTheme="minorEastAsia"/>
          <w:b/>
          <w:sz w:val="32"/>
          <w:lang w:val="en-US" w:eastAsia="ja-JP"/>
        </w:rPr>
      </w:pPr>
    </w:p>
    <w:p w:rsidRPr="00FC4F96" w:rsidR="00322EF6" w:rsidP="00322EF6" w:rsidRDefault="00322EF6" w14:paraId="58EBF001" w14:textId="77777777">
      <w:pPr>
        <w:spacing w:after="0" w:line="240" w:lineRule="auto"/>
        <w:jc w:val="both"/>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rsidRPr="00FC4F96" w:rsidR="00322EF6" w:rsidP="00322EF6" w:rsidRDefault="00322EF6" w14:paraId="6E632D94" w14:textId="77777777">
      <w:pPr>
        <w:spacing w:after="0" w:line="240" w:lineRule="auto"/>
        <w:jc w:val="both"/>
        <w:rPr>
          <w:rFonts w:ascii="Calibri" w:hAnsi="Calibri" w:cs="Calibri" w:eastAsiaTheme="minorEastAsia"/>
          <w:b/>
          <w:sz w:val="32"/>
          <w:lang w:val="en-US" w:eastAsia="ja-JP"/>
        </w:rPr>
      </w:pPr>
    </w:p>
    <w:p w:rsidRPr="00FC4F96" w:rsidR="00322EF6" w:rsidP="00322EF6" w:rsidRDefault="00322EF6" w14:paraId="6DD87116" w14:textId="46F763FC">
      <w:pPr>
        <w:spacing w:after="0" w:line="240" w:lineRule="auto"/>
        <w:jc w:val="both"/>
        <w:rPr>
          <w:rFonts w:ascii="Calibri" w:hAnsi="Calibri" w:cs="Calibri" w:eastAsiaTheme="minorEastAsia"/>
          <w:b/>
          <w:sz w:val="32"/>
          <w:lang w:val="en-US" w:eastAsia="ja-JP"/>
        </w:rPr>
      </w:pPr>
    </w:p>
    <w:p w:rsidRPr="00FC4F96" w:rsidR="00322EF6" w:rsidP="00322EF6" w:rsidRDefault="00322EF6" w14:paraId="23774F9B" w14:textId="77777777">
      <w:pPr>
        <w:spacing w:after="0" w:line="240" w:lineRule="auto"/>
        <w:jc w:val="both"/>
        <w:rPr>
          <w:rFonts w:ascii="Calibri" w:hAnsi="Calibri" w:cs="Calibri" w:eastAsiaTheme="minorEastAsia"/>
          <w:b/>
          <w:sz w:val="32"/>
          <w:lang w:val="en-US" w:eastAsia="ja-JP"/>
        </w:rPr>
      </w:pPr>
    </w:p>
    <w:p w:rsidRPr="00FC4F96" w:rsidR="00322EF6" w:rsidP="00322EF6" w:rsidRDefault="00322EF6" w14:paraId="3335B577" w14:textId="77777777">
      <w:pPr>
        <w:spacing w:after="0" w:line="240" w:lineRule="auto"/>
        <w:jc w:val="both"/>
        <w:rPr>
          <w:rFonts w:ascii="Calibri" w:hAnsi="Calibri" w:cs="Calibri" w:eastAsiaTheme="minorEastAsia"/>
          <w:b/>
          <w:sz w:val="32"/>
          <w:lang w:val="en-US" w:eastAsia="ja-JP"/>
        </w:rPr>
      </w:pPr>
    </w:p>
    <w:p w:rsidRPr="00FC7DDB" w:rsidR="00322EF6" w:rsidP="00322EF6" w:rsidRDefault="00322EF6" w14:paraId="2E7F6D00" w14:textId="77777777">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FC7DDB">
        <w:rPr>
          <w:rFonts w:ascii="Century Gothic" w:hAnsi="Century Gothic" w:cs="Calibri" w:eastAsiaTheme="majorEastAsia"/>
          <w:bCs/>
          <w:color w:val="00B050"/>
          <w:sz w:val="72"/>
          <w:szCs w:val="72"/>
          <w:lang w:eastAsia="ja-JP"/>
        </w:rPr>
        <w:t>The Linden Centre</w:t>
      </w:r>
    </w:p>
    <w:p w:rsidRPr="00FC7DDB" w:rsidR="00322EF6" w:rsidP="00322EF6" w:rsidRDefault="00322EF6" w14:paraId="69855983" w14:textId="736CFFCB">
      <w:pPr>
        <w:spacing w:after="0" w:line="240" w:lineRule="auto"/>
        <w:jc w:val="center"/>
        <w:rPr>
          <w:rFonts w:ascii="Century Gothic" w:hAnsi="Century Gothic" w:cs="Calibri" w:eastAsiaTheme="majorEastAsia"/>
          <w:bCs/>
          <w:color w:val="7030A0"/>
          <w:sz w:val="72"/>
          <w:szCs w:val="72"/>
          <w:lang w:eastAsia="ja-JP"/>
        </w:rPr>
      </w:pPr>
    </w:p>
    <w:p w:rsidRPr="00FC7DDB" w:rsidR="000F0825" w:rsidP="000F0825" w:rsidRDefault="000A2119" w14:paraId="3CE92B4B" w14:textId="3DAD00DA">
      <w:pPr>
        <w:jc w:val="center"/>
        <w:rPr>
          <w:rFonts w:ascii="Century Gothic" w:hAnsi="Century Gothic" w:cs="Arial" w:eastAsiaTheme="majorEastAsia"/>
          <w:color w:val="000000" w:themeColor="text1"/>
          <w:sz w:val="72"/>
          <w:szCs w:val="80"/>
          <w:lang w:val="en-US" w:eastAsia="ja-JP"/>
        </w:rPr>
      </w:pPr>
      <w:r w:rsidRPr="00FC7DDB">
        <w:rPr>
          <w:rFonts w:ascii="Century Gothic" w:hAnsi="Century Gothic" w:cs="Arial" w:eastAsiaTheme="majorEastAsia"/>
          <w:color w:val="000000" w:themeColor="text1"/>
          <w:sz w:val="72"/>
          <w:szCs w:val="80"/>
          <w:lang w:val="en-US" w:eastAsia="ja-JP"/>
        </w:rPr>
        <w:t xml:space="preserve">Animals in School </w:t>
      </w:r>
      <w:r w:rsidRPr="00FC7DDB" w:rsidR="000F0825">
        <w:rPr>
          <w:rFonts w:ascii="Century Gothic" w:hAnsi="Century Gothic" w:cs="Arial" w:eastAsiaTheme="majorEastAsia"/>
          <w:color w:val="000000" w:themeColor="text1"/>
          <w:sz w:val="72"/>
          <w:szCs w:val="80"/>
          <w:lang w:val="en-US" w:eastAsia="ja-JP"/>
        </w:rPr>
        <w:t>Policy</w:t>
      </w:r>
    </w:p>
    <w:p w:rsidR="001E7BAB" w:rsidP="00322EF6" w:rsidRDefault="001E7BAB" w14:paraId="2358E446" w14:textId="70D63149">
      <w:pPr>
        <w:jc w:val="both"/>
        <w:rPr>
          <w:rFonts w:asciiTheme="minorHAnsi" w:hAnsiTheme="minorHAnsi" w:cstheme="minorBidi"/>
          <w:b/>
          <w:sz w:val="28"/>
        </w:rPr>
      </w:pPr>
    </w:p>
    <w:p w:rsidR="001E7BAB" w:rsidP="00322EF6" w:rsidRDefault="001E7BAB" w14:paraId="0F51FC4B" w14:textId="57488018">
      <w:pPr>
        <w:jc w:val="both"/>
        <w:rPr>
          <w:rFonts w:asciiTheme="minorHAnsi" w:hAnsiTheme="minorHAnsi" w:cstheme="minorBidi"/>
          <w:b/>
          <w:sz w:val="28"/>
        </w:rPr>
      </w:pPr>
    </w:p>
    <w:p w:rsidR="001E7BAB" w:rsidP="00322EF6" w:rsidRDefault="001E7BAB" w14:paraId="1366F110" w14:textId="6F3AAC34">
      <w:pPr>
        <w:jc w:val="both"/>
        <w:rPr>
          <w:rFonts w:asciiTheme="minorHAnsi" w:hAnsiTheme="minorHAnsi" w:cstheme="minorBidi"/>
          <w:b/>
          <w:sz w:val="28"/>
        </w:rPr>
      </w:pPr>
    </w:p>
    <w:p w:rsidR="001E7BAB" w:rsidP="00322EF6" w:rsidRDefault="001E7BAB" w14:paraId="38ED4C57" w14:textId="02966C6B">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Pr="00705063" w:rsidR="00FC7DDB" w:rsidTr="7D7C3201" w14:paraId="3F6F3265"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FC7DDB" w:rsidP="009D3717" w:rsidRDefault="00FC7DDB" w14:paraId="178E0C01" w14:textId="77777777">
            <w:pPr>
              <w:rPr>
                <w:rFonts w:ascii="Century Gothic" w:hAnsi="Century Gothic"/>
              </w:rPr>
            </w:pPr>
            <w:r w:rsidRPr="00705063">
              <w:rPr>
                <w:rFonts w:ascii="Century Gothic" w:hAnsi="Century Gothic"/>
              </w:rPr>
              <w:t xml:space="preserve">Signed by: </w:t>
            </w:r>
          </w:p>
        </w:tc>
      </w:tr>
      <w:tr w:rsidRPr="00705063" w:rsidR="00FC7DDB" w:rsidTr="7D7C3201" w14:paraId="08799DD0"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FC7DDB" w:rsidP="009D3717" w:rsidRDefault="00FC7DDB" w14:paraId="27ED10BA" w14:textId="77777777">
            <w:pPr>
              <w:rPr>
                <w:rFonts w:ascii="Century Gothic" w:hAnsi="Century Gothic"/>
              </w:rPr>
            </w:pPr>
          </w:p>
          <w:p w:rsidRPr="00705063" w:rsidR="00FC7DDB" w:rsidP="009D3717" w:rsidRDefault="00FC7DDB" w14:paraId="4CA786B6" w14:textId="77777777">
            <w:pPr>
              <w:rPr>
                <w:rFonts w:ascii="Century Gothic" w:hAnsi="Century Gothic"/>
              </w:rPr>
            </w:pPr>
          </w:p>
          <w:p w:rsidRPr="00705063" w:rsidR="00FC7DDB" w:rsidP="009D3717" w:rsidRDefault="00FC7DDB" w14:paraId="51E7D779"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FC7DDB" w:rsidP="009D3717" w:rsidRDefault="00FC7DDB" w14:paraId="46421140" w14:textId="77777777">
            <w:pPr>
              <w:rPr>
                <w:rFonts w:ascii="Century Gothic" w:hAnsi="Century Gothic"/>
              </w:rPr>
            </w:pPr>
          </w:p>
          <w:p w:rsidRPr="00705063" w:rsidR="00FC7DDB" w:rsidP="009D3717" w:rsidRDefault="00FC7DDB" w14:paraId="6F9CAB59"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FC7DDB" w:rsidP="009D3717" w:rsidRDefault="00FC7DDB" w14:paraId="68667322" w14:textId="77777777">
            <w:pPr>
              <w:rPr>
                <w:rFonts w:ascii="Century Gothic" w:hAnsi="Century Gothic"/>
              </w:rPr>
            </w:pPr>
          </w:p>
          <w:p w:rsidRPr="00705063" w:rsidR="00FC7DDB" w:rsidP="009D3717" w:rsidRDefault="00FC7DDB" w14:paraId="3D5BDEA8" w14:textId="19836672">
            <w:pPr>
              <w:rPr>
                <w:rFonts w:ascii="Century Gothic" w:hAnsi="Century Gothic"/>
              </w:rPr>
            </w:pPr>
            <w:r w:rsidRPr="7D7C3201" w:rsidR="00FC7DDB">
              <w:rPr>
                <w:rFonts w:ascii="Century Gothic" w:hAnsi="Century Gothic"/>
              </w:rPr>
              <w:t xml:space="preserve">Date: </w:t>
            </w:r>
            <w:r w:rsidRPr="7D7C3201" w:rsidR="648A0EE1">
              <w:rPr>
                <w:rFonts w:ascii="Century Gothic" w:hAnsi="Century Gothic"/>
              </w:rPr>
              <w:t>01/09/24</w:t>
            </w:r>
          </w:p>
        </w:tc>
      </w:tr>
      <w:tr w:rsidRPr="00705063" w:rsidR="00FC7DDB" w:rsidTr="7D7C3201" w14:paraId="246D9A02"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FC7DDB" w:rsidP="009D3717" w:rsidRDefault="00FC7DDB" w14:paraId="3CA7F2AE" w14:textId="77777777">
            <w:pPr>
              <w:rPr>
                <w:rFonts w:ascii="Century Gothic" w:hAnsi="Century Gothic"/>
              </w:rPr>
            </w:pPr>
          </w:p>
          <w:p w:rsidRPr="00705063" w:rsidR="00FC7DDB" w:rsidP="009D3717" w:rsidRDefault="00FC7DDB" w14:paraId="1215C6F2" w14:textId="77777777">
            <w:pPr>
              <w:rPr>
                <w:rFonts w:ascii="Century Gothic" w:hAnsi="Century Gothic"/>
              </w:rPr>
            </w:pPr>
          </w:p>
          <w:p w:rsidRPr="00705063" w:rsidR="00FC7DDB" w:rsidP="009D3717" w:rsidRDefault="00FC7DDB" w14:paraId="687DDB33"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FC7DDB" w:rsidP="009D3717" w:rsidRDefault="00FC7DDB" w14:paraId="3F4F1097" w14:textId="77777777">
            <w:pPr>
              <w:rPr>
                <w:rFonts w:ascii="Century Gothic" w:hAnsi="Century Gothic"/>
              </w:rPr>
            </w:pPr>
          </w:p>
          <w:p w:rsidRPr="00705063" w:rsidR="00FC7DDB" w:rsidP="009D3717" w:rsidRDefault="00FC7DDB" w14:paraId="573C3B42" w14:textId="77777777">
            <w:pPr>
              <w:rPr>
                <w:rFonts w:ascii="Century Gothic" w:hAnsi="Century Gothic"/>
              </w:rPr>
            </w:pPr>
            <w:r w:rsidRPr="00705063">
              <w:rPr>
                <w:rFonts w:ascii="Century Gothic" w:hAnsi="Century Gothic"/>
              </w:rPr>
              <w:t xml:space="preserve">Chair of Management Committee </w:t>
            </w:r>
          </w:p>
          <w:p w:rsidRPr="00705063" w:rsidR="00FC7DDB" w:rsidP="009D3717" w:rsidRDefault="00FC7DDB" w14:paraId="3CBA3AFA"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FC7DDB" w:rsidP="009D3717" w:rsidRDefault="00FC7DDB" w14:paraId="4F756728" w14:textId="77777777">
            <w:pPr>
              <w:rPr>
                <w:rFonts w:ascii="Century Gothic" w:hAnsi="Century Gothic"/>
              </w:rPr>
            </w:pPr>
          </w:p>
          <w:p w:rsidRPr="00705063" w:rsidR="00FC7DDB" w:rsidP="009D3717" w:rsidRDefault="00FC7DDB" w14:paraId="6603374E" w14:textId="4FE733B2">
            <w:pPr>
              <w:rPr>
                <w:rFonts w:ascii="Century Gothic" w:hAnsi="Century Gothic"/>
              </w:rPr>
            </w:pPr>
            <w:r w:rsidRPr="7D7C3201" w:rsidR="00FC7DDB">
              <w:rPr>
                <w:rFonts w:ascii="Century Gothic" w:hAnsi="Century Gothic"/>
              </w:rPr>
              <w:t xml:space="preserve">Date </w:t>
            </w:r>
            <w:r w:rsidRPr="7D7C3201" w:rsidR="047E6943">
              <w:rPr>
                <w:rFonts w:ascii="Century Gothic" w:hAnsi="Century Gothic"/>
              </w:rPr>
              <w:t>01/09/24</w:t>
            </w:r>
          </w:p>
        </w:tc>
      </w:tr>
    </w:tbl>
    <w:p w:rsidRPr="00705063" w:rsidR="00FC7DDB" w:rsidP="00FC7DDB" w:rsidRDefault="00FC7DDB" w14:paraId="1BB9FD12" w14:textId="356E4ABC">
      <w:pPr>
        <w:rPr>
          <w:rFonts w:ascii="Century Gothic" w:hAnsi="Century Gothic"/>
        </w:rPr>
      </w:pPr>
    </w:p>
    <w:p w:rsidR="7D7C3201" w:rsidP="7D7C3201" w:rsidRDefault="7D7C3201" w14:paraId="5FFDFBD7" w14:textId="0411169A">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74791F" w:rsidTr="7D7C3201" w14:paraId="718AC5B8"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4791F" w:rsidP="0074791F" w:rsidRDefault="0074791F" w14:paraId="492E53CF" w14:textId="77777777">
            <w:pPr>
              <w:rPr>
                <w:rFonts w:ascii="Century Gothic" w:hAnsi="Century Gothic"/>
              </w:rPr>
            </w:pPr>
          </w:p>
          <w:p w:rsidRPr="00705063" w:rsidR="0074791F" w:rsidP="0074791F" w:rsidRDefault="0074791F" w14:paraId="115215DA" w14:textId="77777777">
            <w:pPr>
              <w:rPr>
                <w:rFonts w:ascii="Century Gothic" w:hAnsi="Century Gothic"/>
              </w:rPr>
            </w:pPr>
            <w:r w:rsidRPr="00705063">
              <w:rPr>
                <w:rFonts w:ascii="Century Gothic" w:hAnsi="Century Gothic"/>
              </w:rPr>
              <w:t>Last Updated</w:t>
            </w:r>
          </w:p>
          <w:p w:rsidRPr="00705063" w:rsidR="0074791F" w:rsidP="0074791F" w:rsidRDefault="0074791F" w14:paraId="151D0405"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4791F" w:rsidP="0074791F" w:rsidRDefault="0074791F" w14:paraId="6BA34494" w14:textId="3F1DD18D">
            <w:pPr>
              <w:rPr>
                <w:rFonts w:ascii="Century Gothic" w:hAnsi="Century Gothic"/>
              </w:rPr>
            </w:pPr>
            <w:r w:rsidRPr="7D7C3201" w:rsidR="53D4263D">
              <w:rPr>
                <w:rFonts w:ascii="Century Gothic" w:hAnsi="Century Gothic"/>
              </w:rPr>
              <w:t>01/09/24</w:t>
            </w:r>
          </w:p>
        </w:tc>
      </w:tr>
      <w:tr w:rsidRPr="00705063" w:rsidR="0074791F" w:rsidTr="7D7C3201" w14:paraId="51B8051B"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4791F" w:rsidP="0074791F" w:rsidRDefault="0074791F" w14:paraId="73D009AB" w14:textId="77777777">
            <w:pPr>
              <w:rPr>
                <w:rFonts w:ascii="Century Gothic" w:hAnsi="Century Gothic"/>
              </w:rPr>
            </w:pPr>
          </w:p>
          <w:p w:rsidRPr="00705063" w:rsidR="0074791F" w:rsidP="0074791F" w:rsidRDefault="0074791F" w14:paraId="0F0FDFA2" w14:textId="77777777">
            <w:pPr>
              <w:rPr>
                <w:rFonts w:ascii="Century Gothic" w:hAnsi="Century Gothic"/>
              </w:rPr>
            </w:pPr>
            <w:r w:rsidRPr="00705063">
              <w:rPr>
                <w:rFonts w:ascii="Century Gothic" w:hAnsi="Century Gothic"/>
              </w:rPr>
              <w:t>Review Due:</w:t>
            </w:r>
          </w:p>
          <w:p w:rsidRPr="00705063" w:rsidR="0074791F" w:rsidP="0074791F" w:rsidRDefault="0074791F" w14:paraId="6F02FCBA"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4791F" w:rsidP="0074791F" w:rsidRDefault="0074791F" w14:paraId="79050C5B" w14:textId="7EB50F11">
            <w:pPr>
              <w:rPr>
                <w:rFonts w:ascii="Century Gothic" w:hAnsi="Century Gothic"/>
              </w:rPr>
            </w:pPr>
            <w:r w:rsidRPr="7D7C3201" w:rsidR="314E2858">
              <w:rPr>
                <w:rFonts w:ascii="Century Gothic" w:hAnsi="Century Gothic"/>
              </w:rPr>
              <w:t>01/09/27</w:t>
            </w:r>
          </w:p>
        </w:tc>
      </w:tr>
    </w:tbl>
    <w:p w:rsidR="00322EF6" w:rsidRDefault="00322EF6" w14:paraId="463CFAF6" w14:textId="1F72A96F">
      <w:pPr>
        <w:rPr>
          <w:rFonts w:cs="Arial"/>
          <w:b/>
          <w:sz w:val="32"/>
        </w:rPr>
      </w:pPr>
    </w:p>
    <w:p w:rsidRPr="00FC7DDB" w:rsidR="00A23725" w:rsidP="000F0825" w:rsidRDefault="00A23725" w14:paraId="58E7BC1B" w14:textId="00C5FB0E">
      <w:pPr>
        <w:spacing w:before="120" w:after="120"/>
        <w:rPr>
          <w:rFonts w:ascii="Century Gothic" w:hAnsi="Century Gothic" w:cs="Arial"/>
          <w:b/>
        </w:rPr>
      </w:pPr>
      <w:r w:rsidRPr="00FC7DDB">
        <w:rPr>
          <w:rFonts w:ascii="Century Gothic" w:hAnsi="Century Gothic" w:cs="Arial"/>
          <w:b/>
        </w:rPr>
        <w:t>Contents:</w:t>
      </w:r>
    </w:p>
    <w:p w:rsidRPr="00FC7DDB" w:rsidR="000A2119" w:rsidRDefault="00F7739F" w14:paraId="01558A5D" w14:textId="7A1266EF">
      <w:pPr>
        <w:pStyle w:val="TOC1"/>
        <w:rPr>
          <w:rFonts w:ascii="Century Gothic" w:hAnsi="Century Gothic" w:eastAsiaTheme="minorEastAsia" w:cstheme="minorBidi"/>
          <w:b w:val="0"/>
          <w:bCs w:val="0"/>
          <w:i w:val="0"/>
          <w:iCs w:val="0"/>
          <w:noProof/>
          <w:sz w:val="22"/>
          <w:szCs w:val="22"/>
          <w:lang w:eastAsia="en-GB"/>
        </w:rPr>
      </w:pPr>
      <w:r w:rsidRPr="00FC7DDB">
        <w:rPr>
          <w:rFonts w:ascii="Century Gothic" w:hAnsi="Century Gothic" w:cs="Arial"/>
          <w:sz w:val="22"/>
          <w:szCs w:val="22"/>
        </w:rPr>
        <w:fldChar w:fldCharType="begin"/>
      </w:r>
      <w:r w:rsidRPr="00FC7DDB">
        <w:rPr>
          <w:rFonts w:ascii="Century Gothic" w:hAnsi="Century Gothic" w:cs="Arial"/>
          <w:sz w:val="22"/>
          <w:szCs w:val="22"/>
        </w:rPr>
        <w:instrText xml:space="preserve"> TOC \h \z \t "Heading 1,1" </w:instrText>
      </w:r>
      <w:r w:rsidRPr="00FC7DDB">
        <w:rPr>
          <w:rFonts w:ascii="Century Gothic" w:hAnsi="Century Gothic" w:cs="Arial"/>
          <w:sz w:val="22"/>
          <w:szCs w:val="22"/>
        </w:rPr>
        <w:fldChar w:fldCharType="separate"/>
      </w:r>
      <w:hyperlink w:history="1" w:anchor="_Toc59385870">
        <w:r w:rsidRPr="00FC7DDB" w:rsidR="000A2119">
          <w:rPr>
            <w:rStyle w:val="Hyperlink"/>
            <w:rFonts w:ascii="Century Gothic" w:hAnsi="Century Gothic"/>
            <w:noProof/>
            <w:sz w:val="22"/>
            <w:szCs w:val="22"/>
          </w:rPr>
          <w:t>Statement of intent</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_Toc59385870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2</w:t>
        </w:r>
        <w:r w:rsidRPr="00FC7DDB" w:rsidR="000A2119">
          <w:rPr>
            <w:rFonts w:ascii="Century Gothic" w:hAnsi="Century Gothic"/>
            <w:noProof/>
            <w:webHidden/>
            <w:sz w:val="22"/>
            <w:szCs w:val="22"/>
          </w:rPr>
          <w:fldChar w:fldCharType="end"/>
        </w:r>
      </w:hyperlink>
    </w:p>
    <w:p w:rsidRPr="00FC7DDB" w:rsidR="000A2119" w:rsidRDefault="0074791F" w14:paraId="49A9D3A6" w14:textId="696BD94C">
      <w:pPr>
        <w:pStyle w:val="TOC1"/>
        <w:rPr>
          <w:rFonts w:ascii="Century Gothic" w:hAnsi="Century Gothic" w:eastAsiaTheme="minorEastAsia" w:cstheme="minorBidi"/>
          <w:b w:val="0"/>
          <w:bCs w:val="0"/>
          <w:i w:val="0"/>
          <w:iCs w:val="0"/>
          <w:noProof/>
          <w:sz w:val="22"/>
          <w:szCs w:val="22"/>
          <w:lang w:eastAsia="en-GB"/>
        </w:rPr>
      </w:pPr>
      <w:hyperlink w:history="1" w:anchor="_Toc59385871">
        <w:r w:rsidRPr="00FC7DDB" w:rsidR="000A2119">
          <w:rPr>
            <w:rStyle w:val="Hyperlink"/>
            <w:rFonts w:ascii="Century Gothic" w:hAnsi="Century Gothic"/>
            <w:noProof/>
            <w:sz w:val="22"/>
            <w:szCs w:val="22"/>
          </w:rPr>
          <w:t>1.</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Legal framework</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_Toc59385871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1</w:t>
        </w:r>
        <w:r w:rsidRPr="00FC7DDB" w:rsidR="000A2119">
          <w:rPr>
            <w:rFonts w:ascii="Century Gothic" w:hAnsi="Century Gothic"/>
            <w:noProof/>
            <w:webHidden/>
            <w:sz w:val="22"/>
            <w:szCs w:val="22"/>
          </w:rPr>
          <w:fldChar w:fldCharType="end"/>
        </w:r>
      </w:hyperlink>
    </w:p>
    <w:p w:rsidRPr="00FC7DDB" w:rsidR="000A2119" w:rsidRDefault="0074791F" w14:paraId="1329542F" w14:textId="0693A590">
      <w:pPr>
        <w:pStyle w:val="TOC1"/>
        <w:rPr>
          <w:rFonts w:ascii="Century Gothic" w:hAnsi="Century Gothic" w:eastAsiaTheme="minorEastAsia" w:cstheme="minorBidi"/>
          <w:b w:val="0"/>
          <w:bCs w:val="0"/>
          <w:i w:val="0"/>
          <w:iCs w:val="0"/>
          <w:noProof/>
          <w:sz w:val="22"/>
          <w:szCs w:val="22"/>
          <w:lang w:eastAsia="en-GB"/>
        </w:rPr>
      </w:pPr>
      <w:hyperlink w:history="1" w:anchor="_Toc59385872">
        <w:r w:rsidRPr="00FC7DDB" w:rsidR="000A2119">
          <w:rPr>
            <w:rStyle w:val="Hyperlink"/>
            <w:rFonts w:ascii="Century Gothic" w:hAnsi="Century Gothic"/>
            <w:noProof/>
            <w:sz w:val="22"/>
            <w:szCs w:val="22"/>
          </w:rPr>
          <w:t>2.</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Duty of care</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_Toc59385872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1</w:t>
        </w:r>
        <w:r w:rsidRPr="00FC7DDB" w:rsidR="000A2119">
          <w:rPr>
            <w:rFonts w:ascii="Century Gothic" w:hAnsi="Century Gothic"/>
            <w:noProof/>
            <w:webHidden/>
            <w:sz w:val="22"/>
            <w:szCs w:val="22"/>
          </w:rPr>
          <w:fldChar w:fldCharType="end"/>
        </w:r>
      </w:hyperlink>
    </w:p>
    <w:p w:rsidRPr="00FC7DDB" w:rsidR="000A2119" w:rsidRDefault="0074791F" w14:paraId="338F5BF4" w14:textId="363405CE">
      <w:pPr>
        <w:pStyle w:val="TOC1"/>
        <w:rPr>
          <w:rFonts w:ascii="Century Gothic" w:hAnsi="Century Gothic" w:eastAsiaTheme="minorEastAsia" w:cstheme="minorBidi"/>
          <w:b w:val="0"/>
          <w:bCs w:val="0"/>
          <w:i w:val="0"/>
          <w:iCs w:val="0"/>
          <w:noProof/>
          <w:sz w:val="22"/>
          <w:szCs w:val="22"/>
          <w:lang w:eastAsia="en-GB"/>
        </w:rPr>
      </w:pPr>
      <w:hyperlink w:history="1" w:anchor="_Toc59385873">
        <w:r w:rsidRPr="00FC7DDB" w:rsidR="000A2119">
          <w:rPr>
            <w:rStyle w:val="Hyperlink"/>
            <w:rFonts w:ascii="Century Gothic" w:hAnsi="Century Gothic"/>
            <w:noProof/>
            <w:sz w:val="22"/>
            <w:szCs w:val="22"/>
          </w:rPr>
          <w:t>3.</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Training for pupils and staff</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_Toc59385873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2</w:t>
        </w:r>
        <w:r w:rsidRPr="00FC7DDB" w:rsidR="000A2119">
          <w:rPr>
            <w:rFonts w:ascii="Century Gothic" w:hAnsi="Century Gothic"/>
            <w:noProof/>
            <w:webHidden/>
            <w:sz w:val="22"/>
            <w:szCs w:val="22"/>
          </w:rPr>
          <w:fldChar w:fldCharType="end"/>
        </w:r>
      </w:hyperlink>
    </w:p>
    <w:p w:rsidRPr="00FC7DDB" w:rsidR="000A2119" w:rsidRDefault="0074791F" w14:paraId="1DC7610E" w14:textId="045D7019">
      <w:pPr>
        <w:pStyle w:val="TOC1"/>
        <w:rPr>
          <w:rFonts w:ascii="Century Gothic" w:hAnsi="Century Gothic" w:eastAsiaTheme="minorEastAsia" w:cstheme="minorBidi"/>
          <w:b w:val="0"/>
          <w:bCs w:val="0"/>
          <w:i w:val="0"/>
          <w:iCs w:val="0"/>
          <w:noProof/>
          <w:sz w:val="22"/>
          <w:szCs w:val="22"/>
          <w:lang w:eastAsia="en-GB"/>
        </w:rPr>
      </w:pPr>
      <w:hyperlink w:history="1" w:anchor="_Toc59385874">
        <w:r w:rsidRPr="00FC7DDB" w:rsidR="000A2119">
          <w:rPr>
            <w:rStyle w:val="Hyperlink"/>
            <w:rFonts w:ascii="Century Gothic" w:hAnsi="Century Gothic"/>
            <w:noProof/>
            <w:sz w:val="22"/>
            <w:szCs w:val="22"/>
          </w:rPr>
          <w:t>4.</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Food</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_Toc59385874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2</w:t>
        </w:r>
        <w:r w:rsidRPr="00FC7DDB" w:rsidR="000A2119">
          <w:rPr>
            <w:rFonts w:ascii="Century Gothic" w:hAnsi="Century Gothic"/>
            <w:noProof/>
            <w:webHidden/>
            <w:sz w:val="22"/>
            <w:szCs w:val="22"/>
          </w:rPr>
          <w:fldChar w:fldCharType="end"/>
        </w:r>
      </w:hyperlink>
    </w:p>
    <w:p w:rsidRPr="00FC7DDB" w:rsidR="000A2119" w:rsidRDefault="0074791F" w14:paraId="04E31F85" w14:textId="2CDD113C">
      <w:pPr>
        <w:pStyle w:val="TOC1"/>
        <w:rPr>
          <w:rFonts w:ascii="Century Gothic" w:hAnsi="Century Gothic" w:eastAsiaTheme="minorEastAsia" w:cstheme="minorBidi"/>
          <w:b w:val="0"/>
          <w:bCs w:val="0"/>
          <w:i w:val="0"/>
          <w:iCs w:val="0"/>
          <w:noProof/>
          <w:sz w:val="22"/>
          <w:szCs w:val="22"/>
          <w:lang w:eastAsia="en-GB"/>
        </w:rPr>
      </w:pPr>
      <w:hyperlink w:history="1" w:anchor="_Toc59385875">
        <w:r w:rsidRPr="00FC7DDB" w:rsidR="000A2119">
          <w:rPr>
            <w:rStyle w:val="Hyperlink"/>
            <w:rFonts w:ascii="Century Gothic" w:hAnsi="Century Gothic"/>
            <w:noProof/>
            <w:sz w:val="22"/>
            <w:szCs w:val="22"/>
          </w:rPr>
          <w:t>5.</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Housing and environment</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_Toc59385875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3</w:t>
        </w:r>
        <w:r w:rsidRPr="00FC7DDB" w:rsidR="000A2119">
          <w:rPr>
            <w:rFonts w:ascii="Century Gothic" w:hAnsi="Century Gothic"/>
            <w:noProof/>
            <w:webHidden/>
            <w:sz w:val="22"/>
            <w:szCs w:val="22"/>
          </w:rPr>
          <w:fldChar w:fldCharType="end"/>
        </w:r>
      </w:hyperlink>
    </w:p>
    <w:p w:rsidRPr="00FC7DDB" w:rsidR="000A2119" w:rsidRDefault="0074791F" w14:paraId="183CE518" w14:textId="4685ECD8">
      <w:pPr>
        <w:pStyle w:val="TOC1"/>
        <w:rPr>
          <w:rFonts w:ascii="Century Gothic" w:hAnsi="Century Gothic" w:eastAsiaTheme="minorEastAsia" w:cstheme="minorBidi"/>
          <w:b w:val="0"/>
          <w:bCs w:val="0"/>
          <w:i w:val="0"/>
          <w:iCs w:val="0"/>
          <w:noProof/>
          <w:sz w:val="22"/>
          <w:szCs w:val="22"/>
          <w:lang w:eastAsia="en-GB"/>
        </w:rPr>
      </w:pPr>
      <w:hyperlink w:history="1" w:anchor="_Toc59385876">
        <w:r w:rsidRPr="00FC7DDB" w:rsidR="000A2119">
          <w:rPr>
            <w:rStyle w:val="Hyperlink"/>
            <w:rFonts w:ascii="Century Gothic" w:hAnsi="Century Gothic"/>
            <w:noProof/>
            <w:sz w:val="22"/>
            <w:szCs w:val="22"/>
          </w:rPr>
          <w:t>6.</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Cleaning and maintenance</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_Toc59385876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4</w:t>
        </w:r>
        <w:r w:rsidRPr="00FC7DDB" w:rsidR="000A2119">
          <w:rPr>
            <w:rFonts w:ascii="Century Gothic" w:hAnsi="Century Gothic"/>
            <w:noProof/>
            <w:webHidden/>
            <w:sz w:val="22"/>
            <w:szCs w:val="22"/>
          </w:rPr>
          <w:fldChar w:fldCharType="end"/>
        </w:r>
      </w:hyperlink>
    </w:p>
    <w:p w:rsidRPr="00FC7DDB" w:rsidR="000A2119" w:rsidRDefault="0074791F" w14:paraId="732D90E6" w14:textId="3CF5E1B1">
      <w:pPr>
        <w:pStyle w:val="TOC1"/>
        <w:rPr>
          <w:rFonts w:ascii="Century Gothic" w:hAnsi="Century Gothic" w:eastAsiaTheme="minorEastAsia" w:cstheme="minorBidi"/>
          <w:b w:val="0"/>
          <w:bCs w:val="0"/>
          <w:i w:val="0"/>
          <w:iCs w:val="0"/>
          <w:noProof/>
          <w:sz w:val="22"/>
          <w:szCs w:val="22"/>
          <w:lang w:eastAsia="en-GB"/>
        </w:rPr>
      </w:pPr>
      <w:hyperlink w:history="1" w:anchor="_Toc59385877">
        <w:r w:rsidRPr="00FC7DDB" w:rsidR="000A2119">
          <w:rPr>
            <w:rStyle w:val="Hyperlink"/>
            <w:rFonts w:ascii="Century Gothic" w:hAnsi="Century Gothic"/>
            <w:noProof/>
            <w:sz w:val="22"/>
            <w:szCs w:val="22"/>
          </w:rPr>
          <w:t>7.</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Animal handling</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_Toc59385877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5</w:t>
        </w:r>
        <w:r w:rsidRPr="00FC7DDB" w:rsidR="000A2119">
          <w:rPr>
            <w:rFonts w:ascii="Century Gothic" w:hAnsi="Century Gothic"/>
            <w:noProof/>
            <w:webHidden/>
            <w:sz w:val="22"/>
            <w:szCs w:val="22"/>
          </w:rPr>
          <w:fldChar w:fldCharType="end"/>
        </w:r>
      </w:hyperlink>
    </w:p>
    <w:p w:rsidRPr="00FC7DDB" w:rsidR="000A2119" w:rsidRDefault="0074791F" w14:paraId="361CB6D3" w14:textId="18481338">
      <w:pPr>
        <w:pStyle w:val="TOC1"/>
        <w:rPr>
          <w:rFonts w:ascii="Century Gothic" w:hAnsi="Century Gothic" w:eastAsiaTheme="minorEastAsia" w:cstheme="minorBidi"/>
          <w:b w:val="0"/>
          <w:bCs w:val="0"/>
          <w:i w:val="0"/>
          <w:iCs w:val="0"/>
          <w:noProof/>
          <w:sz w:val="22"/>
          <w:szCs w:val="22"/>
          <w:lang w:eastAsia="en-GB"/>
        </w:rPr>
      </w:pPr>
      <w:hyperlink w:history="1" w:anchor="_Toc59385878">
        <w:r w:rsidRPr="00FC7DDB" w:rsidR="000A2119">
          <w:rPr>
            <w:rStyle w:val="Hyperlink"/>
            <w:rFonts w:ascii="Century Gothic" w:hAnsi="Century Gothic"/>
            <w:noProof/>
            <w:sz w:val="22"/>
            <w:szCs w:val="22"/>
          </w:rPr>
          <w:t>8.</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Breeding</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_Toc59385878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6</w:t>
        </w:r>
        <w:r w:rsidRPr="00FC7DDB" w:rsidR="000A2119">
          <w:rPr>
            <w:rFonts w:ascii="Century Gothic" w:hAnsi="Century Gothic"/>
            <w:noProof/>
            <w:webHidden/>
            <w:sz w:val="22"/>
            <w:szCs w:val="22"/>
          </w:rPr>
          <w:fldChar w:fldCharType="end"/>
        </w:r>
      </w:hyperlink>
    </w:p>
    <w:p w:rsidRPr="00FC7DDB" w:rsidR="000A2119" w:rsidRDefault="0074791F" w14:paraId="069E8C74" w14:textId="4D99AEBF">
      <w:pPr>
        <w:pStyle w:val="TOC1"/>
        <w:rPr>
          <w:rFonts w:ascii="Century Gothic" w:hAnsi="Century Gothic" w:eastAsiaTheme="minorEastAsia" w:cstheme="minorBidi"/>
          <w:b w:val="0"/>
          <w:bCs w:val="0"/>
          <w:i w:val="0"/>
          <w:iCs w:val="0"/>
          <w:noProof/>
          <w:sz w:val="22"/>
          <w:szCs w:val="22"/>
          <w:lang w:eastAsia="en-GB"/>
        </w:rPr>
      </w:pPr>
      <w:hyperlink w:history="1" w:anchor="_Toc59385879">
        <w:r w:rsidRPr="00FC7DDB" w:rsidR="000A2119">
          <w:rPr>
            <w:rStyle w:val="Hyperlink"/>
            <w:rFonts w:ascii="Century Gothic" w:hAnsi="Century Gothic"/>
            <w:noProof/>
            <w:sz w:val="22"/>
            <w:szCs w:val="22"/>
          </w:rPr>
          <w:t>9.</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Infestation and disease</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_Toc59385879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7</w:t>
        </w:r>
        <w:r w:rsidRPr="00FC7DDB" w:rsidR="000A2119">
          <w:rPr>
            <w:rFonts w:ascii="Century Gothic" w:hAnsi="Century Gothic"/>
            <w:noProof/>
            <w:webHidden/>
            <w:sz w:val="22"/>
            <w:szCs w:val="22"/>
          </w:rPr>
          <w:fldChar w:fldCharType="end"/>
        </w:r>
      </w:hyperlink>
    </w:p>
    <w:p w:rsidRPr="00FC7DDB" w:rsidR="000A2119" w:rsidRDefault="0074791F" w14:paraId="0B7F02C7" w14:textId="7DFED784">
      <w:pPr>
        <w:pStyle w:val="TOC1"/>
        <w:rPr>
          <w:rFonts w:ascii="Century Gothic" w:hAnsi="Century Gothic" w:eastAsiaTheme="minorEastAsia" w:cstheme="minorBidi"/>
          <w:b w:val="0"/>
          <w:bCs w:val="0"/>
          <w:i w:val="0"/>
          <w:iCs w:val="0"/>
          <w:noProof/>
          <w:sz w:val="22"/>
          <w:szCs w:val="22"/>
          <w:lang w:eastAsia="en-GB"/>
        </w:rPr>
      </w:pPr>
      <w:hyperlink w:history="1" w:anchor="_Toc59385880">
        <w:r w:rsidRPr="00FC7DDB" w:rsidR="000A2119">
          <w:rPr>
            <w:rStyle w:val="Hyperlink"/>
            <w:rFonts w:ascii="Century Gothic" w:hAnsi="Century Gothic"/>
            <w:noProof/>
            <w:sz w:val="22"/>
            <w:szCs w:val="22"/>
          </w:rPr>
          <w:t>10.</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Injuries sustained to pupils and staff</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_Toc59385880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8</w:t>
        </w:r>
        <w:r w:rsidRPr="00FC7DDB" w:rsidR="000A2119">
          <w:rPr>
            <w:rFonts w:ascii="Century Gothic" w:hAnsi="Century Gothic"/>
            <w:noProof/>
            <w:webHidden/>
            <w:sz w:val="22"/>
            <w:szCs w:val="22"/>
          </w:rPr>
          <w:fldChar w:fldCharType="end"/>
        </w:r>
      </w:hyperlink>
    </w:p>
    <w:p w:rsidRPr="00FC7DDB" w:rsidR="000A2119" w:rsidRDefault="0074791F" w14:paraId="229A4E75" w14:textId="21E545EB">
      <w:pPr>
        <w:pStyle w:val="TOC1"/>
        <w:rPr>
          <w:rFonts w:ascii="Century Gothic" w:hAnsi="Century Gothic" w:eastAsiaTheme="minorEastAsia" w:cstheme="minorBidi"/>
          <w:b w:val="0"/>
          <w:bCs w:val="0"/>
          <w:i w:val="0"/>
          <w:iCs w:val="0"/>
          <w:noProof/>
          <w:sz w:val="22"/>
          <w:szCs w:val="22"/>
          <w:lang w:eastAsia="en-GB"/>
        </w:rPr>
      </w:pPr>
      <w:hyperlink w:history="1" w:anchor="_Toc59385881">
        <w:r w:rsidRPr="00FC7DDB" w:rsidR="000A2119">
          <w:rPr>
            <w:rStyle w:val="Hyperlink"/>
            <w:rFonts w:ascii="Century Gothic" w:hAnsi="Century Gothic"/>
            <w:noProof/>
            <w:sz w:val="22"/>
            <w:szCs w:val="22"/>
          </w:rPr>
          <w:t>11.</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Bringing pets and other animals into school</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_Toc59385881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8</w:t>
        </w:r>
        <w:r w:rsidRPr="00FC7DDB" w:rsidR="000A2119">
          <w:rPr>
            <w:rFonts w:ascii="Century Gothic" w:hAnsi="Century Gothic"/>
            <w:noProof/>
            <w:webHidden/>
            <w:sz w:val="22"/>
            <w:szCs w:val="22"/>
          </w:rPr>
          <w:fldChar w:fldCharType="end"/>
        </w:r>
      </w:hyperlink>
    </w:p>
    <w:p w:rsidRPr="00FC7DDB" w:rsidR="000A2119" w:rsidRDefault="0074791F" w14:paraId="14C0A0E5" w14:textId="19498015">
      <w:pPr>
        <w:pStyle w:val="TOC1"/>
        <w:rPr>
          <w:rFonts w:ascii="Century Gothic" w:hAnsi="Century Gothic" w:eastAsiaTheme="minorEastAsia" w:cstheme="minorBidi"/>
          <w:b w:val="0"/>
          <w:bCs w:val="0"/>
          <w:i w:val="0"/>
          <w:iCs w:val="0"/>
          <w:noProof/>
          <w:sz w:val="22"/>
          <w:szCs w:val="22"/>
          <w:lang w:eastAsia="en-GB"/>
        </w:rPr>
      </w:pPr>
      <w:hyperlink w:history="1" w:anchor="_Toc59385882">
        <w:r w:rsidRPr="00FC7DDB" w:rsidR="000A2119">
          <w:rPr>
            <w:rStyle w:val="Hyperlink"/>
            <w:rFonts w:ascii="Century Gothic" w:hAnsi="Century Gothic"/>
            <w:noProof/>
            <w:sz w:val="22"/>
            <w:szCs w:val="22"/>
          </w:rPr>
          <w:t>12.</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Injured animals brought in by pupils</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_Toc59385882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8</w:t>
        </w:r>
        <w:r w:rsidRPr="00FC7DDB" w:rsidR="000A2119">
          <w:rPr>
            <w:rFonts w:ascii="Century Gothic" w:hAnsi="Century Gothic"/>
            <w:noProof/>
            <w:webHidden/>
            <w:sz w:val="22"/>
            <w:szCs w:val="22"/>
          </w:rPr>
          <w:fldChar w:fldCharType="end"/>
        </w:r>
      </w:hyperlink>
    </w:p>
    <w:p w:rsidRPr="00FC7DDB" w:rsidR="000A2119" w:rsidRDefault="0074791F" w14:paraId="3CE9221F" w14:textId="0E19F01E">
      <w:pPr>
        <w:pStyle w:val="TOC1"/>
        <w:rPr>
          <w:rFonts w:ascii="Century Gothic" w:hAnsi="Century Gothic" w:eastAsiaTheme="minorEastAsia" w:cstheme="minorBidi"/>
          <w:b w:val="0"/>
          <w:bCs w:val="0"/>
          <w:i w:val="0"/>
          <w:iCs w:val="0"/>
          <w:noProof/>
          <w:sz w:val="22"/>
          <w:szCs w:val="22"/>
          <w:lang w:eastAsia="en-GB"/>
        </w:rPr>
      </w:pPr>
      <w:hyperlink w:history="1" w:anchor="_Toc59385883">
        <w:r w:rsidRPr="00FC7DDB" w:rsidR="000A2119">
          <w:rPr>
            <w:rStyle w:val="Hyperlink"/>
            <w:rFonts w:ascii="Century Gothic" w:hAnsi="Century Gothic"/>
            <w:noProof/>
            <w:sz w:val="22"/>
            <w:szCs w:val="22"/>
          </w:rPr>
          <w:t>13.</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Unsuitable animals</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_Toc59385883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8</w:t>
        </w:r>
        <w:r w:rsidRPr="00FC7DDB" w:rsidR="000A2119">
          <w:rPr>
            <w:rFonts w:ascii="Century Gothic" w:hAnsi="Century Gothic"/>
            <w:noProof/>
            <w:webHidden/>
            <w:sz w:val="22"/>
            <w:szCs w:val="22"/>
          </w:rPr>
          <w:fldChar w:fldCharType="end"/>
        </w:r>
      </w:hyperlink>
    </w:p>
    <w:p w:rsidRPr="00FC7DDB" w:rsidR="000A2119" w:rsidRDefault="0074791F" w14:paraId="56CECA30" w14:textId="24FDED52">
      <w:pPr>
        <w:pStyle w:val="TOC1"/>
        <w:rPr>
          <w:rFonts w:ascii="Century Gothic" w:hAnsi="Century Gothic" w:eastAsiaTheme="minorEastAsia" w:cstheme="minorBidi"/>
          <w:b w:val="0"/>
          <w:bCs w:val="0"/>
          <w:i w:val="0"/>
          <w:iCs w:val="0"/>
          <w:noProof/>
          <w:sz w:val="22"/>
          <w:szCs w:val="22"/>
          <w:lang w:eastAsia="en-GB"/>
        </w:rPr>
      </w:pPr>
      <w:hyperlink w:history="1" w:anchor="_Toc59385884">
        <w:r w:rsidRPr="00FC7DDB" w:rsidR="000A2119">
          <w:rPr>
            <w:rStyle w:val="Hyperlink"/>
            <w:rFonts w:ascii="Century Gothic" w:hAnsi="Century Gothic"/>
            <w:noProof/>
            <w:sz w:val="22"/>
            <w:szCs w:val="22"/>
          </w:rPr>
          <w:t>14.</w:t>
        </w:r>
        <w:r w:rsidRPr="00FC7DDB" w:rsidR="000A2119">
          <w:rPr>
            <w:rFonts w:ascii="Century Gothic" w:hAnsi="Century Gothic" w:eastAsiaTheme="minorEastAsia" w:cstheme="minorBidi"/>
            <w:b w:val="0"/>
            <w:bCs w:val="0"/>
            <w:i w:val="0"/>
            <w:iCs w:val="0"/>
            <w:noProof/>
            <w:sz w:val="22"/>
            <w:szCs w:val="22"/>
            <w:lang w:eastAsia="en-GB"/>
          </w:rPr>
          <w:tab/>
        </w:r>
        <w:r w:rsidRPr="00FC7DDB" w:rsidR="000A2119">
          <w:rPr>
            <w:rStyle w:val="Hyperlink"/>
            <w:rFonts w:ascii="Century Gothic" w:hAnsi="Century Gothic"/>
            <w:noProof/>
            <w:sz w:val="22"/>
            <w:szCs w:val="22"/>
          </w:rPr>
          <w:t>Monitoring and review</w:t>
        </w:r>
        <w:r w:rsidRPr="00FC7DDB" w:rsidR="000A2119">
          <w:rPr>
            <w:rFonts w:ascii="Century Gothic" w:hAnsi="Century Gothic"/>
            <w:noProof/>
            <w:webHidden/>
            <w:sz w:val="22"/>
            <w:szCs w:val="22"/>
          </w:rPr>
          <w:tab/>
        </w:r>
        <w:r w:rsidRPr="00FC7DDB" w:rsidR="000A2119">
          <w:rPr>
            <w:rFonts w:ascii="Century Gothic" w:hAnsi="Century Gothic"/>
            <w:noProof/>
            <w:webHidden/>
            <w:sz w:val="22"/>
            <w:szCs w:val="22"/>
          </w:rPr>
          <w:fldChar w:fldCharType="begin"/>
        </w:r>
        <w:r w:rsidRPr="00FC7DDB" w:rsidR="000A2119">
          <w:rPr>
            <w:rFonts w:ascii="Century Gothic" w:hAnsi="Century Gothic"/>
            <w:noProof/>
            <w:webHidden/>
            <w:sz w:val="22"/>
            <w:szCs w:val="22"/>
          </w:rPr>
          <w:instrText xml:space="preserve"> PAGEREF _Toc59385884 \h </w:instrText>
        </w:r>
        <w:r w:rsidRPr="00FC7DDB" w:rsidR="000A2119">
          <w:rPr>
            <w:rFonts w:ascii="Century Gothic" w:hAnsi="Century Gothic"/>
            <w:noProof/>
            <w:webHidden/>
            <w:sz w:val="22"/>
            <w:szCs w:val="22"/>
          </w:rPr>
        </w:r>
        <w:r w:rsidRPr="00FC7DDB" w:rsidR="000A2119">
          <w:rPr>
            <w:rFonts w:ascii="Century Gothic" w:hAnsi="Century Gothic"/>
            <w:noProof/>
            <w:webHidden/>
            <w:sz w:val="22"/>
            <w:szCs w:val="22"/>
          </w:rPr>
          <w:fldChar w:fldCharType="separate"/>
        </w:r>
        <w:r w:rsidRPr="00FC7DDB" w:rsidR="000A2119">
          <w:rPr>
            <w:rFonts w:ascii="Century Gothic" w:hAnsi="Century Gothic"/>
            <w:noProof/>
            <w:webHidden/>
            <w:sz w:val="22"/>
            <w:szCs w:val="22"/>
          </w:rPr>
          <w:t>9</w:t>
        </w:r>
        <w:r w:rsidRPr="00FC7DDB" w:rsidR="000A2119">
          <w:rPr>
            <w:rFonts w:ascii="Century Gothic" w:hAnsi="Century Gothic"/>
            <w:noProof/>
            <w:webHidden/>
            <w:sz w:val="22"/>
            <w:szCs w:val="22"/>
          </w:rPr>
          <w:fldChar w:fldCharType="end"/>
        </w:r>
      </w:hyperlink>
    </w:p>
    <w:p w:rsidRPr="00FC7DDB" w:rsidR="00A23725" w:rsidP="00B64560" w:rsidRDefault="00F7739F" w14:paraId="1B62E2A3" w14:textId="562F85DA">
      <w:pPr>
        <w:rPr>
          <w:rFonts w:ascii="Century Gothic" w:hAnsi="Century Gothic" w:cs="Arial"/>
          <w:color w:val="0000FF"/>
          <w:u w:val="single"/>
        </w:rPr>
      </w:pPr>
      <w:r w:rsidRPr="00FC7DDB">
        <w:rPr>
          <w:rFonts w:ascii="Century Gothic" w:hAnsi="Century Gothic" w:cs="Arial"/>
        </w:rPr>
        <w:fldChar w:fldCharType="end"/>
      </w:r>
      <w:r w:rsidRPr="00FC7DDB" w:rsidR="00A23725">
        <w:rPr>
          <w:rFonts w:ascii="Century Gothic" w:hAnsi="Century Gothic" w:cs="Arial"/>
        </w:rPr>
        <w:br w:type="page"/>
      </w:r>
    </w:p>
    <w:p w:rsidRPr="00FC7DDB" w:rsidR="00E10E68" w:rsidP="00E10E68" w:rsidRDefault="00E10E68" w14:paraId="4AB52B56" w14:textId="52B52C7F">
      <w:pPr>
        <w:pStyle w:val="Heading10"/>
        <w:numPr>
          <w:ilvl w:val="0"/>
          <w:numId w:val="0"/>
        </w:numPr>
        <w:ind w:left="360" w:hanging="360"/>
        <w:rPr>
          <w:rFonts w:ascii="Century Gothic" w:hAnsi="Century Gothic"/>
          <w:sz w:val="22"/>
          <w:szCs w:val="22"/>
        </w:rPr>
      </w:pPr>
      <w:bookmarkStart w:name="statment" w:id="4"/>
      <w:bookmarkStart w:name="statement" w:id="5"/>
      <w:bookmarkStart w:name="SOI" w:id="6"/>
      <w:bookmarkStart w:name="_Toc59385870" w:id="7"/>
      <w:r w:rsidRPr="00FC7DDB">
        <w:rPr>
          <w:rFonts w:ascii="Century Gothic" w:hAnsi="Century Gothic"/>
          <w:sz w:val="22"/>
          <w:szCs w:val="22"/>
        </w:rPr>
        <w:t>Statement of intent</w:t>
      </w:r>
      <w:bookmarkEnd w:id="4"/>
      <w:bookmarkEnd w:id="5"/>
      <w:bookmarkEnd w:id="6"/>
      <w:bookmarkEnd w:id="7"/>
    </w:p>
    <w:p w:rsidRPr="00FC7DDB" w:rsidR="00E10E68" w:rsidP="00E10E68" w:rsidRDefault="00E10E68" w14:paraId="41F9F45F" w14:textId="37D45A34">
      <w:pPr>
        <w:jc w:val="both"/>
        <w:rPr>
          <w:rFonts w:ascii="Century Gothic" w:hAnsi="Century Gothic" w:cstheme="minorHAnsi"/>
        </w:rPr>
      </w:pPr>
      <w:r w:rsidRPr="00FC7DDB">
        <w:rPr>
          <w:rFonts w:ascii="Century Gothic" w:hAnsi="Century Gothic" w:cstheme="minorHAnsi"/>
        </w:rPr>
        <w:t>The Linden Centre believes that keeping animals is an effective way of maximising the educational opportunity and attainment of our pupils.</w:t>
      </w:r>
    </w:p>
    <w:p w:rsidRPr="00FC7DDB" w:rsidR="00E10E68" w:rsidP="00E10E68" w:rsidRDefault="00E10E68" w14:paraId="2D20C0CC" w14:textId="77777777">
      <w:pPr>
        <w:jc w:val="both"/>
        <w:rPr>
          <w:rFonts w:ascii="Century Gothic" w:hAnsi="Century Gothic" w:cstheme="minorHAnsi"/>
        </w:rPr>
      </w:pPr>
      <w:r w:rsidRPr="00FC7DDB">
        <w:rPr>
          <w:rFonts w:ascii="Century Gothic" w:hAnsi="Century Gothic" w:cstheme="minorHAnsi"/>
        </w:rPr>
        <w:t xml:space="preserve">Whilst keeping animals at our school is particularly beneficial to our pupils, we understand that we have a legal duty of care towards any animals we are responsible for, and that this must </w:t>
      </w:r>
      <w:proofErr w:type="gramStart"/>
      <w:r w:rsidRPr="00FC7DDB">
        <w:rPr>
          <w:rFonts w:ascii="Century Gothic" w:hAnsi="Century Gothic" w:cstheme="minorHAnsi"/>
        </w:rPr>
        <w:t>be a priority at all times</w:t>
      </w:r>
      <w:proofErr w:type="gramEnd"/>
      <w:r w:rsidRPr="00FC7DDB">
        <w:rPr>
          <w:rFonts w:ascii="Century Gothic" w:hAnsi="Century Gothic" w:cstheme="minorHAnsi"/>
        </w:rPr>
        <w:t xml:space="preserve">. This policy has been created </w:t>
      </w:r>
      <w:proofErr w:type="gramStart"/>
      <w:r w:rsidRPr="00FC7DDB">
        <w:rPr>
          <w:rFonts w:ascii="Century Gothic" w:hAnsi="Century Gothic" w:cstheme="minorHAnsi"/>
        </w:rPr>
        <w:t>in order to</w:t>
      </w:r>
      <w:proofErr w:type="gramEnd"/>
      <w:r w:rsidRPr="00FC7DDB">
        <w:rPr>
          <w:rFonts w:ascii="Century Gothic" w:hAnsi="Century Gothic" w:cstheme="minorHAnsi"/>
        </w:rPr>
        <w:t xml:space="preserve"> outline the key responsibilities and procedures for pupils and staff when looking after our animals.</w:t>
      </w:r>
    </w:p>
    <w:p w:rsidRPr="00FC7DDB" w:rsidR="00E10E68" w:rsidP="00E10E68" w:rsidRDefault="00E10E68" w14:paraId="5C91153E" w14:textId="77777777">
      <w:pPr>
        <w:spacing w:line="360" w:lineRule="auto"/>
        <w:ind w:left="417"/>
        <w:jc w:val="both"/>
        <w:rPr>
          <w:rFonts w:ascii="Century Gothic" w:hAnsi="Century Gothic"/>
        </w:rPr>
      </w:pPr>
    </w:p>
    <w:p w:rsidRPr="00FC7DDB" w:rsidR="00E10E68" w:rsidP="00E10E68" w:rsidRDefault="00E10E68" w14:paraId="44E8E223" w14:textId="77777777">
      <w:pPr>
        <w:spacing w:line="360" w:lineRule="auto"/>
        <w:ind w:left="417"/>
        <w:jc w:val="both"/>
        <w:rPr>
          <w:rFonts w:ascii="Century Gothic" w:hAnsi="Century Gothic"/>
        </w:rPr>
      </w:pPr>
    </w:p>
    <w:p w:rsidRPr="00FC7DDB" w:rsidR="00E10E68" w:rsidP="00E10E68" w:rsidRDefault="00E10E68" w14:paraId="353820CC" w14:textId="77777777">
      <w:pPr>
        <w:spacing w:line="360" w:lineRule="auto"/>
        <w:ind w:left="417"/>
        <w:jc w:val="both"/>
        <w:rPr>
          <w:rFonts w:ascii="Century Gothic" w:hAnsi="Century Gothic"/>
        </w:rPr>
      </w:pPr>
    </w:p>
    <w:p w:rsidRPr="00FC7DDB" w:rsidR="00E10E68" w:rsidP="00E10E68" w:rsidRDefault="00E10E68" w14:paraId="454F01E8" w14:textId="77777777">
      <w:pPr>
        <w:spacing w:line="360" w:lineRule="auto"/>
        <w:ind w:left="417"/>
        <w:jc w:val="both"/>
        <w:rPr>
          <w:rFonts w:ascii="Century Gothic" w:hAnsi="Century Gothic"/>
        </w:rPr>
      </w:pPr>
    </w:p>
    <w:p w:rsidRPr="00FC7DDB" w:rsidR="00E10E68" w:rsidP="00E10E68" w:rsidRDefault="00E10E68" w14:paraId="03090C48" w14:textId="77777777">
      <w:pPr>
        <w:spacing w:line="360" w:lineRule="auto"/>
        <w:ind w:left="417"/>
        <w:jc w:val="both"/>
        <w:rPr>
          <w:rFonts w:ascii="Century Gothic" w:hAnsi="Century Gothic"/>
        </w:rPr>
      </w:pPr>
    </w:p>
    <w:p w:rsidRPr="00FC7DDB" w:rsidR="00E10E68" w:rsidP="00E10E68" w:rsidRDefault="00E10E68" w14:paraId="0D28E852" w14:textId="77777777">
      <w:pPr>
        <w:spacing w:line="360" w:lineRule="auto"/>
        <w:ind w:left="417"/>
        <w:jc w:val="both"/>
        <w:rPr>
          <w:rFonts w:ascii="Century Gothic" w:hAnsi="Century Gothic"/>
        </w:rPr>
      </w:pPr>
    </w:p>
    <w:p w:rsidRPr="00FC7DDB" w:rsidR="00E10E68" w:rsidP="00E10E68" w:rsidRDefault="00E10E68" w14:paraId="7565542D" w14:textId="77777777">
      <w:pPr>
        <w:spacing w:line="360" w:lineRule="auto"/>
        <w:jc w:val="both"/>
        <w:rPr>
          <w:rFonts w:ascii="Century Gothic" w:hAnsi="Century Gothic"/>
        </w:rPr>
      </w:pPr>
    </w:p>
    <w:p w:rsidRPr="00FC7DDB" w:rsidR="00E10E68" w:rsidP="00E10E68" w:rsidRDefault="00E10E68" w14:paraId="59E5FA21" w14:textId="77777777">
      <w:pPr>
        <w:spacing w:line="360" w:lineRule="auto"/>
        <w:jc w:val="both"/>
        <w:rPr>
          <w:rFonts w:ascii="Century Gothic" w:hAnsi="Century Gothic"/>
        </w:rPr>
      </w:pPr>
    </w:p>
    <w:p w:rsidRPr="00FC7DDB" w:rsidR="00E10E68" w:rsidP="00E10E68" w:rsidRDefault="00E10E68" w14:paraId="66B99F06" w14:textId="77777777">
      <w:pPr>
        <w:spacing w:line="360" w:lineRule="auto"/>
        <w:ind w:left="417"/>
        <w:jc w:val="both"/>
        <w:rPr>
          <w:rFonts w:ascii="Century Gothic" w:hAnsi="Century Gothic"/>
        </w:rPr>
        <w:sectPr w:rsidRPr="00FC7DDB" w:rsidR="00E10E68" w:rsidSect="00FC7DDB">
          <w:type w:val="continuous"/>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FC7DDB" w:rsidR="00E10E68" w:rsidRDefault="00E10E68" w14:paraId="7749ED34" w14:textId="77777777">
      <w:pPr>
        <w:rPr>
          <w:rFonts w:ascii="Century Gothic" w:hAnsi="Century Gothic" w:cstheme="majorHAnsi"/>
          <w:b/>
        </w:rPr>
      </w:pPr>
      <w:bookmarkStart w:name="A" w:id="8"/>
      <w:r w:rsidRPr="00FC7DDB">
        <w:rPr>
          <w:rFonts w:ascii="Century Gothic" w:hAnsi="Century Gothic"/>
        </w:rPr>
        <w:br w:type="page"/>
      </w:r>
    </w:p>
    <w:p w:rsidRPr="00FC7DDB" w:rsidR="00E10E68" w:rsidP="00E10E68" w:rsidRDefault="00E10E68" w14:paraId="7A169D9D" w14:textId="37D4BC55">
      <w:pPr>
        <w:pStyle w:val="Heading10"/>
        <w:rPr>
          <w:rFonts w:ascii="Century Gothic" w:hAnsi="Century Gothic"/>
          <w:b w:val="0"/>
          <w:sz w:val="22"/>
          <w:szCs w:val="22"/>
        </w:rPr>
      </w:pPr>
      <w:bookmarkStart w:name="_Toc59385871" w:id="9"/>
      <w:r w:rsidRPr="00FC7DDB">
        <w:rPr>
          <w:rFonts w:ascii="Century Gothic" w:hAnsi="Century Gothic"/>
          <w:sz w:val="22"/>
          <w:szCs w:val="22"/>
        </w:rPr>
        <w:t>Legal framework</w:t>
      </w:r>
      <w:bookmarkEnd w:id="9"/>
    </w:p>
    <w:bookmarkEnd w:id="8"/>
    <w:p w:rsidRPr="00FC7DDB" w:rsidR="00E10E68" w:rsidP="00E10E68" w:rsidRDefault="00E10E68" w14:paraId="50A99A94" w14:textId="77777777">
      <w:pPr>
        <w:pStyle w:val="Style2"/>
        <w:rPr>
          <w:rFonts w:ascii="Century Gothic" w:hAnsi="Century Gothic"/>
          <w:sz w:val="22"/>
          <w:szCs w:val="22"/>
        </w:rPr>
      </w:pPr>
      <w:r w:rsidRPr="00FC7DDB">
        <w:rPr>
          <w:rFonts w:ascii="Century Gothic" w:hAnsi="Century Gothic"/>
          <w:sz w:val="22"/>
          <w:szCs w:val="22"/>
        </w:rPr>
        <w:t>This policy has due regard to statutory legislation, including, but not limited to, the following:</w:t>
      </w:r>
    </w:p>
    <w:p w:rsidRPr="00FC7DDB" w:rsidR="00E10E68" w:rsidP="00E10E68" w:rsidRDefault="00E10E68" w14:paraId="159BF410" w14:textId="77777777">
      <w:pPr>
        <w:pStyle w:val="PolicyBullets"/>
        <w:rPr>
          <w:rFonts w:ascii="Century Gothic" w:hAnsi="Century Gothic"/>
          <w:sz w:val="22"/>
        </w:rPr>
      </w:pPr>
      <w:r w:rsidRPr="00FC7DDB">
        <w:rPr>
          <w:rFonts w:ascii="Century Gothic" w:hAnsi="Century Gothic"/>
          <w:sz w:val="22"/>
        </w:rPr>
        <w:t>The Pet Animals Act 1951</w:t>
      </w:r>
    </w:p>
    <w:p w:rsidRPr="00FC7DDB" w:rsidR="00E10E68" w:rsidP="00E10E68" w:rsidRDefault="00E10E68" w14:paraId="1AEECA8E" w14:textId="77777777">
      <w:pPr>
        <w:pStyle w:val="PolicyBullets"/>
        <w:rPr>
          <w:rFonts w:ascii="Century Gothic" w:hAnsi="Century Gothic"/>
          <w:sz w:val="22"/>
        </w:rPr>
      </w:pPr>
      <w:r w:rsidRPr="00FC7DDB">
        <w:rPr>
          <w:rFonts w:ascii="Century Gothic" w:hAnsi="Century Gothic"/>
          <w:sz w:val="22"/>
        </w:rPr>
        <w:t>The Wildlife and Countryside Act 1981</w:t>
      </w:r>
    </w:p>
    <w:p w:rsidRPr="00FC7DDB" w:rsidR="00E10E68" w:rsidP="00E10E68" w:rsidRDefault="00E10E68" w14:paraId="55DD5AAA" w14:textId="77777777">
      <w:pPr>
        <w:pStyle w:val="PolicyBullets"/>
        <w:rPr>
          <w:rFonts w:ascii="Century Gothic" w:hAnsi="Century Gothic"/>
          <w:sz w:val="22"/>
        </w:rPr>
      </w:pPr>
      <w:r w:rsidRPr="00FC7DDB">
        <w:rPr>
          <w:rFonts w:ascii="Century Gothic" w:hAnsi="Century Gothic"/>
          <w:sz w:val="22"/>
        </w:rPr>
        <w:t>The Dangerous Wild Animals Act 1976</w:t>
      </w:r>
    </w:p>
    <w:p w:rsidRPr="00FC7DDB" w:rsidR="00E10E68" w:rsidP="00E10E68" w:rsidRDefault="00E10E68" w14:paraId="27EC04A0" w14:textId="77777777">
      <w:pPr>
        <w:pStyle w:val="PolicyBullets"/>
        <w:rPr>
          <w:rFonts w:ascii="Century Gothic" w:hAnsi="Century Gothic"/>
          <w:sz w:val="22"/>
        </w:rPr>
      </w:pPr>
      <w:r w:rsidRPr="00FC7DDB">
        <w:rPr>
          <w:rFonts w:ascii="Century Gothic" w:hAnsi="Century Gothic"/>
          <w:sz w:val="22"/>
        </w:rPr>
        <w:t>The Health and Safety at Work etc. Act 1974</w:t>
      </w:r>
    </w:p>
    <w:p w:rsidRPr="00FC7DDB" w:rsidR="00E10E68" w:rsidP="00E10E68" w:rsidRDefault="00E10E68" w14:paraId="247A31F0" w14:textId="77777777">
      <w:pPr>
        <w:pStyle w:val="PolicyBullets"/>
        <w:rPr>
          <w:rFonts w:ascii="Century Gothic" w:hAnsi="Century Gothic"/>
          <w:sz w:val="22"/>
        </w:rPr>
      </w:pPr>
      <w:r w:rsidRPr="00FC7DDB">
        <w:rPr>
          <w:rFonts w:ascii="Century Gothic" w:hAnsi="Century Gothic"/>
          <w:sz w:val="22"/>
        </w:rPr>
        <w:t xml:space="preserve">The Animals (Scientific Procedures) Act 1986 </w:t>
      </w:r>
    </w:p>
    <w:p w:rsidRPr="00FC7DDB" w:rsidR="00E10E68" w:rsidP="00E10E68" w:rsidRDefault="00E10E68" w14:paraId="7EDA866C" w14:textId="77777777">
      <w:pPr>
        <w:pStyle w:val="PolicyBullets"/>
        <w:rPr>
          <w:rFonts w:ascii="Century Gothic" w:hAnsi="Century Gothic"/>
          <w:sz w:val="22"/>
        </w:rPr>
      </w:pPr>
      <w:r w:rsidRPr="00FC7DDB">
        <w:rPr>
          <w:rFonts w:ascii="Century Gothic" w:hAnsi="Century Gothic"/>
          <w:sz w:val="22"/>
        </w:rPr>
        <w:t>The Management of Health and Safety at Work Regulations 1999</w:t>
      </w:r>
    </w:p>
    <w:p w:rsidRPr="00FC7DDB" w:rsidR="00E10E68" w:rsidP="00E10E68" w:rsidRDefault="00E10E68" w14:paraId="2063CCF4" w14:textId="77777777">
      <w:pPr>
        <w:pStyle w:val="PolicyBullets"/>
        <w:rPr>
          <w:rFonts w:ascii="Century Gothic" w:hAnsi="Century Gothic"/>
          <w:sz w:val="22"/>
        </w:rPr>
      </w:pPr>
      <w:r w:rsidRPr="00FC7DDB">
        <w:rPr>
          <w:rFonts w:ascii="Century Gothic" w:hAnsi="Century Gothic"/>
          <w:sz w:val="22"/>
        </w:rPr>
        <w:t>The Animal Welfare Act 2006</w:t>
      </w:r>
    </w:p>
    <w:p w:rsidRPr="00FC7DDB" w:rsidR="00E10E68" w:rsidP="00E10E68" w:rsidRDefault="00E10E68" w14:paraId="2FBA7FE3" w14:textId="77777777">
      <w:pPr>
        <w:pStyle w:val="TSB-Level1Numbers"/>
        <w:numPr>
          <w:ilvl w:val="0"/>
          <w:numId w:val="0"/>
        </w:numPr>
        <w:spacing w:after="0"/>
        <w:ind w:left="2143"/>
        <w:rPr>
          <w:rFonts w:ascii="Century Gothic" w:hAnsi="Century Gothic"/>
          <w:szCs w:val="22"/>
        </w:rPr>
      </w:pPr>
    </w:p>
    <w:p w:rsidRPr="00FC7DDB" w:rsidR="00E10E68" w:rsidP="00E10E68" w:rsidRDefault="00E10E68" w14:paraId="20C8F9BD" w14:textId="77777777">
      <w:pPr>
        <w:pStyle w:val="Style2"/>
        <w:rPr>
          <w:rFonts w:ascii="Century Gothic" w:hAnsi="Century Gothic"/>
          <w:sz w:val="22"/>
          <w:szCs w:val="22"/>
        </w:rPr>
      </w:pPr>
      <w:r w:rsidRPr="00FC7DDB">
        <w:rPr>
          <w:rFonts w:ascii="Century Gothic" w:hAnsi="Century Gothic"/>
          <w:sz w:val="22"/>
          <w:szCs w:val="22"/>
        </w:rPr>
        <w:t>This policy also has due regard to school policies, including, but not limited to, the following:</w:t>
      </w:r>
    </w:p>
    <w:p w:rsidRPr="00FC7DDB" w:rsidR="00E10E68" w:rsidP="00E10E68" w:rsidRDefault="00E10E68" w14:paraId="59218C12" w14:textId="77777777">
      <w:pPr>
        <w:pStyle w:val="PolicyBullets"/>
        <w:rPr>
          <w:rFonts w:ascii="Century Gothic" w:hAnsi="Century Gothic"/>
          <w:sz w:val="22"/>
        </w:rPr>
      </w:pPr>
      <w:r w:rsidRPr="00FC7DDB">
        <w:rPr>
          <w:rFonts w:ascii="Century Gothic" w:hAnsi="Century Gothic"/>
          <w:sz w:val="22"/>
        </w:rPr>
        <w:t>Health and Safety Policy</w:t>
      </w:r>
    </w:p>
    <w:p w:rsidRPr="00FC7DDB" w:rsidR="00E10E68" w:rsidP="00E10E68" w:rsidRDefault="00E10E68" w14:paraId="77076228" w14:textId="2272FB55">
      <w:pPr>
        <w:pStyle w:val="PolicyBullets"/>
        <w:rPr>
          <w:rFonts w:ascii="Century Gothic" w:hAnsi="Century Gothic"/>
          <w:sz w:val="22"/>
        </w:rPr>
      </w:pPr>
      <w:r w:rsidRPr="00FC7DDB">
        <w:rPr>
          <w:rFonts w:ascii="Century Gothic" w:hAnsi="Century Gothic"/>
          <w:sz w:val="22"/>
        </w:rPr>
        <w:t>First Aid Policy</w:t>
      </w:r>
    </w:p>
    <w:p w:rsidRPr="00FC7DDB" w:rsidR="00E10E68" w:rsidP="00E10E68" w:rsidRDefault="00E10E68" w14:paraId="3020A760" w14:textId="77777777">
      <w:pPr>
        <w:pStyle w:val="PolicyBullets"/>
        <w:numPr>
          <w:ilvl w:val="0"/>
          <w:numId w:val="0"/>
        </w:numPr>
        <w:ind w:left="1922"/>
        <w:rPr>
          <w:rFonts w:ascii="Century Gothic" w:hAnsi="Century Gothic"/>
          <w:sz w:val="22"/>
        </w:rPr>
      </w:pPr>
    </w:p>
    <w:p w:rsidRPr="00FC7DDB" w:rsidR="00E10E68" w:rsidP="00E10E68" w:rsidRDefault="00E10E68" w14:paraId="714D8DA4" w14:textId="77777777">
      <w:pPr>
        <w:pStyle w:val="Heading10"/>
        <w:rPr>
          <w:rFonts w:ascii="Century Gothic" w:hAnsi="Century Gothic"/>
          <w:b w:val="0"/>
          <w:sz w:val="22"/>
          <w:szCs w:val="22"/>
        </w:rPr>
      </w:pPr>
      <w:bookmarkStart w:name="_Toc59385872" w:id="10"/>
      <w:bookmarkStart w:name="B" w:id="11"/>
      <w:r w:rsidRPr="00FC7DDB">
        <w:rPr>
          <w:rFonts w:ascii="Century Gothic" w:hAnsi="Century Gothic"/>
          <w:sz w:val="22"/>
          <w:szCs w:val="22"/>
        </w:rPr>
        <w:t>Duty of care</w:t>
      </w:r>
      <w:bookmarkEnd w:id="10"/>
    </w:p>
    <w:bookmarkEnd w:id="11"/>
    <w:p w:rsidRPr="00FC7DDB" w:rsidR="00E10E68" w:rsidP="00E10E68" w:rsidRDefault="00E10E68" w14:paraId="473FC92F" w14:textId="77777777">
      <w:pPr>
        <w:pStyle w:val="Style2"/>
        <w:rPr>
          <w:rFonts w:ascii="Century Gothic" w:hAnsi="Century Gothic"/>
          <w:sz w:val="22"/>
          <w:szCs w:val="22"/>
        </w:rPr>
      </w:pPr>
      <w:r w:rsidRPr="00FC7DDB">
        <w:rPr>
          <w:rFonts w:ascii="Century Gothic" w:hAnsi="Century Gothic"/>
          <w:sz w:val="22"/>
          <w:szCs w:val="22"/>
        </w:rPr>
        <w:t>The Animal Welfare Act 2006 places a duty on schools to make provision for the welfare of any animal that they are responsible for.</w:t>
      </w:r>
    </w:p>
    <w:p w:rsidRPr="00FC7DDB" w:rsidR="00E10E68" w:rsidP="00E10E68" w:rsidRDefault="00E10E68" w14:paraId="7515EC9C" w14:textId="77777777">
      <w:pPr>
        <w:pStyle w:val="Style2"/>
        <w:rPr>
          <w:rFonts w:ascii="Century Gothic" w:hAnsi="Century Gothic"/>
          <w:sz w:val="22"/>
          <w:szCs w:val="22"/>
        </w:rPr>
      </w:pPr>
      <w:r w:rsidRPr="00FC7DDB">
        <w:rPr>
          <w:rFonts w:ascii="Century Gothic" w:hAnsi="Century Gothic"/>
          <w:sz w:val="22"/>
          <w:szCs w:val="22"/>
        </w:rPr>
        <w:t>Under this Act, the welfare of an animal includes the following criteria:</w:t>
      </w:r>
      <w:r w:rsidRPr="00FC7DDB">
        <w:rPr>
          <w:rStyle w:val="CommentReference"/>
          <w:rFonts w:ascii="Century Gothic" w:hAnsi="Century Gothic" w:cstheme="minorBidi"/>
          <w:sz w:val="22"/>
          <w:szCs w:val="22"/>
        </w:rPr>
        <w:t xml:space="preserve"> </w:t>
      </w:r>
    </w:p>
    <w:p w:rsidRPr="00FC7DDB" w:rsidR="00E10E68" w:rsidP="00E10E68" w:rsidRDefault="00E10E68" w14:paraId="65230306" w14:textId="77777777">
      <w:pPr>
        <w:pStyle w:val="PolicyBullets"/>
        <w:rPr>
          <w:rFonts w:ascii="Century Gothic" w:hAnsi="Century Gothic"/>
          <w:sz w:val="22"/>
        </w:rPr>
      </w:pPr>
      <w:r w:rsidRPr="00FC7DDB">
        <w:rPr>
          <w:rFonts w:ascii="Century Gothic" w:hAnsi="Century Gothic"/>
          <w:sz w:val="22"/>
        </w:rPr>
        <w:t>Its need for a suitable environment</w:t>
      </w:r>
    </w:p>
    <w:p w:rsidRPr="00FC7DDB" w:rsidR="00E10E68" w:rsidP="00E10E68" w:rsidRDefault="00E10E68" w14:paraId="0B37DBD1" w14:textId="77777777">
      <w:pPr>
        <w:pStyle w:val="PolicyBullets"/>
        <w:rPr>
          <w:rFonts w:ascii="Century Gothic" w:hAnsi="Century Gothic"/>
          <w:sz w:val="22"/>
        </w:rPr>
      </w:pPr>
      <w:r w:rsidRPr="00FC7DDB">
        <w:rPr>
          <w:rFonts w:ascii="Century Gothic" w:hAnsi="Century Gothic"/>
          <w:sz w:val="22"/>
        </w:rPr>
        <w:t>Its need for a suitable diet (food and fresh water)</w:t>
      </w:r>
    </w:p>
    <w:p w:rsidRPr="00FC7DDB" w:rsidR="00E10E68" w:rsidP="00E10E68" w:rsidRDefault="00E10E68" w14:paraId="78F8A435" w14:textId="77777777">
      <w:pPr>
        <w:pStyle w:val="PolicyBullets"/>
        <w:rPr>
          <w:rFonts w:ascii="Century Gothic" w:hAnsi="Century Gothic"/>
          <w:sz w:val="22"/>
        </w:rPr>
      </w:pPr>
      <w:r w:rsidRPr="00FC7DDB">
        <w:rPr>
          <w:rFonts w:ascii="Century Gothic" w:hAnsi="Century Gothic"/>
          <w:sz w:val="22"/>
        </w:rPr>
        <w:t>Its need to be able to exhibit normal behaviour patterns</w:t>
      </w:r>
    </w:p>
    <w:p w:rsidRPr="00FC7DDB" w:rsidR="00E10E68" w:rsidP="00E10E68" w:rsidRDefault="00E10E68" w14:paraId="75C089CD" w14:textId="77777777">
      <w:pPr>
        <w:pStyle w:val="PolicyBullets"/>
        <w:rPr>
          <w:rFonts w:ascii="Century Gothic" w:hAnsi="Century Gothic"/>
          <w:sz w:val="22"/>
        </w:rPr>
      </w:pPr>
      <w:r w:rsidRPr="00FC7DDB">
        <w:rPr>
          <w:rFonts w:ascii="Century Gothic" w:hAnsi="Century Gothic"/>
          <w:sz w:val="22"/>
        </w:rPr>
        <w:t>Its need to be housed with, or away from, any other animals</w:t>
      </w:r>
    </w:p>
    <w:p w:rsidRPr="00FC7DDB" w:rsidR="00E10E68" w:rsidP="00E10E68" w:rsidRDefault="00E10E68" w14:paraId="767363BF" w14:textId="77777777">
      <w:pPr>
        <w:pStyle w:val="PolicyBullets"/>
        <w:rPr>
          <w:rFonts w:ascii="Century Gothic" w:hAnsi="Century Gothic"/>
          <w:sz w:val="22"/>
        </w:rPr>
      </w:pPr>
      <w:r w:rsidRPr="00FC7DDB">
        <w:rPr>
          <w:rFonts w:ascii="Century Gothic" w:hAnsi="Century Gothic"/>
          <w:sz w:val="22"/>
        </w:rPr>
        <w:t>Its need to be protected from pain, suffering and disease</w:t>
      </w:r>
      <w:r w:rsidRPr="00FC7DDB">
        <w:rPr>
          <w:rStyle w:val="FootnoteReference"/>
          <w:rFonts w:ascii="Century Gothic" w:hAnsi="Century Gothic"/>
          <w:sz w:val="22"/>
        </w:rPr>
        <w:footnoteReference w:id="1"/>
      </w:r>
    </w:p>
    <w:p w:rsidRPr="00FC7DDB" w:rsidR="00E10E68" w:rsidP="00E10E68" w:rsidRDefault="00E10E68" w14:paraId="43C69457" w14:textId="77777777">
      <w:pPr>
        <w:pStyle w:val="TSB-Level1Numbers"/>
        <w:numPr>
          <w:ilvl w:val="0"/>
          <w:numId w:val="0"/>
        </w:numPr>
        <w:spacing w:after="0"/>
        <w:ind w:left="1423" w:hanging="431"/>
        <w:rPr>
          <w:rFonts w:ascii="Century Gothic" w:hAnsi="Century Gothic"/>
          <w:szCs w:val="22"/>
        </w:rPr>
      </w:pPr>
    </w:p>
    <w:p w:rsidRPr="00FC7DDB" w:rsidR="00E10E68" w:rsidP="00E10E68" w:rsidRDefault="00E10E68" w14:paraId="3435B47C" w14:textId="77777777">
      <w:pPr>
        <w:pStyle w:val="Style2"/>
        <w:rPr>
          <w:rFonts w:ascii="Century Gothic" w:hAnsi="Century Gothic"/>
          <w:sz w:val="22"/>
          <w:szCs w:val="22"/>
        </w:rPr>
      </w:pPr>
      <w:r w:rsidRPr="00FC7DDB">
        <w:rPr>
          <w:rFonts w:ascii="Century Gothic" w:hAnsi="Century Gothic"/>
          <w:sz w:val="22"/>
          <w:szCs w:val="22"/>
        </w:rPr>
        <w:t>The headteacher and the designated member of staff responsible for the animals, (Each Centre Lead or Representative), will conduct a risk assessment prior to the arrival of the animals to ensure that all risks are manageable and are controlled.</w:t>
      </w:r>
    </w:p>
    <w:p w:rsidRPr="00FC7DDB" w:rsidR="00E10E68" w:rsidRDefault="00E10E68" w14:paraId="79F9D315" w14:textId="77777777">
      <w:pPr>
        <w:rPr>
          <w:rFonts w:ascii="Century Gothic" w:hAnsi="Century Gothic" w:cstheme="minorHAnsi"/>
        </w:rPr>
      </w:pPr>
      <w:r w:rsidRPr="00FC7DDB">
        <w:rPr>
          <w:rFonts w:ascii="Century Gothic" w:hAnsi="Century Gothic"/>
        </w:rPr>
        <w:br w:type="page"/>
      </w:r>
    </w:p>
    <w:p w:rsidRPr="00FC7DDB" w:rsidR="00E10E68" w:rsidP="00E10E68" w:rsidRDefault="00E10E68" w14:paraId="0B59BB96" w14:textId="054317EF">
      <w:pPr>
        <w:pStyle w:val="Style2"/>
        <w:rPr>
          <w:rFonts w:ascii="Century Gothic" w:hAnsi="Century Gothic"/>
          <w:sz w:val="22"/>
          <w:szCs w:val="22"/>
        </w:rPr>
      </w:pPr>
      <w:r w:rsidRPr="00FC7DDB">
        <w:rPr>
          <w:rFonts w:ascii="Century Gothic" w:hAnsi="Century Gothic"/>
          <w:sz w:val="22"/>
          <w:szCs w:val="22"/>
        </w:rPr>
        <w:t>Where animals are brought in for a short period – for example, for a day – an appropriate and detailed protocol will be implemented that ensures the wellbeing of the animal, and the health and safety of others, for the duration of its visit.</w:t>
      </w:r>
    </w:p>
    <w:p w:rsidRPr="00FC7DDB" w:rsidR="00E10E68" w:rsidP="00E10E68" w:rsidRDefault="00E10E68" w14:paraId="0C7E285C" w14:textId="77777777">
      <w:pPr>
        <w:pStyle w:val="PolicyLevel3"/>
        <w:rPr>
          <w:rFonts w:ascii="Century Gothic" w:hAnsi="Century Gothic"/>
          <w:sz w:val="22"/>
          <w:szCs w:val="22"/>
        </w:rPr>
      </w:pPr>
      <w:r w:rsidRPr="00FC7DDB">
        <w:rPr>
          <w:rFonts w:ascii="Century Gothic" w:hAnsi="Century Gothic"/>
          <w:sz w:val="22"/>
          <w:szCs w:val="22"/>
        </w:rPr>
        <w:t xml:space="preserve">This will include the provision of assurances from the owner as to the means of transporting and housing the animal, and the responsibility to bring any equipment, </w:t>
      </w:r>
      <w:proofErr w:type="gramStart"/>
      <w:r w:rsidRPr="00FC7DDB">
        <w:rPr>
          <w:rFonts w:ascii="Century Gothic" w:hAnsi="Century Gothic"/>
          <w:sz w:val="22"/>
          <w:szCs w:val="22"/>
        </w:rPr>
        <w:t>food</w:t>
      </w:r>
      <w:proofErr w:type="gramEnd"/>
      <w:r w:rsidRPr="00FC7DDB">
        <w:rPr>
          <w:rFonts w:ascii="Century Gothic" w:hAnsi="Century Gothic"/>
          <w:sz w:val="22"/>
          <w:szCs w:val="22"/>
        </w:rPr>
        <w:t xml:space="preserve"> or water likely to be required during the day. Advice from parents will be sought whenever necessary. </w:t>
      </w:r>
    </w:p>
    <w:p w:rsidRPr="00FC7DDB" w:rsidR="00E10E68" w:rsidP="00E10E68" w:rsidRDefault="00E10E68" w14:paraId="5EDF141B" w14:textId="77777777">
      <w:pPr>
        <w:pStyle w:val="Style2"/>
        <w:rPr>
          <w:rFonts w:ascii="Century Gothic" w:hAnsi="Century Gothic"/>
          <w:sz w:val="22"/>
          <w:szCs w:val="22"/>
        </w:rPr>
      </w:pPr>
      <w:r w:rsidRPr="00FC7DDB">
        <w:rPr>
          <w:rFonts w:ascii="Century Gothic" w:hAnsi="Century Gothic"/>
          <w:sz w:val="22"/>
          <w:szCs w:val="22"/>
        </w:rPr>
        <w:t xml:space="preserve">A named person will </w:t>
      </w:r>
      <w:proofErr w:type="gramStart"/>
      <w:r w:rsidRPr="00FC7DDB">
        <w:rPr>
          <w:rFonts w:ascii="Century Gothic" w:hAnsi="Century Gothic"/>
          <w:sz w:val="22"/>
          <w:szCs w:val="22"/>
        </w:rPr>
        <w:t>be responsible for the welfare and husbandry of the animals at all times</w:t>
      </w:r>
      <w:proofErr w:type="gramEnd"/>
      <w:r w:rsidRPr="00FC7DDB">
        <w:rPr>
          <w:rFonts w:ascii="Century Gothic" w:hAnsi="Century Gothic"/>
          <w:sz w:val="22"/>
          <w:szCs w:val="22"/>
        </w:rPr>
        <w:t xml:space="preserve">. </w:t>
      </w:r>
    </w:p>
    <w:p w:rsidRPr="00FC7DDB" w:rsidR="00E10E68" w:rsidP="00E10E68" w:rsidRDefault="00E10E68" w14:paraId="2F1342FA" w14:textId="77777777">
      <w:pPr>
        <w:pStyle w:val="Style2"/>
        <w:rPr>
          <w:rFonts w:ascii="Century Gothic" w:hAnsi="Century Gothic"/>
          <w:sz w:val="22"/>
          <w:szCs w:val="22"/>
        </w:rPr>
      </w:pPr>
      <w:r w:rsidRPr="00FC7DDB">
        <w:rPr>
          <w:rFonts w:ascii="Century Gothic" w:hAnsi="Century Gothic"/>
          <w:sz w:val="22"/>
          <w:szCs w:val="22"/>
        </w:rPr>
        <w:t>Schools that keep a wide variety of animals will ensure a proper care programme is available for each creature, establishing the maintenance of minimum welfare standards.</w:t>
      </w:r>
    </w:p>
    <w:p w:rsidRPr="00FC7DDB" w:rsidR="00E10E68" w:rsidP="00E10E68" w:rsidRDefault="00E10E68" w14:paraId="10FD2B45" w14:textId="77777777">
      <w:pPr>
        <w:pStyle w:val="Heading10"/>
        <w:rPr>
          <w:rFonts w:ascii="Century Gothic" w:hAnsi="Century Gothic"/>
          <w:b w:val="0"/>
          <w:sz w:val="22"/>
          <w:szCs w:val="22"/>
        </w:rPr>
      </w:pPr>
      <w:bookmarkStart w:name="_Toc59385873" w:id="12"/>
      <w:bookmarkStart w:name="C" w:id="13"/>
      <w:r w:rsidRPr="00FC7DDB">
        <w:rPr>
          <w:rFonts w:ascii="Century Gothic" w:hAnsi="Century Gothic"/>
          <w:sz w:val="22"/>
          <w:szCs w:val="22"/>
        </w:rPr>
        <w:t>Training for pupils and staff</w:t>
      </w:r>
      <w:bookmarkEnd w:id="12"/>
    </w:p>
    <w:bookmarkEnd w:id="13"/>
    <w:p w:rsidRPr="00FC7DDB" w:rsidR="00E10E68" w:rsidP="00E10E68" w:rsidRDefault="00E10E68" w14:paraId="5B719D41" w14:textId="77777777">
      <w:pPr>
        <w:pStyle w:val="PolicyLevel3"/>
        <w:rPr>
          <w:rFonts w:ascii="Century Gothic" w:hAnsi="Century Gothic"/>
          <w:sz w:val="22"/>
          <w:szCs w:val="22"/>
        </w:rPr>
      </w:pPr>
      <w:r w:rsidRPr="00FC7DDB">
        <w:rPr>
          <w:rFonts w:ascii="Century Gothic" w:hAnsi="Century Gothic"/>
          <w:sz w:val="22"/>
          <w:szCs w:val="22"/>
        </w:rPr>
        <w:t xml:space="preserve">All pupils and staff will undergo training on a termly basis to ensure that they are aware of their responsibilities when looking after the animals, </w:t>
      </w:r>
      <w:proofErr w:type="gramStart"/>
      <w:r w:rsidRPr="00FC7DDB">
        <w:rPr>
          <w:rFonts w:ascii="Century Gothic" w:hAnsi="Century Gothic"/>
          <w:sz w:val="22"/>
          <w:szCs w:val="22"/>
        </w:rPr>
        <w:t>including:</w:t>
      </w:r>
      <w:proofErr w:type="gramEnd"/>
      <w:r w:rsidRPr="00FC7DDB">
        <w:rPr>
          <w:rFonts w:ascii="Century Gothic" w:hAnsi="Century Gothic"/>
          <w:sz w:val="22"/>
          <w:szCs w:val="22"/>
        </w:rPr>
        <w:t xml:space="preserve"> feeding, hygiene, handling and how to spot signs of infestation and disease.</w:t>
      </w:r>
    </w:p>
    <w:p w:rsidRPr="00FC7DDB" w:rsidR="00E10E68" w:rsidP="00E10E68" w:rsidRDefault="00E10E68" w14:paraId="30AAA061" w14:textId="77777777">
      <w:pPr>
        <w:pStyle w:val="Heading10"/>
        <w:rPr>
          <w:rFonts w:ascii="Century Gothic" w:hAnsi="Century Gothic"/>
          <w:b w:val="0"/>
          <w:sz w:val="22"/>
          <w:szCs w:val="22"/>
        </w:rPr>
      </w:pPr>
      <w:bookmarkStart w:name="_Toc59385874" w:id="14"/>
      <w:bookmarkStart w:name="D" w:id="15"/>
      <w:r w:rsidRPr="00FC7DDB">
        <w:rPr>
          <w:rFonts w:ascii="Century Gothic" w:hAnsi="Century Gothic"/>
          <w:sz w:val="22"/>
          <w:szCs w:val="22"/>
        </w:rPr>
        <w:t>Food</w:t>
      </w:r>
      <w:bookmarkEnd w:id="14"/>
    </w:p>
    <w:bookmarkEnd w:id="15"/>
    <w:p w:rsidRPr="00FC7DDB" w:rsidR="00E10E68" w:rsidP="00E10E68" w:rsidRDefault="00E10E68" w14:paraId="1CD773F2" w14:textId="77777777">
      <w:pPr>
        <w:pStyle w:val="Style2"/>
        <w:rPr>
          <w:rFonts w:ascii="Century Gothic" w:hAnsi="Century Gothic"/>
          <w:sz w:val="22"/>
          <w:szCs w:val="22"/>
        </w:rPr>
      </w:pPr>
      <w:r w:rsidRPr="00FC7DDB">
        <w:rPr>
          <w:rFonts w:ascii="Century Gothic" w:hAnsi="Century Gothic"/>
          <w:sz w:val="22"/>
          <w:szCs w:val="22"/>
        </w:rPr>
        <w:t>The school will establish a written care programme for each species of animal, which will be implemented by the designated, trained member of staff, and will be communicated to all other members of staff.</w:t>
      </w:r>
    </w:p>
    <w:p w:rsidRPr="00FC7DDB" w:rsidR="00E10E68" w:rsidP="00E10E68" w:rsidRDefault="00E10E68" w14:paraId="1087C211" w14:textId="77777777">
      <w:pPr>
        <w:pStyle w:val="Style2"/>
        <w:rPr>
          <w:rFonts w:ascii="Century Gothic" w:hAnsi="Century Gothic"/>
          <w:sz w:val="22"/>
          <w:szCs w:val="22"/>
        </w:rPr>
      </w:pPr>
      <w:r w:rsidRPr="00FC7DDB">
        <w:rPr>
          <w:rFonts w:ascii="Century Gothic" w:hAnsi="Century Gothic"/>
          <w:sz w:val="22"/>
          <w:szCs w:val="22"/>
        </w:rPr>
        <w:t>The headteacher will establish a rota for looking after the animals before, during and after the school day, as well as during holidays and weekends. This rota will be given to all members of staff and will be posted in the school office.</w:t>
      </w:r>
    </w:p>
    <w:p w:rsidRPr="00FC7DDB" w:rsidR="00E10E68" w:rsidP="00E10E68" w:rsidRDefault="00E10E68" w14:paraId="432CADAA" w14:textId="77777777">
      <w:pPr>
        <w:pStyle w:val="Style2"/>
        <w:rPr>
          <w:rFonts w:ascii="Century Gothic" w:hAnsi="Century Gothic"/>
          <w:sz w:val="22"/>
          <w:szCs w:val="22"/>
        </w:rPr>
      </w:pPr>
      <w:r w:rsidRPr="00FC7DDB">
        <w:rPr>
          <w:rFonts w:ascii="Century Gothic" w:hAnsi="Century Gothic"/>
          <w:sz w:val="22"/>
          <w:szCs w:val="22"/>
        </w:rPr>
        <w:t>The type and quantity of food required varies not only with species, but also with age, stage of production (</w:t>
      </w:r>
      <w:proofErr w:type="gramStart"/>
      <w:r w:rsidRPr="00FC7DDB">
        <w:rPr>
          <w:rFonts w:ascii="Century Gothic" w:hAnsi="Century Gothic"/>
          <w:sz w:val="22"/>
          <w:szCs w:val="22"/>
        </w:rPr>
        <w:t>e.g.</w:t>
      </w:r>
      <w:proofErr w:type="gramEnd"/>
      <w:r w:rsidRPr="00FC7DDB">
        <w:rPr>
          <w:rFonts w:ascii="Century Gothic" w:hAnsi="Century Gothic"/>
          <w:sz w:val="22"/>
          <w:szCs w:val="22"/>
        </w:rPr>
        <w:t xml:space="preserve"> lactating females have different requirements from other adults) and breed. The dietary requirements of each type of animal must be ascertained by consulting a vet or a livestock nutrition consultant.</w:t>
      </w:r>
    </w:p>
    <w:p w:rsidRPr="00FC7DDB" w:rsidR="00E10E68" w:rsidP="00E10E68" w:rsidRDefault="00E10E68" w14:paraId="240F2209" w14:textId="77777777">
      <w:pPr>
        <w:pStyle w:val="Style2"/>
        <w:rPr>
          <w:rFonts w:ascii="Century Gothic" w:hAnsi="Century Gothic"/>
          <w:sz w:val="22"/>
          <w:szCs w:val="22"/>
        </w:rPr>
      </w:pPr>
      <w:r w:rsidRPr="00FC7DDB">
        <w:rPr>
          <w:rFonts w:ascii="Century Gothic" w:hAnsi="Century Gothic"/>
          <w:sz w:val="22"/>
          <w:szCs w:val="22"/>
        </w:rPr>
        <w:t xml:space="preserve">Food for the animals will be sourced from a reputable supplier, </w:t>
      </w:r>
      <w:proofErr w:type="gramStart"/>
      <w:r w:rsidRPr="00FC7DDB">
        <w:rPr>
          <w:rFonts w:ascii="Century Gothic" w:hAnsi="Century Gothic"/>
          <w:sz w:val="22"/>
          <w:szCs w:val="22"/>
        </w:rPr>
        <w:t>e.g.</w:t>
      </w:r>
      <w:proofErr w:type="gramEnd"/>
      <w:r w:rsidRPr="00FC7DDB">
        <w:rPr>
          <w:rFonts w:ascii="Century Gothic" w:hAnsi="Century Gothic"/>
          <w:sz w:val="22"/>
          <w:szCs w:val="22"/>
        </w:rPr>
        <w:t xml:space="preserve"> name of supplier, to ensure it is of appropriate nourishment suitable to their age and breed.</w:t>
      </w:r>
    </w:p>
    <w:p w:rsidRPr="00FC7DDB" w:rsidR="00E10E68" w:rsidP="00E10E68" w:rsidRDefault="00E10E68" w14:paraId="73996D7C" w14:textId="77777777">
      <w:pPr>
        <w:pStyle w:val="Style2"/>
        <w:rPr>
          <w:rFonts w:ascii="Century Gothic" w:hAnsi="Century Gothic"/>
          <w:sz w:val="22"/>
          <w:szCs w:val="22"/>
        </w:rPr>
      </w:pPr>
      <w:r w:rsidRPr="00FC7DDB">
        <w:rPr>
          <w:rFonts w:ascii="Century Gothic" w:hAnsi="Century Gothic"/>
          <w:sz w:val="22"/>
          <w:szCs w:val="22"/>
        </w:rPr>
        <w:t>A dry, vermin-proof container will be used to store the different animals’ food, keeping it dry and preventing waste.</w:t>
      </w:r>
    </w:p>
    <w:p w:rsidRPr="00FC7DDB" w:rsidR="00E10E68" w:rsidP="00E10E68" w:rsidRDefault="00E10E68" w14:paraId="600A336B" w14:textId="77777777">
      <w:pPr>
        <w:pStyle w:val="Style2"/>
        <w:rPr>
          <w:rFonts w:ascii="Century Gothic" w:hAnsi="Century Gothic"/>
          <w:sz w:val="22"/>
          <w:szCs w:val="22"/>
        </w:rPr>
      </w:pPr>
      <w:r w:rsidRPr="00FC7DDB">
        <w:rPr>
          <w:rFonts w:ascii="Century Gothic" w:hAnsi="Century Gothic"/>
          <w:sz w:val="22"/>
          <w:szCs w:val="22"/>
        </w:rPr>
        <w:t>Food will be provided accordingly, depending on the animal, by a member of staff and/or pupils supervised by a member of staff.</w:t>
      </w:r>
    </w:p>
    <w:p w:rsidRPr="00FC7DDB" w:rsidR="00E10E68" w:rsidP="00E10E68" w:rsidRDefault="00E10E68" w14:paraId="02637601" w14:textId="77777777">
      <w:pPr>
        <w:pStyle w:val="Style2"/>
        <w:rPr>
          <w:rFonts w:ascii="Century Gothic" w:hAnsi="Century Gothic"/>
          <w:sz w:val="22"/>
          <w:szCs w:val="22"/>
        </w:rPr>
      </w:pPr>
      <w:r w:rsidRPr="00FC7DDB">
        <w:rPr>
          <w:rFonts w:ascii="Century Gothic" w:hAnsi="Century Gothic"/>
          <w:sz w:val="22"/>
          <w:szCs w:val="22"/>
        </w:rPr>
        <w:t>All animals must have continuous access to a supply of clean, fresh drinking water.</w:t>
      </w:r>
    </w:p>
    <w:p w:rsidRPr="00FC7DDB" w:rsidR="00E10E68" w:rsidP="00E10E68" w:rsidRDefault="00E10E68" w14:paraId="3CB2A795" w14:textId="77777777">
      <w:pPr>
        <w:pStyle w:val="Style2"/>
        <w:rPr>
          <w:rFonts w:ascii="Century Gothic" w:hAnsi="Century Gothic"/>
          <w:sz w:val="22"/>
          <w:szCs w:val="22"/>
        </w:rPr>
      </w:pPr>
      <w:r w:rsidRPr="00FC7DDB">
        <w:rPr>
          <w:rFonts w:ascii="Century Gothic" w:hAnsi="Century Gothic"/>
          <w:color w:val="000000" w:themeColor="text1"/>
          <w:sz w:val="22"/>
          <w:szCs w:val="22"/>
        </w:rPr>
        <w:t>Troughs and other containers must be suitable for the animals using them (</w:t>
      </w:r>
      <w:proofErr w:type="gramStart"/>
      <w:r w:rsidRPr="00FC7DDB">
        <w:rPr>
          <w:rFonts w:ascii="Century Gothic" w:hAnsi="Century Gothic"/>
          <w:color w:val="000000" w:themeColor="text1"/>
          <w:sz w:val="22"/>
          <w:szCs w:val="22"/>
        </w:rPr>
        <w:t>e.g.</w:t>
      </w:r>
      <w:proofErr w:type="gramEnd"/>
      <w:r w:rsidRPr="00FC7DDB">
        <w:rPr>
          <w:rFonts w:ascii="Century Gothic" w:hAnsi="Century Gothic"/>
          <w:color w:val="000000" w:themeColor="text1"/>
          <w:sz w:val="22"/>
          <w:szCs w:val="22"/>
        </w:rPr>
        <w:t xml:space="preserve"> the correct height and dimension to allow easy access) and must be easy to clean. </w:t>
      </w:r>
    </w:p>
    <w:p w:rsidRPr="00FC7DDB" w:rsidR="00E10E68" w:rsidP="00E10E68" w:rsidRDefault="00E10E68" w14:paraId="2CD3C0D8" w14:textId="77777777">
      <w:pPr>
        <w:pStyle w:val="Style2"/>
        <w:rPr>
          <w:rFonts w:ascii="Century Gothic" w:hAnsi="Century Gothic"/>
          <w:sz w:val="22"/>
          <w:szCs w:val="22"/>
        </w:rPr>
      </w:pPr>
      <w:r w:rsidRPr="00FC7DDB">
        <w:rPr>
          <w:rFonts w:ascii="Century Gothic" w:hAnsi="Century Gothic"/>
          <w:color w:val="000000" w:themeColor="text1"/>
          <w:sz w:val="22"/>
          <w:szCs w:val="22"/>
        </w:rPr>
        <w:t xml:space="preserve">The school will ensure that there </w:t>
      </w:r>
      <w:proofErr w:type="gramStart"/>
      <w:r w:rsidRPr="00FC7DDB">
        <w:rPr>
          <w:rFonts w:ascii="Century Gothic" w:hAnsi="Century Gothic"/>
          <w:color w:val="000000" w:themeColor="text1"/>
          <w:sz w:val="22"/>
          <w:szCs w:val="22"/>
        </w:rPr>
        <w:t>is an adequate supply of food available at all times</w:t>
      </w:r>
      <w:proofErr w:type="gramEnd"/>
      <w:r w:rsidRPr="00FC7DDB">
        <w:rPr>
          <w:rFonts w:ascii="Century Gothic" w:hAnsi="Century Gothic"/>
          <w:color w:val="000000" w:themeColor="text1"/>
          <w:sz w:val="22"/>
          <w:szCs w:val="22"/>
        </w:rPr>
        <w:t xml:space="preserve"> to avoid any drought of food. </w:t>
      </w:r>
    </w:p>
    <w:p w:rsidRPr="00FC7DDB" w:rsidR="00E10E68" w:rsidP="00E10E68" w:rsidRDefault="00E10E68" w14:paraId="5299F469" w14:textId="77777777">
      <w:pPr>
        <w:pStyle w:val="Heading10"/>
        <w:numPr>
          <w:ilvl w:val="0"/>
          <w:numId w:val="0"/>
        </w:numPr>
        <w:ind w:left="360"/>
        <w:rPr>
          <w:rFonts w:ascii="Century Gothic" w:hAnsi="Century Gothic"/>
          <w:sz w:val="22"/>
          <w:szCs w:val="22"/>
        </w:rPr>
      </w:pPr>
    </w:p>
    <w:p w:rsidRPr="00FC7DDB" w:rsidR="00E10E68" w:rsidP="00E10E68" w:rsidRDefault="00E10E68" w14:paraId="77424718" w14:textId="77777777">
      <w:pPr>
        <w:pStyle w:val="Heading10"/>
        <w:rPr>
          <w:rFonts w:ascii="Century Gothic" w:hAnsi="Century Gothic"/>
          <w:b w:val="0"/>
          <w:sz w:val="22"/>
          <w:szCs w:val="22"/>
        </w:rPr>
      </w:pPr>
      <w:bookmarkStart w:name="_Toc59385875" w:id="16"/>
      <w:bookmarkStart w:name="E" w:id="17"/>
      <w:r w:rsidRPr="00FC7DDB">
        <w:rPr>
          <w:rFonts w:ascii="Century Gothic" w:hAnsi="Century Gothic"/>
          <w:sz w:val="22"/>
          <w:szCs w:val="22"/>
        </w:rPr>
        <w:t>Housing and environment</w:t>
      </w:r>
      <w:bookmarkEnd w:id="16"/>
    </w:p>
    <w:p w:rsidRPr="00FC7DDB" w:rsidR="00E10E68" w:rsidP="00E10E68" w:rsidRDefault="00E10E68" w14:paraId="44AE5396" w14:textId="77777777">
      <w:pPr>
        <w:pStyle w:val="Style2"/>
        <w:rPr>
          <w:rFonts w:ascii="Century Gothic" w:hAnsi="Century Gothic"/>
          <w:sz w:val="22"/>
          <w:szCs w:val="22"/>
        </w:rPr>
      </w:pPr>
      <w:bookmarkStart w:name="F" w:id="18"/>
      <w:bookmarkEnd w:id="17"/>
      <w:r w:rsidRPr="00FC7DDB">
        <w:rPr>
          <w:rFonts w:ascii="Century Gothic" w:hAnsi="Century Gothic"/>
          <w:sz w:val="22"/>
          <w:szCs w:val="22"/>
        </w:rPr>
        <w:t>The school will only consider keeping farm animals if they have suitable housing/fields for keeping the animals away from the noisy educational environment.</w:t>
      </w:r>
    </w:p>
    <w:p w:rsidRPr="00FC7DDB" w:rsidR="00E10E68" w:rsidP="00E10E68" w:rsidRDefault="00E10E68" w14:paraId="6EC982AC" w14:textId="77777777">
      <w:pPr>
        <w:pStyle w:val="Style2"/>
        <w:rPr>
          <w:rFonts w:ascii="Century Gothic" w:hAnsi="Century Gothic"/>
          <w:sz w:val="22"/>
          <w:szCs w:val="22"/>
        </w:rPr>
      </w:pPr>
      <w:r w:rsidRPr="00FC7DDB">
        <w:rPr>
          <w:rFonts w:ascii="Century Gothic" w:hAnsi="Century Gothic"/>
          <w:sz w:val="22"/>
          <w:szCs w:val="22"/>
        </w:rPr>
        <w:t xml:space="preserve">All farm animals, including poultry, must </w:t>
      </w:r>
      <w:proofErr w:type="gramStart"/>
      <w:r w:rsidRPr="00FC7DDB">
        <w:rPr>
          <w:rFonts w:ascii="Century Gothic" w:hAnsi="Century Gothic"/>
          <w:sz w:val="22"/>
          <w:szCs w:val="22"/>
        </w:rPr>
        <w:t>have access to suitable shelter at all times</w:t>
      </w:r>
      <w:proofErr w:type="gramEnd"/>
      <w:r w:rsidRPr="00FC7DDB">
        <w:rPr>
          <w:rFonts w:ascii="Century Gothic" w:hAnsi="Century Gothic"/>
          <w:sz w:val="22"/>
          <w:szCs w:val="22"/>
        </w:rPr>
        <w:t xml:space="preserve">. </w:t>
      </w:r>
    </w:p>
    <w:p w:rsidRPr="00FC7DDB" w:rsidR="00E10E68" w:rsidP="00E10E68" w:rsidRDefault="00E10E68" w14:paraId="43A6F0E0" w14:textId="77777777">
      <w:pPr>
        <w:pStyle w:val="Style2"/>
        <w:rPr>
          <w:rFonts w:ascii="Century Gothic" w:hAnsi="Century Gothic"/>
          <w:sz w:val="22"/>
          <w:szCs w:val="22"/>
        </w:rPr>
      </w:pPr>
      <w:r w:rsidRPr="00FC7DDB">
        <w:rPr>
          <w:rFonts w:ascii="Century Gothic" w:hAnsi="Century Gothic"/>
          <w:sz w:val="22"/>
          <w:szCs w:val="22"/>
        </w:rPr>
        <w:t>All buildings/shelters will be adequately ventilated, whilst ensuring animals are protected from draughts.</w:t>
      </w:r>
    </w:p>
    <w:p w:rsidRPr="00FC7DDB" w:rsidR="00E10E68" w:rsidP="00E10E68" w:rsidRDefault="00E10E68" w14:paraId="7673ACE5" w14:textId="77777777">
      <w:pPr>
        <w:pStyle w:val="Style2"/>
        <w:numPr>
          <w:ilvl w:val="2"/>
          <w:numId w:val="35"/>
        </w:numPr>
        <w:rPr>
          <w:rFonts w:ascii="Century Gothic" w:hAnsi="Century Gothic"/>
          <w:sz w:val="22"/>
          <w:szCs w:val="22"/>
        </w:rPr>
      </w:pPr>
      <w:r w:rsidRPr="00FC7DDB">
        <w:rPr>
          <w:rFonts w:ascii="Century Gothic" w:hAnsi="Century Gothic"/>
          <w:sz w:val="22"/>
          <w:szCs w:val="22"/>
        </w:rPr>
        <w:t xml:space="preserve">Each animal house will be designed, </w:t>
      </w:r>
      <w:proofErr w:type="gramStart"/>
      <w:r w:rsidRPr="00FC7DDB">
        <w:rPr>
          <w:rFonts w:ascii="Century Gothic" w:hAnsi="Century Gothic"/>
          <w:sz w:val="22"/>
          <w:szCs w:val="22"/>
        </w:rPr>
        <w:t>sited</w:t>
      </w:r>
      <w:proofErr w:type="gramEnd"/>
      <w:r w:rsidRPr="00FC7DDB">
        <w:rPr>
          <w:rFonts w:ascii="Century Gothic" w:hAnsi="Century Gothic"/>
          <w:sz w:val="22"/>
          <w:szCs w:val="22"/>
        </w:rPr>
        <w:t xml:space="preserve"> and constructed to provide a suitable environment, including any special requirement for exercise or social contact for the species to be housed, and will incorporate facilities sufficient for the activities carried out within it. </w:t>
      </w:r>
    </w:p>
    <w:p w:rsidRPr="00FC7DDB" w:rsidR="00E10E68" w:rsidP="00E10E68" w:rsidRDefault="00E10E68" w14:paraId="4EBCC021" w14:textId="77777777">
      <w:pPr>
        <w:pStyle w:val="PolicyLevel3"/>
        <w:rPr>
          <w:rFonts w:ascii="Century Gothic" w:hAnsi="Century Gothic"/>
          <w:sz w:val="22"/>
          <w:szCs w:val="22"/>
        </w:rPr>
      </w:pPr>
      <w:r w:rsidRPr="00FC7DDB">
        <w:rPr>
          <w:rFonts w:ascii="Century Gothic" w:hAnsi="Century Gothic"/>
          <w:sz w:val="22"/>
          <w:szCs w:val="22"/>
        </w:rPr>
        <w:t xml:space="preserve">Specific recommendations for space allowances for each species must be sought from relevant agricultural/welfare organisations. </w:t>
      </w:r>
    </w:p>
    <w:p w:rsidRPr="00FC7DDB" w:rsidR="00E10E68" w:rsidP="00E10E68" w:rsidRDefault="00E10E68" w14:paraId="3A23A468" w14:textId="77777777">
      <w:pPr>
        <w:pStyle w:val="PolicyLevel3"/>
        <w:rPr>
          <w:rFonts w:ascii="Century Gothic" w:hAnsi="Century Gothic"/>
          <w:sz w:val="22"/>
          <w:szCs w:val="22"/>
        </w:rPr>
      </w:pPr>
      <w:r w:rsidRPr="00FC7DDB">
        <w:rPr>
          <w:rFonts w:ascii="Century Gothic" w:hAnsi="Century Gothic"/>
          <w:sz w:val="22"/>
          <w:szCs w:val="22"/>
        </w:rPr>
        <w:t>All animals must have access to a comfortable, solid-based lying area, with plenty of suitable bedding material. It must be replaced/replenished regularly to ensure that it remains dry (</w:t>
      </w:r>
      <w:hyperlink w:history="1" w:anchor="_Cleaning_and_maintenance">
        <w:r w:rsidRPr="00FC7DDB">
          <w:rPr>
            <w:rStyle w:val="Hyperlink"/>
            <w:rFonts w:ascii="Century Gothic" w:hAnsi="Century Gothic" w:eastAsia="Times New Roman" w:cstheme="majorHAnsi"/>
            <w:bCs/>
            <w:sz w:val="22"/>
            <w:szCs w:val="22"/>
          </w:rPr>
          <w:t>see section 6</w:t>
        </w:r>
      </w:hyperlink>
      <w:r w:rsidRPr="00FC7DDB">
        <w:rPr>
          <w:rFonts w:ascii="Century Gothic" w:hAnsi="Century Gothic"/>
          <w:sz w:val="22"/>
          <w:szCs w:val="22"/>
        </w:rPr>
        <w:t>).</w:t>
      </w:r>
    </w:p>
    <w:p w:rsidRPr="00FC7DDB" w:rsidR="00E10E68" w:rsidP="00E10E68" w:rsidRDefault="00E10E68" w14:paraId="0466EB46" w14:textId="77777777">
      <w:pPr>
        <w:pStyle w:val="PolicyLevel3"/>
        <w:rPr>
          <w:rFonts w:ascii="Century Gothic" w:hAnsi="Century Gothic"/>
          <w:sz w:val="22"/>
          <w:szCs w:val="22"/>
        </w:rPr>
      </w:pPr>
      <w:r w:rsidRPr="00FC7DDB">
        <w:rPr>
          <w:rFonts w:ascii="Century Gothic" w:hAnsi="Century Gothic"/>
          <w:sz w:val="22"/>
          <w:szCs w:val="22"/>
        </w:rPr>
        <w:t>Any fencing used must be strong enough to contain the species in question, must be frequently inspected and properly maintained, and must not have the potential to cause injury to the animals.</w:t>
      </w:r>
    </w:p>
    <w:p w:rsidRPr="00FC7DDB" w:rsidR="00E10E68" w:rsidP="00E10E68" w:rsidRDefault="00E10E68" w14:paraId="7B5C8676" w14:textId="77777777">
      <w:pPr>
        <w:pStyle w:val="PolicyLevel3"/>
        <w:rPr>
          <w:rFonts w:ascii="Century Gothic" w:hAnsi="Century Gothic"/>
          <w:sz w:val="22"/>
          <w:szCs w:val="22"/>
        </w:rPr>
      </w:pPr>
      <w:r w:rsidRPr="00FC7DDB">
        <w:rPr>
          <w:rFonts w:ascii="Century Gothic" w:hAnsi="Century Gothic"/>
          <w:sz w:val="22"/>
          <w:szCs w:val="22"/>
        </w:rPr>
        <w:t xml:space="preserve">Farm animals must be given company of their own kind and will never be isolated from the sight, sound or smell of other farm animals. </w:t>
      </w:r>
    </w:p>
    <w:p w:rsidRPr="00FC7DDB" w:rsidR="00E10E68" w:rsidP="00E10E68" w:rsidRDefault="00E10E68" w14:paraId="279F5940" w14:textId="77777777">
      <w:pPr>
        <w:pStyle w:val="PolicyLevel3"/>
        <w:rPr>
          <w:rFonts w:ascii="Century Gothic" w:hAnsi="Century Gothic"/>
          <w:sz w:val="22"/>
          <w:szCs w:val="22"/>
        </w:rPr>
      </w:pPr>
      <w:r w:rsidRPr="00FC7DDB">
        <w:rPr>
          <w:rFonts w:ascii="Century Gothic" w:hAnsi="Century Gothic"/>
          <w:sz w:val="22"/>
          <w:szCs w:val="22"/>
        </w:rPr>
        <w:t xml:space="preserve">Poultry must have access to a suitable area for exercise, with enough space to ensure that they can move around freely and express their natural behaviour patterns. </w:t>
      </w:r>
    </w:p>
    <w:p w:rsidRPr="00FC7DDB" w:rsidR="00E10E68" w:rsidRDefault="00E10E68" w14:paraId="110E26C8" w14:textId="77777777">
      <w:pPr>
        <w:rPr>
          <w:rFonts w:ascii="Century Gothic" w:hAnsi="Century Gothic" w:cstheme="minorHAnsi"/>
        </w:rPr>
      </w:pPr>
      <w:r w:rsidRPr="00FC7DDB">
        <w:rPr>
          <w:rFonts w:ascii="Century Gothic" w:hAnsi="Century Gothic"/>
        </w:rPr>
        <w:br w:type="page"/>
      </w:r>
    </w:p>
    <w:p w:rsidRPr="00FC7DDB" w:rsidR="00E10E68" w:rsidP="00E10E68" w:rsidRDefault="00E10E68" w14:paraId="272FB3CF" w14:textId="00211ACF">
      <w:pPr>
        <w:pStyle w:val="PolicyLevel3"/>
        <w:rPr>
          <w:rFonts w:ascii="Century Gothic" w:hAnsi="Century Gothic"/>
          <w:sz w:val="22"/>
          <w:szCs w:val="22"/>
        </w:rPr>
      </w:pPr>
      <w:r w:rsidRPr="00FC7DDB">
        <w:rPr>
          <w:rFonts w:ascii="Century Gothic" w:hAnsi="Century Gothic"/>
          <w:sz w:val="22"/>
          <w:szCs w:val="22"/>
        </w:rPr>
        <w:t>Species that are incompatible, for example, predator and prey, or animals requiring different environmental conditions will not be housed in the same room or, in some cases, within a distance where scent or sound can be detected.</w:t>
      </w:r>
      <w:r w:rsidRPr="00FC7DDB">
        <w:rPr>
          <w:rFonts w:ascii="Century Gothic" w:hAnsi="Century Gothic"/>
          <w:sz w:val="22"/>
          <w:szCs w:val="22"/>
        </w:rPr>
        <w:tab/>
      </w:r>
      <w:r w:rsidRPr="00FC7DDB">
        <w:rPr>
          <w:rFonts w:ascii="Century Gothic" w:hAnsi="Century Gothic"/>
          <w:sz w:val="22"/>
          <w:szCs w:val="22"/>
        </w:rPr>
        <w:tab/>
      </w:r>
      <w:r w:rsidRPr="00FC7DDB">
        <w:rPr>
          <w:rFonts w:ascii="Century Gothic" w:hAnsi="Century Gothic"/>
          <w:sz w:val="22"/>
          <w:szCs w:val="22"/>
        </w:rPr>
        <w:tab/>
      </w:r>
      <w:r w:rsidRPr="00FC7DDB">
        <w:rPr>
          <w:rFonts w:ascii="Century Gothic" w:hAnsi="Century Gothic"/>
          <w:sz w:val="22"/>
          <w:szCs w:val="22"/>
        </w:rPr>
        <w:t xml:space="preserve"> </w:t>
      </w:r>
    </w:p>
    <w:p w:rsidRPr="00FC7DDB" w:rsidR="00E10E68" w:rsidP="00E10E68" w:rsidRDefault="00E10E68" w14:paraId="6C11D195" w14:textId="77777777">
      <w:pPr>
        <w:pStyle w:val="PolicyLevel3"/>
        <w:rPr>
          <w:rFonts w:ascii="Century Gothic" w:hAnsi="Century Gothic"/>
          <w:sz w:val="22"/>
          <w:szCs w:val="22"/>
        </w:rPr>
      </w:pPr>
      <w:r w:rsidRPr="00FC7DDB">
        <w:rPr>
          <w:rFonts w:ascii="Century Gothic" w:hAnsi="Century Gothic"/>
          <w:color w:val="000000"/>
          <w:sz w:val="22"/>
          <w:szCs w:val="22"/>
        </w:rPr>
        <w:t xml:space="preserve">Aquariums pose </w:t>
      </w:r>
      <w:proofErr w:type="gramStart"/>
      <w:r w:rsidRPr="00FC7DDB">
        <w:rPr>
          <w:rFonts w:ascii="Century Gothic" w:hAnsi="Century Gothic"/>
          <w:color w:val="000000"/>
          <w:sz w:val="22"/>
          <w:szCs w:val="22"/>
        </w:rPr>
        <w:t>particular safety</w:t>
      </w:r>
      <w:proofErr w:type="gramEnd"/>
      <w:r w:rsidRPr="00FC7DDB">
        <w:rPr>
          <w:rFonts w:ascii="Century Gothic" w:hAnsi="Century Gothic"/>
          <w:color w:val="000000"/>
          <w:sz w:val="22"/>
          <w:szCs w:val="22"/>
        </w:rPr>
        <w:t xml:space="preserve"> hazards, such as electric shocks, which will need to be addressed. </w:t>
      </w:r>
      <w:r w:rsidRPr="00FC7DDB">
        <w:rPr>
          <w:rFonts w:ascii="Century Gothic" w:hAnsi="Century Gothic"/>
          <w:sz w:val="22"/>
          <w:szCs w:val="22"/>
        </w:rPr>
        <w:t xml:space="preserve">Regular maintenance checks will be carried out by a competent person to ensure that such hazards are effectively controlled.  </w:t>
      </w:r>
    </w:p>
    <w:p w:rsidRPr="00FC7DDB" w:rsidR="00E10E68" w:rsidP="00E10E68" w:rsidRDefault="00E10E68" w14:paraId="02A2229D" w14:textId="77777777">
      <w:pPr>
        <w:pStyle w:val="PolicyLevel3"/>
        <w:rPr>
          <w:rFonts w:ascii="Century Gothic" w:hAnsi="Century Gothic" w:cs="Arial"/>
          <w:sz w:val="22"/>
          <w:szCs w:val="22"/>
        </w:rPr>
      </w:pPr>
      <w:r w:rsidRPr="00FC7DDB">
        <w:rPr>
          <w:rFonts w:ascii="Century Gothic" w:hAnsi="Century Gothic" w:cs="Arial"/>
          <w:sz w:val="22"/>
          <w:szCs w:val="22"/>
        </w:rPr>
        <w:t xml:space="preserve">Fish, and other aquatic animals, will be properly looked after in accordance with advice received from the supplier, including undertaking regular checks on water cleanliness and temperature. </w:t>
      </w:r>
    </w:p>
    <w:p w:rsidRPr="00FC7DDB" w:rsidR="00E10E68" w:rsidP="00E10E68" w:rsidRDefault="00E10E68" w14:paraId="217FF806" w14:textId="0FEC0D06">
      <w:pPr>
        <w:pStyle w:val="PolicyLevel3"/>
        <w:rPr>
          <w:rFonts w:ascii="Century Gothic" w:hAnsi="Century Gothic" w:cs="Arial"/>
          <w:sz w:val="22"/>
          <w:szCs w:val="22"/>
        </w:rPr>
      </w:pPr>
      <w:r w:rsidRPr="00FC7DDB">
        <w:rPr>
          <w:rFonts w:ascii="Century Gothic" w:hAnsi="Century Gothic" w:cs="Arial"/>
          <w:sz w:val="22"/>
          <w:szCs w:val="22"/>
        </w:rPr>
        <w:t>Where school-based animals are taken home by pupils, a suitable home-school agreement will be devised to encourage the observation of the same principles at home as those governing their husbandry in schools – both from the perspective of pupil safety and animal welfare.</w:t>
      </w:r>
    </w:p>
    <w:p w:rsidRPr="00FC7DDB" w:rsidR="00E10E68" w:rsidP="00E10E68" w:rsidRDefault="00E10E68" w14:paraId="6DBC531A" w14:textId="77777777">
      <w:pPr>
        <w:pStyle w:val="PolicyLevel3"/>
        <w:numPr>
          <w:ilvl w:val="0"/>
          <w:numId w:val="0"/>
        </w:numPr>
        <w:ind w:left="792" w:hanging="432"/>
        <w:rPr>
          <w:rFonts w:ascii="Century Gothic" w:hAnsi="Century Gothic" w:cs="Arial"/>
          <w:sz w:val="22"/>
          <w:szCs w:val="22"/>
        </w:rPr>
      </w:pPr>
    </w:p>
    <w:p w:rsidRPr="00FC7DDB" w:rsidR="00E10E68" w:rsidP="00E10E68" w:rsidRDefault="00E10E68" w14:paraId="455AB374" w14:textId="77777777">
      <w:pPr>
        <w:pStyle w:val="Heading10"/>
        <w:rPr>
          <w:rFonts w:ascii="Century Gothic" w:hAnsi="Century Gothic"/>
          <w:b w:val="0"/>
          <w:sz w:val="22"/>
          <w:szCs w:val="22"/>
        </w:rPr>
      </w:pPr>
      <w:bookmarkStart w:name="_Cleaning_and_maintenance" w:id="19"/>
      <w:bookmarkStart w:name="_Toc59385876" w:id="20"/>
      <w:bookmarkEnd w:id="19"/>
      <w:r w:rsidRPr="00FC7DDB">
        <w:rPr>
          <w:rFonts w:ascii="Century Gothic" w:hAnsi="Century Gothic"/>
          <w:sz w:val="22"/>
          <w:szCs w:val="22"/>
        </w:rPr>
        <w:t>Cleaning and maintenance</w:t>
      </w:r>
      <w:bookmarkEnd w:id="20"/>
    </w:p>
    <w:bookmarkEnd w:id="18"/>
    <w:p w:rsidRPr="00FC7DDB" w:rsidR="00E10E68" w:rsidP="00E10E68" w:rsidRDefault="00E10E68" w14:paraId="43A34899" w14:textId="77777777">
      <w:pPr>
        <w:pStyle w:val="PolicyLevel3"/>
        <w:rPr>
          <w:rFonts w:ascii="Century Gothic" w:hAnsi="Century Gothic"/>
          <w:sz w:val="22"/>
          <w:szCs w:val="22"/>
        </w:rPr>
      </w:pPr>
      <w:r w:rsidRPr="00FC7DDB">
        <w:rPr>
          <w:rFonts w:ascii="Century Gothic" w:hAnsi="Century Gothic"/>
          <w:sz w:val="22"/>
          <w:szCs w:val="22"/>
        </w:rPr>
        <w:t>This is clearly important, both for the health of the animals and for those people looking after them. Hands will be washed before and, of course, after cleaning cages, tanks, etc. Rubber or plastic gloves will be worn whenever possible.</w:t>
      </w:r>
    </w:p>
    <w:p w:rsidRPr="00FC7DDB" w:rsidR="00E10E68" w:rsidP="00E10E68" w:rsidRDefault="00E10E68" w14:paraId="6A24FF27" w14:textId="77777777">
      <w:pPr>
        <w:pStyle w:val="PolicyLevel3"/>
        <w:rPr>
          <w:rFonts w:ascii="Century Gothic" w:hAnsi="Century Gothic"/>
          <w:sz w:val="22"/>
          <w:szCs w:val="22"/>
        </w:rPr>
      </w:pPr>
      <w:r w:rsidRPr="00FC7DDB">
        <w:rPr>
          <w:rFonts w:ascii="Century Gothic" w:hAnsi="Century Gothic"/>
          <w:sz w:val="22"/>
          <w:szCs w:val="22"/>
        </w:rPr>
        <w:t xml:space="preserve">The school will establish a written cleaning rota to ensure each animal is cleaned and cared for to a specified standard. </w:t>
      </w:r>
    </w:p>
    <w:p w:rsidRPr="00FC7DDB" w:rsidR="00E10E68" w:rsidP="00E10E68" w:rsidRDefault="00E10E68" w14:paraId="285D78C0" w14:textId="77777777">
      <w:pPr>
        <w:pStyle w:val="PolicyLevel3"/>
        <w:rPr>
          <w:rFonts w:ascii="Century Gothic" w:hAnsi="Century Gothic"/>
          <w:sz w:val="22"/>
          <w:szCs w:val="22"/>
        </w:rPr>
      </w:pPr>
      <w:r w:rsidRPr="00FC7DDB">
        <w:rPr>
          <w:rFonts w:ascii="Century Gothic" w:hAnsi="Century Gothic"/>
          <w:sz w:val="22"/>
          <w:szCs w:val="22"/>
        </w:rPr>
        <w:t xml:space="preserve">When carrying out cleaning duties, the designated member of staff will wear personal protective equipment, such as plastic gloves, </w:t>
      </w:r>
      <w:proofErr w:type="gramStart"/>
      <w:r w:rsidRPr="00FC7DDB">
        <w:rPr>
          <w:rFonts w:ascii="Century Gothic" w:hAnsi="Century Gothic"/>
          <w:sz w:val="22"/>
          <w:szCs w:val="22"/>
        </w:rPr>
        <w:t>at all times</w:t>
      </w:r>
      <w:proofErr w:type="gramEnd"/>
      <w:r w:rsidRPr="00FC7DDB">
        <w:rPr>
          <w:rFonts w:ascii="Century Gothic" w:hAnsi="Century Gothic"/>
          <w:sz w:val="22"/>
          <w:szCs w:val="22"/>
        </w:rPr>
        <w:t xml:space="preserve">. </w:t>
      </w:r>
    </w:p>
    <w:p w:rsidRPr="00FC7DDB" w:rsidR="00E10E68" w:rsidP="00E10E68" w:rsidRDefault="00E10E68" w14:paraId="24EE21B6" w14:textId="77777777">
      <w:pPr>
        <w:pStyle w:val="PolicyLevel3"/>
        <w:rPr>
          <w:rFonts w:ascii="Century Gothic" w:hAnsi="Century Gothic"/>
          <w:sz w:val="22"/>
          <w:szCs w:val="22"/>
        </w:rPr>
      </w:pPr>
      <w:r w:rsidRPr="00FC7DDB">
        <w:rPr>
          <w:rFonts w:ascii="Century Gothic" w:hAnsi="Century Gothic"/>
          <w:sz w:val="22"/>
          <w:szCs w:val="22"/>
        </w:rPr>
        <w:t>After removing soiled litter material, cages must be scrubbed with hot water and liquid detergent.</w:t>
      </w:r>
    </w:p>
    <w:p w:rsidRPr="00FC7DDB" w:rsidR="00E10E68" w:rsidP="00E10E68" w:rsidRDefault="00E10E68" w14:paraId="5E90134A" w14:textId="77777777">
      <w:pPr>
        <w:pStyle w:val="PolicyLevel3"/>
        <w:rPr>
          <w:rFonts w:ascii="Century Gothic" w:hAnsi="Century Gothic"/>
          <w:sz w:val="22"/>
          <w:szCs w:val="22"/>
        </w:rPr>
      </w:pPr>
      <w:r w:rsidRPr="00FC7DDB">
        <w:rPr>
          <w:rFonts w:ascii="Century Gothic" w:hAnsi="Century Gothic"/>
          <w:sz w:val="22"/>
          <w:szCs w:val="22"/>
        </w:rPr>
        <w:t>Solid litter will ideally be incinerated; more conveniently, it could be sealed in strong plastic bags and placed with other waste in dustbins.</w:t>
      </w:r>
    </w:p>
    <w:p w:rsidRPr="00FC7DDB" w:rsidR="00E10E68" w:rsidP="00E10E68" w:rsidRDefault="00E10E68" w14:paraId="5840E55C" w14:textId="77777777">
      <w:pPr>
        <w:pStyle w:val="PolicyLevel3"/>
        <w:rPr>
          <w:rFonts w:ascii="Century Gothic" w:hAnsi="Century Gothic"/>
          <w:sz w:val="22"/>
          <w:szCs w:val="22"/>
        </w:rPr>
      </w:pPr>
      <w:r w:rsidRPr="00FC7DDB">
        <w:rPr>
          <w:rFonts w:ascii="Century Gothic" w:hAnsi="Century Gothic"/>
          <w:sz w:val="22"/>
          <w:szCs w:val="22"/>
        </w:rPr>
        <w:t xml:space="preserve">The school will purchase appropriate cleaning materials such as a shovel, bucket, stiff </w:t>
      </w:r>
      <w:proofErr w:type="gramStart"/>
      <w:r w:rsidRPr="00FC7DDB">
        <w:rPr>
          <w:rFonts w:ascii="Century Gothic" w:hAnsi="Century Gothic"/>
          <w:sz w:val="22"/>
          <w:szCs w:val="22"/>
        </w:rPr>
        <w:t>brush</w:t>
      </w:r>
      <w:proofErr w:type="gramEnd"/>
      <w:r w:rsidRPr="00FC7DDB">
        <w:rPr>
          <w:rFonts w:ascii="Century Gothic" w:hAnsi="Century Gothic"/>
          <w:sz w:val="22"/>
          <w:szCs w:val="22"/>
        </w:rPr>
        <w:t xml:space="preserve"> and detergent cleaner.</w:t>
      </w:r>
    </w:p>
    <w:p w:rsidRPr="00FC7DDB" w:rsidR="00E10E68" w:rsidP="00E10E68" w:rsidRDefault="00E10E68" w14:paraId="4CABCE57" w14:textId="77777777">
      <w:pPr>
        <w:pStyle w:val="PolicyLevel3"/>
        <w:rPr>
          <w:rFonts w:ascii="Century Gothic" w:hAnsi="Century Gothic"/>
          <w:sz w:val="22"/>
          <w:szCs w:val="22"/>
        </w:rPr>
      </w:pPr>
      <w:r w:rsidRPr="00FC7DDB">
        <w:rPr>
          <w:rFonts w:ascii="Century Gothic" w:hAnsi="Century Gothic"/>
          <w:sz w:val="22"/>
          <w:szCs w:val="22"/>
        </w:rPr>
        <w:t>The detergent cleaner, as well as any other chemicals purchased, will be checked in accordance with the school’s COSHH Policy to ensure that they are not hazardous to the animals or to the members of staff using them.</w:t>
      </w:r>
    </w:p>
    <w:p w:rsidRPr="00FC7DDB" w:rsidR="00E10E68" w:rsidP="00E10E68" w:rsidRDefault="00E10E68" w14:paraId="7617CA3A" w14:textId="77777777">
      <w:pPr>
        <w:pStyle w:val="PolicyLevel3"/>
        <w:rPr>
          <w:rFonts w:ascii="Century Gothic" w:hAnsi="Century Gothic"/>
          <w:sz w:val="22"/>
          <w:szCs w:val="22"/>
        </w:rPr>
      </w:pPr>
      <w:r w:rsidRPr="00FC7DDB">
        <w:rPr>
          <w:rFonts w:ascii="Century Gothic" w:hAnsi="Century Gothic"/>
          <w:sz w:val="22"/>
          <w:szCs w:val="22"/>
        </w:rPr>
        <w:t>All bedding will be removed and replaced, and all droppings will be scraped into the bucket provided. Both the bedding and droppings will be disposed of appropriately by the member of staff carrying out the cleaning duties.</w:t>
      </w:r>
    </w:p>
    <w:p w:rsidRPr="00FC7DDB" w:rsidR="00E10E68" w:rsidP="00E10E68" w:rsidRDefault="00E10E68" w14:paraId="09B5FF1F" w14:textId="77777777">
      <w:pPr>
        <w:pStyle w:val="PolicyLevel3"/>
        <w:rPr>
          <w:rFonts w:ascii="Century Gothic" w:hAnsi="Century Gothic"/>
          <w:sz w:val="22"/>
          <w:szCs w:val="22"/>
        </w:rPr>
      </w:pPr>
      <w:r w:rsidRPr="00FC7DDB">
        <w:rPr>
          <w:rFonts w:ascii="Century Gothic" w:hAnsi="Century Gothic"/>
          <w:sz w:val="22"/>
          <w:szCs w:val="22"/>
        </w:rPr>
        <w:t xml:space="preserve">Detergent cleaner will be used to clean each animal house. </w:t>
      </w:r>
    </w:p>
    <w:p w:rsidRPr="00FC7DDB" w:rsidR="00E10E68" w:rsidP="00E10E68" w:rsidRDefault="00E10E68" w14:paraId="2608F90B" w14:textId="77777777">
      <w:pPr>
        <w:pStyle w:val="PolicyLevel3"/>
        <w:rPr>
          <w:rFonts w:ascii="Century Gothic" w:hAnsi="Century Gothic"/>
          <w:sz w:val="22"/>
          <w:szCs w:val="22"/>
        </w:rPr>
      </w:pPr>
      <w:r w:rsidRPr="00FC7DDB">
        <w:rPr>
          <w:rFonts w:ascii="Century Gothic" w:hAnsi="Century Gothic"/>
          <w:sz w:val="22"/>
          <w:szCs w:val="22"/>
        </w:rPr>
        <w:t>Contaminated surfaces will be properly washed and disinfected.</w:t>
      </w:r>
    </w:p>
    <w:p w:rsidRPr="00FC7DDB" w:rsidR="00E10E68" w:rsidP="00E10E68" w:rsidRDefault="00E10E68" w14:paraId="4146D7FD" w14:textId="77777777">
      <w:pPr>
        <w:pStyle w:val="PolicyLevel3"/>
        <w:rPr>
          <w:rFonts w:ascii="Century Gothic" w:hAnsi="Century Gothic"/>
          <w:sz w:val="22"/>
          <w:szCs w:val="22"/>
        </w:rPr>
      </w:pPr>
      <w:r w:rsidRPr="00FC7DDB">
        <w:rPr>
          <w:rFonts w:ascii="Century Gothic" w:hAnsi="Century Gothic"/>
          <w:sz w:val="22"/>
          <w:szCs w:val="22"/>
        </w:rPr>
        <w:t>The water and food feeders will be cleaned on a weekly basis to avoid any build-up of green algae which can be harmful to animals.</w:t>
      </w:r>
    </w:p>
    <w:p w:rsidRPr="00FC7DDB" w:rsidR="00E10E68" w:rsidP="00E10E68" w:rsidRDefault="00E10E68" w14:paraId="55D8D934" w14:textId="77777777">
      <w:pPr>
        <w:pStyle w:val="PolicyLevel3"/>
        <w:rPr>
          <w:rFonts w:ascii="Century Gothic" w:hAnsi="Century Gothic"/>
          <w:sz w:val="22"/>
          <w:szCs w:val="22"/>
        </w:rPr>
      </w:pPr>
      <w:r w:rsidRPr="00FC7DDB">
        <w:rPr>
          <w:rFonts w:ascii="Century Gothic" w:hAnsi="Century Gothic"/>
          <w:sz w:val="22"/>
          <w:szCs w:val="22"/>
        </w:rPr>
        <w:t xml:space="preserve">When cleaning each animal house, the member of staff will ensure that it is weather- and predator-proof and will check for any repairs that are needed. </w:t>
      </w:r>
    </w:p>
    <w:p w:rsidRPr="00FC7DDB" w:rsidR="00E10E68" w:rsidP="00E10E68" w:rsidRDefault="00E10E68" w14:paraId="7B1186FD" w14:textId="77777777">
      <w:pPr>
        <w:pStyle w:val="PolicyLevel3"/>
        <w:rPr>
          <w:rFonts w:ascii="Century Gothic" w:hAnsi="Century Gothic"/>
          <w:sz w:val="22"/>
          <w:szCs w:val="22"/>
        </w:rPr>
      </w:pPr>
      <w:r w:rsidRPr="00FC7DDB">
        <w:rPr>
          <w:rFonts w:ascii="Century Gothic" w:hAnsi="Century Gothic"/>
          <w:sz w:val="22"/>
          <w:szCs w:val="22"/>
        </w:rPr>
        <w:t>Any works required will be reported to the Business Manager, Headteacher who will then report to the School Caretaker who will make appropriate repairs or will report to the headteacher if new equipment is needed.</w:t>
      </w:r>
    </w:p>
    <w:p w:rsidRPr="00FC7DDB" w:rsidR="00E10E68" w:rsidP="00E10E68" w:rsidRDefault="00E10E68" w14:paraId="6A7495B6" w14:textId="77777777">
      <w:pPr>
        <w:pStyle w:val="PolicyLevel3"/>
        <w:rPr>
          <w:rFonts w:ascii="Century Gothic" w:hAnsi="Century Gothic"/>
          <w:sz w:val="22"/>
          <w:szCs w:val="22"/>
        </w:rPr>
      </w:pPr>
      <w:r w:rsidRPr="00FC7DDB">
        <w:rPr>
          <w:rFonts w:ascii="Century Gothic" w:hAnsi="Century Gothic"/>
          <w:sz w:val="22"/>
          <w:szCs w:val="22"/>
        </w:rPr>
        <w:t xml:space="preserve">Cleaning routines and arrangements for the disposal of animal waste will be carried out with due regard for good hygiene standards. Pregnant staff and anyone with suppressed immunity will exercise </w:t>
      </w:r>
      <w:proofErr w:type="gramStart"/>
      <w:r w:rsidRPr="00FC7DDB">
        <w:rPr>
          <w:rFonts w:ascii="Century Gothic" w:hAnsi="Century Gothic"/>
          <w:sz w:val="22"/>
          <w:szCs w:val="22"/>
        </w:rPr>
        <w:t>particular caution</w:t>
      </w:r>
      <w:proofErr w:type="gramEnd"/>
      <w:r w:rsidRPr="00FC7DDB">
        <w:rPr>
          <w:rFonts w:ascii="Century Gothic" w:hAnsi="Century Gothic"/>
          <w:sz w:val="22"/>
          <w:szCs w:val="22"/>
        </w:rPr>
        <w:t xml:space="preserve"> and avoid all contact with animal waste products</w:t>
      </w:r>
    </w:p>
    <w:p w:rsidRPr="00FC7DDB" w:rsidR="00E10E68" w:rsidP="00E10E68" w:rsidRDefault="00E10E68" w14:paraId="15A0666C" w14:textId="77777777">
      <w:pPr>
        <w:pStyle w:val="Heading10"/>
        <w:rPr>
          <w:rFonts w:ascii="Century Gothic" w:hAnsi="Century Gothic"/>
          <w:b w:val="0"/>
          <w:sz w:val="22"/>
          <w:szCs w:val="22"/>
        </w:rPr>
      </w:pPr>
      <w:bookmarkStart w:name="_Toc59385877" w:id="21"/>
      <w:bookmarkStart w:name="G" w:id="22"/>
      <w:r w:rsidRPr="00FC7DDB">
        <w:rPr>
          <w:rFonts w:ascii="Century Gothic" w:hAnsi="Century Gothic"/>
          <w:sz w:val="22"/>
          <w:szCs w:val="22"/>
        </w:rPr>
        <w:t>Animal handling</w:t>
      </w:r>
      <w:bookmarkEnd w:id="21"/>
    </w:p>
    <w:bookmarkEnd w:id="22"/>
    <w:p w:rsidRPr="00FC7DDB" w:rsidR="00E10E68" w:rsidP="00E10E68" w:rsidRDefault="00E10E68" w14:paraId="45860803" w14:textId="77777777">
      <w:pPr>
        <w:pStyle w:val="Style2"/>
        <w:rPr>
          <w:rFonts w:ascii="Century Gothic" w:hAnsi="Century Gothic"/>
          <w:sz w:val="22"/>
          <w:szCs w:val="22"/>
        </w:rPr>
      </w:pPr>
      <w:r w:rsidRPr="00FC7DDB">
        <w:rPr>
          <w:rFonts w:ascii="Century Gothic" w:hAnsi="Century Gothic"/>
          <w:sz w:val="22"/>
          <w:szCs w:val="22"/>
        </w:rPr>
        <w:t>Pupils will naturally wish to handle animals, but the following considerations must be checked in advance of any such activities:</w:t>
      </w:r>
    </w:p>
    <w:p w:rsidRPr="00FC7DDB" w:rsidR="00E10E68" w:rsidP="00E10E68" w:rsidRDefault="00E10E68" w14:paraId="41EE3F92" w14:textId="77777777">
      <w:pPr>
        <w:pStyle w:val="PolicyBullets"/>
        <w:rPr>
          <w:rFonts w:ascii="Century Gothic" w:hAnsi="Century Gothic"/>
          <w:sz w:val="22"/>
        </w:rPr>
      </w:pPr>
      <w:r w:rsidRPr="00FC7DDB">
        <w:rPr>
          <w:rFonts w:ascii="Century Gothic" w:hAnsi="Century Gothic"/>
          <w:sz w:val="22"/>
        </w:rPr>
        <w:t>The animal is used to being handled.</w:t>
      </w:r>
    </w:p>
    <w:p w:rsidRPr="00FC7DDB" w:rsidR="00E10E68" w:rsidP="00E10E68" w:rsidRDefault="00E10E68" w14:paraId="6C098DC4" w14:textId="77777777">
      <w:pPr>
        <w:pStyle w:val="PolicyBullets"/>
        <w:rPr>
          <w:rFonts w:ascii="Century Gothic" w:hAnsi="Century Gothic"/>
          <w:sz w:val="22"/>
        </w:rPr>
      </w:pPr>
      <w:r w:rsidRPr="00FC7DDB">
        <w:rPr>
          <w:rFonts w:ascii="Century Gothic" w:hAnsi="Century Gothic"/>
          <w:sz w:val="22"/>
        </w:rPr>
        <w:t>The animal is not likely to be stressed by excitable children.</w:t>
      </w:r>
    </w:p>
    <w:p w:rsidRPr="00FC7DDB" w:rsidR="00E10E68" w:rsidP="00E10E68" w:rsidRDefault="00E10E68" w14:paraId="45908E37" w14:textId="2FAFFA2D">
      <w:pPr>
        <w:pStyle w:val="PolicyBullets"/>
        <w:rPr>
          <w:rFonts w:ascii="Century Gothic" w:hAnsi="Century Gothic"/>
          <w:sz w:val="22"/>
        </w:rPr>
      </w:pPr>
      <w:r w:rsidRPr="00FC7DDB">
        <w:rPr>
          <w:rFonts w:ascii="Century Gothic" w:hAnsi="Century Gothic"/>
          <w:sz w:val="22"/>
        </w:rPr>
        <w:t>Where there is a correct way to hold any animal, this is taught to children from the outset.</w:t>
      </w:r>
    </w:p>
    <w:p w:rsidRPr="00FC7DDB" w:rsidR="00E10E68" w:rsidP="00E10E68" w:rsidRDefault="00E10E68" w14:paraId="0D1D4DF1" w14:textId="77777777">
      <w:pPr>
        <w:pStyle w:val="PolicyBullets"/>
        <w:numPr>
          <w:ilvl w:val="0"/>
          <w:numId w:val="0"/>
        </w:numPr>
        <w:ind w:left="1922"/>
        <w:rPr>
          <w:rFonts w:ascii="Century Gothic" w:hAnsi="Century Gothic"/>
          <w:sz w:val="22"/>
        </w:rPr>
      </w:pPr>
    </w:p>
    <w:p w:rsidRPr="00FC7DDB" w:rsidR="00E10E68" w:rsidP="00E10E68" w:rsidRDefault="00E10E68" w14:paraId="55ACB11E" w14:textId="77777777">
      <w:pPr>
        <w:pStyle w:val="Style2"/>
        <w:rPr>
          <w:rFonts w:ascii="Century Gothic" w:hAnsi="Century Gothic"/>
          <w:sz w:val="22"/>
          <w:szCs w:val="22"/>
        </w:rPr>
      </w:pPr>
      <w:r w:rsidRPr="00FC7DDB">
        <w:rPr>
          <w:rFonts w:ascii="Century Gothic" w:hAnsi="Century Gothic"/>
          <w:sz w:val="22"/>
          <w:szCs w:val="22"/>
        </w:rPr>
        <w:t xml:space="preserve">If animals will be handled, the most important issue is the maintenance of good hygiene. </w:t>
      </w:r>
      <w:r w:rsidRPr="00FC7DDB">
        <w:rPr>
          <w:rFonts w:ascii="Century Gothic" w:hAnsi="Century Gothic" w:cs="Arial"/>
          <w:sz w:val="22"/>
          <w:szCs w:val="22"/>
        </w:rPr>
        <w:t xml:space="preserve">When handling animals: </w:t>
      </w:r>
    </w:p>
    <w:p w:rsidRPr="00FC7DDB" w:rsidR="00E10E68" w:rsidP="00E10E68" w:rsidRDefault="00E10E68" w14:paraId="5D139D45" w14:textId="77777777">
      <w:pPr>
        <w:pStyle w:val="PolicyBullets"/>
        <w:rPr>
          <w:rFonts w:ascii="Century Gothic" w:hAnsi="Century Gothic"/>
          <w:sz w:val="22"/>
        </w:rPr>
      </w:pPr>
      <w:r w:rsidRPr="00FC7DDB">
        <w:rPr>
          <w:rFonts w:ascii="Century Gothic" w:hAnsi="Century Gothic"/>
          <w:sz w:val="22"/>
        </w:rPr>
        <w:t>Do not consume food or drink.</w:t>
      </w:r>
    </w:p>
    <w:p w:rsidRPr="00FC7DDB" w:rsidR="00E10E68" w:rsidP="00E10E68" w:rsidRDefault="00E10E68" w14:paraId="548543F2" w14:textId="77777777">
      <w:pPr>
        <w:pStyle w:val="PolicyBullets"/>
        <w:rPr>
          <w:rFonts w:ascii="Century Gothic" w:hAnsi="Century Gothic"/>
          <w:sz w:val="22"/>
        </w:rPr>
      </w:pPr>
      <w:r w:rsidRPr="00FC7DDB">
        <w:rPr>
          <w:rFonts w:ascii="Century Gothic" w:hAnsi="Century Gothic"/>
          <w:sz w:val="22"/>
        </w:rPr>
        <w:t>Cover any open cuts or abrasions on the exposed skin of hands and arms with waterproof adhesive dressings.</w:t>
      </w:r>
    </w:p>
    <w:p w:rsidRPr="00FC7DDB" w:rsidR="00E10E68" w:rsidP="00E10E68" w:rsidRDefault="00E10E68" w14:paraId="178C79A0" w14:textId="77777777">
      <w:pPr>
        <w:pStyle w:val="PolicyBullets"/>
        <w:rPr>
          <w:rFonts w:ascii="Century Gothic" w:hAnsi="Century Gothic"/>
          <w:sz w:val="22"/>
        </w:rPr>
      </w:pPr>
      <w:r w:rsidRPr="00FC7DDB">
        <w:rPr>
          <w:rFonts w:ascii="Century Gothic" w:hAnsi="Century Gothic"/>
          <w:sz w:val="22"/>
        </w:rPr>
        <w:t>Wash your hands with soap and water before and directly after handling animals.</w:t>
      </w:r>
    </w:p>
    <w:p w:rsidRPr="00FC7DDB" w:rsidR="00E10E68" w:rsidP="00E10E68" w:rsidRDefault="00E10E68" w14:paraId="0322B962" w14:textId="7CE3B217">
      <w:pPr>
        <w:pStyle w:val="PolicyBullets"/>
        <w:rPr>
          <w:rFonts w:ascii="Century Gothic" w:hAnsi="Century Gothic"/>
          <w:sz w:val="22"/>
        </w:rPr>
      </w:pPr>
      <w:r w:rsidRPr="00FC7DDB">
        <w:rPr>
          <w:rFonts w:ascii="Century Gothic" w:hAnsi="Century Gothic"/>
          <w:sz w:val="22"/>
        </w:rPr>
        <w:t>Keep animals away from your face.</w:t>
      </w:r>
    </w:p>
    <w:p w:rsidRPr="00FC7DDB" w:rsidR="00E10E68" w:rsidP="00E10E68" w:rsidRDefault="00E10E68" w14:paraId="463425C6" w14:textId="77777777">
      <w:pPr>
        <w:pStyle w:val="PolicyBullets"/>
        <w:numPr>
          <w:ilvl w:val="0"/>
          <w:numId w:val="0"/>
        </w:numPr>
        <w:ind w:left="1922"/>
        <w:rPr>
          <w:rFonts w:ascii="Century Gothic" w:hAnsi="Century Gothic"/>
          <w:sz w:val="22"/>
        </w:rPr>
      </w:pPr>
    </w:p>
    <w:p w:rsidRPr="00FC7DDB" w:rsidR="00E10E68" w:rsidRDefault="00E10E68" w14:paraId="03602C73" w14:textId="77777777">
      <w:pPr>
        <w:rPr>
          <w:rFonts w:ascii="Century Gothic" w:hAnsi="Century Gothic" w:cstheme="minorHAnsi"/>
        </w:rPr>
      </w:pPr>
      <w:r w:rsidRPr="00FC7DDB">
        <w:rPr>
          <w:rFonts w:ascii="Century Gothic" w:hAnsi="Century Gothic"/>
        </w:rPr>
        <w:br w:type="page"/>
      </w:r>
    </w:p>
    <w:p w:rsidRPr="00FC7DDB" w:rsidR="00E10E68" w:rsidP="00E10E68" w:rsidRDefault="00E10E68" w14:paraId="662E984D" w14:textId="5999FBDD">
      <w:pPr>
        <w:pStyle w:val="PolicyLevel3"/>
        <w:rPr>
          <w:rFonts w:ascii="Century Gothic" w:hAnsi="Century Gothic"/>
          <w:sz w:val="22"/>
          <w:szCs w:val="22"/>
        </w:rPr>
      </w:pPr>
      <w:r w:rsidRPr="00FC7DDB">
        <w:rPr>
          <w:rFonts w:ascii="Century Gothic" w:hAnsi="Century Gothic"/>
          <w:sz w:val="22"/>
          <w:szCs w:val="22"/>
        </w:rPr>
        <w:t>Children must be taught by staff the correct way to hold each animal.</w:t>
      </w:r>
    </w:p>
    <w:p w:rsidRPr="00FC7DDB" w:rsidR="00E10E68" w:rsidP="00E10E68" w:rsidRDefault="00E10E68" w14:paraId="2495A88E" w14:textId="77777777">
      <w:pPr>
        <w:pStyle w:val="PolicyLevel3"/>
        <w:rPr>
          <w:rFonts w:ascii="Century Gothic" w:hAnsi="Century Gothic"/>
          <w:sz w:val="22"/>
          <w:szCs w:val="22"/>
        </w:rPr>
      </w:pPr>
      <w:r w:rsidRPr="00FC7DDB">
        <w:rPr>
          <w:rFonts w:ascii="Century Gothic" w:hAnsi="Century Gothic"/>
          <w:sz w:val="22"/>
          <w:szCs w:val="22"/>
        </w:rPr>
        <w:t>Careful handling of small mammals and other animals is most important; the animals will be sufficiently restrained, so that they cannot damage themselves or the handler.</w:t>
      </w:r>
    </w:p>
    <w:p w:rsidRPr="00FC7DDB" w:rsidR="00E10E68" w:rsidP="00E10E68" w:rsidRDefault="00E10E68" w14:paraId="1C700D41" w14:textId="77777777">
      <w:pPr>
        <w:pStyle w:val="PolicyLevel3"/>
        <w:rPr>
          <w:rFonts w:ascii="Century Gothic" w:hAnsi="Century Gothic"/>
          <w:sz w:val="22"/>
          <w:szCs w:val="22"/>
        </w:rPr>
      </w:pPr>
      <w:r w:rsidRPr="00FC7DDB">
        <w:rPr>
          <w:rFonts w:ascii="Century Gothic" w:hAnsi="Century Gothic"/>
          <w:sz w:val="22"/>
          <w:szCs w:val="22"/>
        </w:rPr>
        <w:t xml:space="preserve">Mammals will be handled daily if possible (unless breeding or </w:t>
      </w:r>
      <w:proofErr w:type="gramStart"/>
      <w:r w:rsidRPr="00FC7DDB">
        <w:rPr>
          <w:rFonts w:ascii="Century Gothic" w:hAnsi="Century Gothic"/>
          <w:sz w:val="22"/>
          <w:szCs w:val="22"/>
        </w:rPr>
        <w:t>nursing, when</w:t>
      </w:r>
      <w:proofErr w:type="gramEnd"/>
      <w:r w:rsidRPr="00FC7DDB">
        <w:rPr>
          <w:rFonts w:ascii="Century Gothic" w:hAnsi="Century Gothic"/>
          <w:sz w:val="22"/>
          <w:szCs w:val="22"/>
        </w:rPr>
        <w:t xml:space="preserve"> they will be disturbed as little as possible). In this way they will normally become quite tame and accustomed to being handled.</w:t>
      </w:r>
    </w:p>
    <w:p w:rsidRPr="00FC7DDB" w:rsidR="00E10E68" w:rsidP="00E10E68" w:rsidRDefault="00E10E68" w14:paraId="11B93CE6" w14:textId="77777777">
      <w:pPr>
        <w:pStyle w:val="PolicyLevel3"/>
        <w:rPr>
          <w:rFonts w:ascii="Century Gothic" w:hAnsi="Century Gothic"/>
          <w:sz w:val="22"/>
          <w:szCs w:val="22"/>
        </w:rPr>
      </w:pPr>
      <w:r w:rsidRPr="00FC7DDB">
        <w:rPr>
          <w:rFonts w:ascii="Century Gothic" w:hAnsi="Century Gothic"/>
          <w:sz w:val="22"/>
          <w:szCs w:val="22"/>
        </w:rPr>
        <w:t>Gloves will not be worn unless it is known that an animal for one reason or another is likely to bite or scratch. In this situation: a pair of rubber gloves which does not particularly reduce dexterity, is a sensible precaution.</w:t>
      </w:r>
    </w:p>
    <w:p w:rsidRPr="00FC7DDB" w:rsidR="00E10E68" w:rsidP="00E10E68" w:rsidRDefault="00E10E68" w14:paraId="0A620592" w14:textId="77777777">
      <w:pPr>
        <w:pStyle w:val="PolicyLevel3"/>
        <w:rPr>
          <w:rFonts w:ascii="Century Gothic" w:hAnsi="Century Gothic"/>
          <w:sz w:val="22"/>
          <w:szCs w:val="22"/>
        </w:rPr>
      </w:pPr>
      <w:r w:rsidRPr="00FC7DDB">
        <w:rPr>
          <w:rFonts w:ascii="Century Gothic" w:hAnsi="Century Gothic"/>
          <w:sz w:val="22"/>
          <w:szCs w:val="22"/>
        </w:rPr>
        <w:t>Handling small animals</w:t>
      </w:r>
      <w:r w:rsidRPr="00FC7DDB">
        <w:rPr>
          <w:rStyle w:val="CommentReference"/>
          <w:rFonts w:ascii="Century Gothic" w:hAnsi="Century Gothic" w:cstheme="minorBidi"/>
          <w:sz w:val="22"/>
          <w:szCs w:val="22"/>
        </w:rPr>
        <w:t xml:space="preserve"> </w:t>
      </w:r>
      <w:r w:rsidRPr="00FC7DDB">
        <w:rPr>
          <w:rStyle w:val="CommentReference"/>
          <w:rFonts w:ascii="Century Gothic" w:hAnsi="Century Gothic" w:cstheme="majorHAnsi"/>
          <w:sz w:val="22"/>
          <w:szCs w:val="22"/>
        </w:rPr>
        <w:t xml:space="preserve">will </w:t>
      </w:r>
      <w:r w:rsidRPr="00FC7DDB">
        <w:rPr>
          <w:rFonts w:ascii="Century Gothic" w:hAnsi="Century Gothic"/>
          <w:sz w:val="22"/>
          <w:szCs w:val="22"/>
        </w:rPr>
        <w:t xml:space="preserve">always be carried out over a table or trough filled with a soft material such as sand/sawdust. </w:t>
      </w:r>
    </w:p>
    <w:p w:rsidRPr="00FC7DDB" w:rsidR="00E10E68" w:rsidP="00E10E68" w:rsidRDefault="00E10E68" w14:paraId="6D7C667D" w14:textId="77777777">
      <w:pPr>
        <w:pStyle w:val="PolicyLevel3"/>
        <w:rPr>
          <w:rFonts w:ascii="Century Gothic" w:hAnsi="Century Gothic"/>
          <w:sz w:val="22"/>
          <w:szCs w:val="22"/>
        </w:rPr>
      </w:pPr>
      <w:r w:rsidRPr="00FC7DDB">
        <w:rPr>
          <w:rFonts w:ascii="Century Gothic" w:hAnsi="Century Gothic"/>
          <w:sz w:val="22"/>
          <w:szCs w:val="22"/>
        </w:rPr>
        <w:t xml:space="preserve">The handling of certain animals will be avoided altogether. Those which are nervous, </w:t>
      </w:r>
      <w:proofErr w:type="gramStart"/>
      <w:r w:rsidRPr="00FC7DDB">
        <w:rPr>
          <w:rFonts w:ascii="Century Gothic" w:hAnsi="Century Gothic"/>
          <w:sz w:val="22"/>
          <w:szCs w:val="22"/>
        </w:rPr>
        <w:t>nocturnal</w:t>
      </w:r>
      <w:proofErr w:type="gramEnd"/>
      <w:r w:rsidRPr="00FC7DDB">
        <w:rPr>
          <w:rFonts w:ascii="Century Gothic" w:hAnsi="Century Gothic"/>
          <w:sz w:val="22"/>
          <w:szCs w:val="22"/>
        </w:rPr>
        <w:t xml:space="preserve"> or prone to biting or scratching, will only be observed and not touched. </w:t>
      </w:r>
    </w:p>
    <w:p w:rsidRPr="00FC7DDB" w:rsidR="00E10E68" w:rsidP="00E10E68" w:rsidRDefault="00E10E68" w14:paraId="5874A8F1" w14:textId="77777777">
      <w:pPr>
        <w:pStyle w:val="PolicyLevel3"/>
        <w:rPr>
          <w:rFonts w:ascii="Century Gothic" w:hAnsi="Century Gothic"/>
          <w:sz w:val="22"/>
          <w:szCs w:val="22"/>
        </w:rPr>
      </w:pPr>
      <w:r w:rsidRPr="00FC7DDB">
        <w:rPr>
          <w:rFonts w:ascii="Century Gothic" w:hAnsi="Century Gothic"/>
          <w:sz w:val="22"/>
          <w:szCs w:val="22"/>
        </w:rPr>
        <w:t xml:space="preserve">Other creatures, such as invertebrates, can be too fragile to be handled any more than </w:t>
      </w:r>
      <w:proofErr w:type="gramStart"/>
      <w:r w:rsidRPr="00FC7DDB">
        <w:rPr>
          <w:rFonts w:ascii="Century Gothic" w:hAnsi="Century Gothic"/>
          <w:sz w:val="22"/>
          <w:szCs w:val="22"/>
        </w:rPr>
        <w:t>absolutely necessary</w:t>
      </w:r>
      <w:proofErr w:type="gramEnd"/>
      <w:r w:rsidRPr="00FC7DDB">
        <w:rPr>
          <w:rFonts w:ascii="Century Gothic" w:hAnsi="Century Gothic"/>
          <w:sz w:val="22"/>
          <w:szCs w:val="22"/>
        </w:rPr>
        <w:t>. Sometimes any handling of a pet should be limited to a designated member of staff, who will have the necessary expertise to do it properly.</w:t>
      </w:r>
    </w:p>
    <w:p w:rsidRPr="00FC7DDB" w:rsidR="00E10E68" w:rsidP="00E10E68" w:rsidRDefault="00E10E68" w14:paraId="0E82162C" w14:textId="77777777">
      <w:pPr>
        <w:pStyle w:val="PolicyLevel3"/>
        <w:rPr>
          <w:rFonts w:ascii="Century Gothic" w:hAnsi="Century Gothic"/>
          <w:sz w:val="22"/>
          <w:szCs w:val="22"/>
        </w:rPr>
      </w:pPr>
      <w:r w:rsidRPr="00FC7DDB">
        <w:rPr>
          <w:rFonts w:ascii="Century Gothic" w:hAnsi="Century Gothic"/>
          <w:sz w:val="22"/>
          <w:szCs w:val="22"/>
        </w:rPr>
        <w:t>Animals will be given adequate rest periods away from disturbances.</w:t>
      </w:r>
    </w:p>
    <w:p w:rsidRPr="00FC7DDB" w:rsidR="00E10E68" w:rsidP="00E10E68" w:rsidRDefault="00E10E68" w14:paraId="03A2250F" w14:textId="77777777">
      <w:pPr>
        <w:pStyle w:val="Heading10"/>
        <w:numPr>
          <w:ilvl w:val="0"/>
          <w:numId w:val="0"/>
        </w:numPr>
        <w:ind w:left="360"/>
        <w:rPr>
          <w:rFonts w:ascii="Century Gothic" w:hAnsi="Century Gothic"/>
          <w:b w:val="0"/>
          <w:sz w:val="22"/>
          <w:szCs w:val="22"/>
        </w:rPr>
      </w:pPr>
      <w:bookmarkStart w:name="_Breeding" w:id="23"/>
      <w:bookmarkStart w:name="H" w:id="24"/>
      <w:bookmarkEnd w:id="23"/>
    </w:p>
    <w:p w:rsidRPr="00FC7DDB" w:rsidR="00E10E68" w:rsidP="00E10E68" w:rsidRDefault="00E10E68" w14:paraId="23B6CB84" w14:textId="6A6A1B31">
      <w:pPr>
        <w:pStyle w:val="Heading10"/>
        <w:rPr>
          <w:rFonts w:ascii="Century Gothic" w:hAnsi="Century Gothic"/>
          <w:b w:val="0"/>
          <w:sz w:val="22"/>
          <w:szCs w:val="22"/>
        </w:rPr>
      </w:pPr>
      <w:bookmarkStart w:name="_Toc59385878" w:id="25"/>
      <w:r w:rsidRPr="00FC7DDB">
        <w:rPr>
          <w:rFonts w:ascii="Century Gothic" w:hAnsi="Century Gothic"/>
          <w:sz w:val="22"/>
          <w:szCs w:val="22"/>
        </w:rPr>
        <w:t>Breeding</w:t>
      </w:r>
      <w:bookmarkEnd w:id="25"/>
      <w:r w:rsidRPr="00FC7DDB">
        <w:rPr>
          <w:rFonts w:ascii="Century Gothic" w:hAnsi="Century Gothic"/>
          <w:sz w:val="22"/>
          <w:szCs w:val="22"/>
        </w:rPr>
        <w:t xml:space="preserve"> </w:t>
      </w:r>
    </w:p>
    <w:p w:rsidRPr="00FC7DDB" w:rsidR="00E10E68" w:rsidP="00E10E68" w:rsidRDefault="00E10E68" w14:paraId="36AA4824" w14:textId="77777777">
      <w:pPr>
        <w:pStyle w:val="PolicyLevel3"/>
        <w:rPr>
          <w:rFonts w:ascii="Century Gothic" w:hAnsi="Century Gothic" w:cs="Arial"/>
          <w:sz w:val="22"/>
          <w:szCs w:val="22"/>
        </w:rPr>
      </w:pPr>
      <w:r w:rsidRPr="00FC7DDB">
        <w:rPr>
          <w:rFonts w:ascii="Century Gothic" w:hAnsi="Century Gothic"/>
          <w:sz w:val="22"/>
          <w:szCs w:val="22"/>
        </w:rPr>
        <w:t xml:space="preserve">Animals will not be bred at the school, in keeping with RSPCA opposition to such practice. This includes the use of egg incubators, butterfly and snail breeding kits, worms, </w:t>
      </w:r>
      <w:proofErr w:type="gramStart"/>
      <w:r w:rsidRPr="00FC7DDB">
        <w:rPr>
          <w:rFonts w:ascii="Century Gothic" w:hAnsi="Century Gothic"/>
          <w:sz w:val="22"/>
          <w:szCs w:val="22"/>
        </w:rPr>
        <w:t>ants</w:t>
      </w:r>
      <w:proofErr w:type="gramEnd"/>
      <w:r w:rsidRPr="00FC7DDB">
        <w:rPr>
          <w:rFonts w:ascii="Century Gothic" w:hAnsi="Century Gothic"/>
          <w:sz w:val="22"/>
          <w:szCs w:val="22"/>
        </w:rPr>
        <w:t xml:space="preserve"> and frogspawn.</w:t>
      </w:r>
    </w:p>
    <w:p w:rsidRPr="00FC7DDB" w:rsidR="00E10E68" w:rsidRDefault="00E10E68" w14:paraId="52892880" w14:textId="77777777">
      <w:pPr>
        <w:rPr>
          <w:rFonts w:ascii="Century Gothic" w:hAnsi="Century Gothic" w:cstheme="majorHAnsi"/>
          <w:b/>
        </w:rPr>
      </w:pPr>
      <w:bookmarkStart w:name="_Infestation_and_disease" w:id="26"/>
      <w:bookmarkEnd w:id="26"/>
      <w:r w:rsidRPr="00FC7DDB">
        <w:rPr>
          <w:rFonts w:ascii="Century Gothic" w:hAnsi="Century Gothic"/>
        </w:rPr>
        <w:br w:type="page"/>
      </w:r>
    </w:p>
    <w:p w:rsidRPr="00FC7DDB" w:rsidR="00E10E68" w:rsidP="00E10E68" w:rsidRDefault="00E10E68" w14:paraId="3D9E67F7" w14:textId="7E746665">
      <w:pPr>
        <w:pStyle w:val="Heading10"/>
        <w:spacing w:line="240" w:lineRule="auto"/>
        <w:rPr>
          <w:rFonts w:ascii="Century Gothic" w:hAnsi="Century Gothic"/>
          <w:b w:val="0"/>
          <w:sz w:val="22"/>
          <w:szCs w:val="22"/>
        </w:rPr>
      </w:pPr>
      <w:bookmarkStart w:name="_Toc59385879" w:id="27"/>
      <w:r w:rsidRPr="00FC7DDB">
        <w:rPr>
          <w:rFonts w:ascii="Century Gothic" w:hAnsi="Century Gothic"/>
          <w:sz w:val="22"/>
          <w:szCs w:val="22"/>
        </w:rPr>
        <w:t>Infestation and disease</w:t>
      </w:r>
      <w:bookmarkEnd w:id="27"/>
    </w:p>
    <w:bookmarkEnd w:id="24"/>
    <w:p w:rsidRPr="00FC7DDB" w:rsidR="00E10E68" w:rsidP="00E10E68" w:rsidRDefault="00E10E68" w14:paraId="0107553D" w14:textId="77777777">
      <w:pPr>
        <w:pStyle w:val="PolicyLevel3"/>
        <w:rPr>
          <w:rFonts w:ascii="Century Gothic" w:hAnsi="Century Gothic"/>
          <w:sz w:val="22"/>
          <w:szCs w:val="22"/>
        </w:rPr>
      </w:pPr>
      <w:r w:rsidRPr="00FC7DDB">
        <w:rPr>
          <w:rFonts w:ascii="Century Gothic" w:hAnsi="Century Gothic"/>
          <w:sz w:val="22"/>
          <w:szCs w:val="22"/>
        </w:rPr>
        <w:t>All members of staff are responsible for identifying ill health of the animals and reporting any concerns to the designated staff member, who will then contact the attending vet and inform the headteacher.</w:t>
      </w:r>
    </w:p>
    <w:p w:rsidRPr="00FC7DDB" w:rsidR="00E10E68" w:rsidP="00E10E68" w:rsidRDefault="00E10E68" w14:paraId="115DA4DC" w14:textId="77777777">
      <w:pPr>
        <w:pStyle w:val="PolicyLevel3"/>
        <w:rPr>
          <w:rFonts w:ascii="Century Gothic" w:hAnsi="Century Gothic"/>
          <w:sz w:val="22"/>
          <w:szCs w:val="22"/>
        </w:rPr>
      </w:pPr>
      <w:r w:rsidRPr="00FC7DDB">
        <w:rPr>
          <w:rFonts w:ascii="Century Gothic" w:hAnsi="Century Gothic"/>
          <w:sz w:val="22"/>
          <w:szCs w:val="22"/>
        </w:rPr>
        <w:t xml:space="preserve">A veterinary health plan will be developed in conjunction with the attending vet </w:t>
      </w:r>
      <w:proofErr w:type="gramStart"/>
      <w:r w:rsidRPr="00FC7DDB">
        <w:rPr>
          <w:rFonts w:ascii="Century Gothic" w:hAnsi="Century Gothic"/>
          <w:sz w:val="22"/>
          <w:szCs w:val="22"/>
        </w:rPr>
        <w:t>in order to</w:t>
      </w:r>
      <w:proofErr w:type="gramEnd"/>
      <w:r w:rsidRPr="00FC7DDB">
        <w:rPr>
          <w:rFonts w:ascii="Century Gothic" w:hAnsi="Century Gothic"/>
          <w:sz w:val="22"/>
          <w:szCs w:val="22"/>
        </w:rPr>
        <w:t xml:space="preserve"> arrange the following:</w:t>
      </w:r>
    </w:p>
    <w:p w:rsidRPr="00FC7DDB" w:rsidR="00E10E68" w:rsidP="00E10E68" w:rsidRDefault="00E10E68" w14:paraId="508A3907" w14:textId="77777777">
      <w:pPr>
        <w:pStyle w:val="PolicyBullets"/>
        <w:rPr>
          <w:rFonts w:ascii="Century Gothic" w:hAnsi="Century Gothic"/>
          <w:sz w:val="22"/>
        </w:rPr>
      </w:pPr>
      <w:r w:rsidRPr="00FC7DDB">
        <w:rPr>
          <w:rFonts w:ascii="Century Gothic" w:hAnsi="Century Gothic"/>
          <w:sz w:val="22"/>
        </w:rPr>
        <w:t>Monthly visits and check-ups</w:t>
      </w:r>
    </w:p>
    <w:p w:rsidRPr="00FC7DDB" w:rsidR="00E10E68" w:rsidP="00E10E68" w:rsidRDefault="00E10E68" w14:paraId="61BAB438" w14:textId="77777777">
      <w:pPr>
        <w:pStyle w:val="PolicyBullets"/>
        <w:rPr>
          <w:rFonts w:ascii="Century Gothic" w:hAnsi="Century Gothic"/>
          <w:sz w:val="22"/>
        </w:rPr>
      </w:pPr>
      <w:r w:rsidRPr="00FC7DDB">
        <w:rPr>
          <w:rFonts w:ascii="Century Gothic" w:hAnsi="Century Gothic"/>
          <w:sz w:val="22"/>
        </w:rPr>
        <w:t>Any additional check-ups as required</w:t>
      </w:r>
    </w:p>
    <w:p w:rsidRPr="00FC7DDB" w:rsidR="00E10E68" w:rsidP="00E10E68" w:rsidRDefault="00E10E68" w14:paraId="52A0B570" w14:textId="77777777">
      <w:pPr>
        <w:pStyle w:val="PolicyBullets"/>
        <w:rPr>
          <w:rFonts w:ascii="Century Gothic" w:hAnsi="Century Gothic"/>
          <w:sz w:val="22"/>
        </w:rPr>
      </w:pPr>
      <w:r w:rsidRPr="00FC7DDB">
        <w:rPr>
          <w:rFonts w:ascii="Century Gothic" w:hAnsi="Century Gothic"/>
          <w:sz w:val="22"/>
        </w:rPr>
        <w:t>Treatment for prevention of external and internal parasites, including vaccinations</w:t>
      </w:r>
    </w:p>
    <w:p w:rsidRPr="00FC7DDB" w:rsidR="00E10E68" w:rsidP="00E10E68" w:rsidRDefault="00E10E68" w14:paraId="7A5D7582" w14:textId="77777777">
      <w:pPr>
        <w:pStyle w:val="PolicyBullets"/>
        <w:rPr>
          <w:rFonts w:ascii="Century Gothic" w:hAnsi="Century Gothic"/>
          <w:sz w:val="22"/>
        </w:rPr>
      </w:pPr>
      <w:r w:rsidRPr="00FC7DDB">
        <w:rPr>
          <w:rFonts w:ascii="Century Gothic" w:hAnsi="Century Gothic"/>
          <w:sz w:val="22"/>
        </w:rPr>
        <w:t>Response to, and provision for, seriously ill or deceased animals</w:t>
      </w:r>
    </w:p>
    <w:p w:rsidRPr="00FC7DDB" w:rsidR="00E10E68" w:rsidP="00E10E68" w:rsidRDefault="00E10E68" w14:paraId="6E71E4AD" w14:textId="77777777">
      <w:pPr>
        <w:pStyle w:val="PolicyBullets"/>
        <w:rPr>
          <w:rFonts w:ascii="Century Gothic" w:hAnsi="Century Gothic"/>
          <w:sz w:val="22"/>
        </w:rPr>
      </w:pPr>
      <w:r w:rsidRPr="00FC7DDB">
        <w:rPr>
          <w:rFonts w:ascii="Century Gothic" w:hAnsi="Century Gothic"/>
          <w:sz w:val="22"/>
        </w:rPr>
        <w:t>Any other procedures necessary for the maintenance of the animals’ health</w:t>
      </w:r>
    </w:p>
    <w:p w:rsidRPr="00FC7DDB" w:rsidR="00E10E68" w:rsidP="00E10E68" w:rsidRDefault="00E10E68" w14:paraId="225EA2C8" w14:textId="77777777">
      <w:pPr>
        <w:pStyle w:val="TSB-Level1Numbers"/>
        <w:numPr>
          <w:ilvl w:val="0"/>
          <w:numId w:val="0"/>
        </w:numPr>
        <w:spacing w:after="0" w:line="240" w:lineRule="auto"/>
        <w:rPr>
          <w:rFonts w:ascii="Century Gothic" w:hAnsi="Century Gothic"/>
          <w:szCs w:val="22"/>
        </w:rPr>
      </w:pPr>
    </w:p>
    <w:p w:rsidRPr="00FC7DDB" w:rsidR="00E10E68" w:rsidP="00E10E68" w:rsidRDefault="00E10E68" w14:paraId="239795B8" w14:textId="77777777">
      <w:pPr>
        <w:pStyle w:val="PolicyLevel3"/>
        <w:rPr>
          <w:rFonts w:ascii="Century Gothic" w:hAnsi="Century Gothic"/>
          <w:sz w:val="22"/>
          <w:szCs w:val="22"/>
        </w:rPr>
      </w:pPr>
      <w:r w:rsidRPr="00FC7DDB">
        <w:rPr>
          <w:rFonts w:ascii="Century Gothic" w:hAnsi="Century Gothic"/>
          <w:sz w:val="22"/>
          <w:szCs w:val="22"/>
        </w:rPr>
        <w:t>The likelihood of diseases being passed on to humans from pet animals is low. In all cases, good hygiene practices will be observed to reduce the risks even further.</w:t>
      </w:r>
    </w:p>
    <w:p w:rsidRPr="00FC7DDB" w:rsidR="00E10E68" w:rsidP="00E10E68" w:rsidRDefault="00E10E68" w14:paraId="09577D21" w14:textId="77777777">
      <w:pPr>
        <w:pStyle w:val="PolicyLevel3"/>
        <w:rPr>
          <w:rFonts w:ascii="Century Gothic" w:hAnsi="Century Gothic"/>
          <w:sz w:val="22"/>
          <w:szCs w:val="22"/>
        </w:rPr>
      </w:pPr>
      <w:r w:rsidRPr="00FC7DDB">
        <w:rPr>
          <w:rFonts w:ascii="Century Gothic" w:hAnsi="Century Gothic"/>
          <w:sz w:val="22"/>
          <w:szCs w:val="22"/>
        </w:rPr>
        <w:t>The designated member of staff, in conjunction with the attending vet, is responsible for the general health of animals, including keeping up with vaccinations and ensuring the appropriate animals have been treated for worms and fleas.</w:t>
      </w:r>
    </w:p>
    <w:p w:rsidRPr="00FC7DDB" w:rsidR="00E10E68" w:rsidP="00E10E68" w:rsidRDefault="00E10E68" w14:paraId="7C6800D3" w14:textId="77777777">
      <w:pPr>
        <w:pStyle w:val="PolicyLevel3"/>
        <w:rPr>
          <w:rFonts w:ascii="Century Gothic" w:hAnsi="Century Gothic"/>
          <w:sz w:val="22"/>
          <w:szCs w:val="22"/>
        </w:rPr>
      </w:pPr>
      <w:r w:rsidRPr="00FC7DDB">
        <w:rPr>
          <w:rFonts w:ascii="Century Gothic" w:hAnsi="Century Gothic"/>
          <w:sz w:val="22"/>
          <w:szCs w:val="22"/>
        </w:rPr>
        <w:t>Children with known allergies to specific animals must, of course, have restricted access to those that may trigger a response. In most cases, an allergic reaction will subside once the animal and the affected person are kept apart; in extreme cases, medical advice will be sought.</w:t>
      </w:r>
    </w:p>
    <w:p w:rsidRPr="00FC7DDB" w:rsidR="00E10E68" w:rsidP="00E10E68" w:rsidRDefault="00E10E68" w14:paraId="3CF49471" w14:textId="77777777">
      <w:pPr>
        <w:pStyle w:val="PolicyLevel3"/>
        <w:rPr>
          <w:rFonts w:ascii="Century Gothic" w:hAnsi="Century Gothic"/>
          <w:sz w:val="22"/>
          <w:szCs w:val="22"/>
        </w:rPr>
      </w:pPr>
      <w:r w:rsidRPr="00FC7DDB">
        <w:rPr>
          <w:rFonts w:ascii="Century Gothic" w:hAnsi="Century Gothic"/>
          <w:sz w:val="22"/>
          <w:szCs w:val="22"/>
        </w:rPr>
        <w:t xml:space="preserve">Salmonella bacteria may be carried by reptiles; good hygiene is again required, especially if aquatic reptiles, such as terrapins, are kept. Good general hygiene and hand washing are essential for risk reduction. </w:t>
      </w:r>
    </w:p>
    <w:p w:rsidRPr="00FC7DDB" w:rsidR="00E10E68" w:rsidP="00E10E68" w:rsidRDefault="00E10E68" w14:paraId="0DEF7B36" w14:textId="77777777">
      <w:pPr>
        <w:pStyle w:val="PolicyLevel3"/>
        <w:rPr>
          <w:rFonts w:ascii="Century Gothic" w:hAnsi="Century Gothic"/>
          <w:sz w:val="22"/>
          <w:szCs w:val="22"/>
        </w:rPr>
      </w:pPr>
      <w:r w:rsidRPr="00FC7DDB">
        <w:rPr>
          <w:rFonts w:ascii="Century Gothic" w:hAnsi="Century Gothic"/>
          <w:sz w:val="22"/>
          <w:szCs w:val="22"/>
        </w:rPr>
        <w:t xml:space="preserve">Children under five will not have contact with such reptiles or the environment in which the reptiles live or exercise. </w:t>
      </w:r>
    </w:p>
    <w:p w:rsidRPr="00FC7DDB" w:rsidR="00E10E68" w:rsidP="00E10E68" w:rsidRDefault="00E10E68" w14:paraId="37567706" w14:textId="77777777">
      <w:pPr>
        <w:pStyle w:val="PolicyLevel3"/>
        <w:rPr>
          <w:rFonts w:ascii="Century Gothic" w:hAnsi="Century Gothic"/>
          <w:sz w:val="22"/>
          <w:szCs w:val="22"/>
        </w:rPr>
      </w:pPr>
      <w:r w:rsidRPr="00FC7DDB">
        <w:rPr>
          <w:rFonts w:ascii="Century Gothic" w:hAnsi="Century Gothic"/>
          <w:sz w:val="22"/>
          <w:szCs w:val="22"/>
        </w:rPr>
        <w:t xml:space="preserve">In any case of infestation or disease, appropriate treatment will be sought </w:t>
      </w:r>
      <w:proofErr w:type="gramStart"/>
      <w:r w:rsidRPr="00FC7DDB">
        <w:rPr>
          <w:rFonts w:ascii="Century Gothic" w:hAnsi="Century Gothic"/>
          <w:sz w:val="22"/>
          <w:szCs w:val="22"/>
        </w:rPr>
        <w:t>immediately</w:t>
      </w:r>
      <w:proofErr w:type="gramEnd"/>
      <w:r w:rsidRPr="00FC7DDB">
        <w:rPr>
          <w:rFonts w:ascii="Century Gothic" w:hAnsi="Century Gothic"/>
          <w:sz w:val="22"/>
          <w:szCs w:val="22"/>
        </w:rPr>
        <w:t xml:space="preserve"> and the animal(s) will be moved into a separate enclosure away from the others until they are back to full health.</w:t>
      </w:r>
    </w:p>
    <w:p w:rsidRPr="00FC7DDB" w:rsidR="00E10E68" w:rsidP="00E10E68" w:rsidRDefault="00E10E68" w14:paraId="0B20E1B2" w14:textId="77777777">
      <w:pPr>
        <w:pStyle w:val="PolicyLevel3"/>
        <w:rPr>
          <w:rFonts w:ascii="Century Gothic" w:hAnsi="Century Gothic"/>
          <w:sz w:val="22"/>
          <w:szCs w:val="22"/>
        </w:rPr>
      </w:pPr>
      <w:r w:rsidRPr="00FC7DDB">
        <w:rPr>
          <w:rFonts w:ascii="Century Gothic" w:hAnsi="Century Gothic"/>
          <w:sz w:val="22"/>
          <w:szCs w:val="22"/>
        </w:rPr>
        <w:t>If the animals are found to have any disease which is contagious to humans, the headteacher will inform parents/carers immediately and the animal(s) will be removed from the premises for appropriate treatment.</w:t>
      </w:r>
    </w:p>
    <w:p w:rsidRPr="00FC7DDB" w:rsidR="00E10E68" w:rsidP="00E10E68" w:rsidRDefault="00E10E68" w14:paraId="077F2C34" w14:textId="77777777">
      <w:pPr>
        <w:pStyle w:val="TSB-Level1Numbers"/>
        <w:numPr>
          <w:ilvl w:val="0"/>
          <w:numId w:val="0"/>
        </w:numPr>
        <w:ind w:left="1140"/>
        <w:rPr>
          <w:rFonts w:ascii="Century Gothic" w:hAnsi="Century Gothic"/>
          <w:szCs w:val="22"/>
        </w:rPr>
      </w:pPr>
    </w:p>
    <w:p w:rsidRPr="00FC7DDB" w:rsidR="00E10E68" w:rsidP="00E10E68" w:rsidRDefault="00E10E68" w14:paraId="34CF85C2" w14:textId="77777777">
      <w:pPr>
        <w:pStyle w:val="Heading10"/>
        <w:rPr>
          <w:rFonts w:ascii="Century Gothic" w:hAnsi="Century Gothic"/>
          <w:b w:val="0"/>
          <w:sz w:val="22"/>
          <w:szCs w:val="22"/>
        </w:rPr>
      </w:pPr>
      <w:bookmarkStart w:name="_Injuries_sustained_to" w:id="28"/>
      <w:bookmarkStart w:name="_Toc59385880" w:id="29"/>
      <w:bookmarkStart w:name="I" w:id="30"/>
      <w:bookmarkEnd w:id="28"/>
      <w:r w:rsidRPr="00FC7DDB">
        <w:rPr>
          <w:rFonts w:ascii="Century Gothic" w:hAnsi="Century Gothic"/>
          <w:sz w:val="22"/>
          <w:szCs w:val="22"/>
        </w:rPr>
        <w:t>Injuries sustained to pupils and staff</w:t>
      </w:r>
      <w:bookmarkEnd w:id="29"/>
    </w:p>
    <w:bookmarkEnd w:id="30"/>
    <w:p w:rsidRPr="00FC7DDB" w:rsidR="00E10E68" w:rsidP="00E10E68" w:rsidRDefault="00E10E68" w14:paraId="184B262A" w14:textId="77777777">
      <w:pPr>
        <w:pStyle w:val="PolicyLevel3"/>
        <w:rPr>
          <w:rFonts w:ascii="Century Gothic" w:hAnsi="Century Gothic"/>
          <w:sz w:val="22"/>
          <w:szCs w:val="22"/>
        </w:rPr>
      </w:pPr>
      <w:r w:rsidRPr="00FC7DDB">
        <w:rPr>
          <w:rFonts w:ascii="Century Gothic" w:hAnsi="Century Gothic"/>
          <w:sz w:val="22"/>
          <w:szCs w:val="22"/>
        </w:rPr>
        <w:t xml:space="preserve">Any injuries sustained to pupils or staff during the looking after of the animals will be reported to the headteacher </w:t>
      </w:r>
      <w:proofErr w:type="gramStart"/>
      <w:r w:rsidRPr="00FC7DDB">
        <w:rPr>
          <w:rFonts w:ascii="Century Gothic" w:hAnsi="Century Gothic"/>
          <w:sz w:val="22"/>
          <w:szCs w:val="22"/>
        </w:rPr>
        <w:t>immediately, and</w:t>
      </w:r>
      <w:proofErr w:type="gramEnd"/>
      <w:r w:rsidRPr="00FC7DDB">
        <w:rPr>
          <w:rFonts w:ascii="Century Gothic" w:hAnsi="Century Gothic"/>
          <w:sz w:val="22"/>
          <w:szCs w:val="22"/>
        </w:rPr>
        <w:t xml:space="preserve"> will be dealt with in accordance with the school’s First Aid Policy.</w:t>
      </w:r>
    </w:p>
    <w:p w:rsidRPr="00FC7DDB" w:rsidR="00E10E68" w:rsidP="00E10E68" w:rsidRDefault="00E10E68" w14:paraId="1603E610" w14:textId="77777777">
      <w:pPr>
        <w:pStyle w:val="PolicyLevel3"/>
        <w:rPr>
          <w:rFonts w:ascii="Century Gothic" w:hAnsi="Century Gothic"/>
          <w:sz w:val="22"/>
          <w:szCs w:val="22"/>
        </w:rPr>
      </w:pPr>
      <w:r w:rsidRPr="00FC7DDB">
        <w:rPr>
          <w:rFonts w:ascii="Century Gothic" w:hAnsi="Century Gothic"/>
          <w:sz w:val="22"/>
          <w:szCs w:val="22"/>
        </w:rPr>
        <w:t xml:space="preserve">All incidents will be reported using the </w:t>
      </w:r>
      <w:hyperlink w:history="1" w:anchor="K">
        <w:r w:rsidRPr="00FC7DDB">
          <w:rPr>
            <w:rStyle w:val="Hyperlink"/>
            <w:rFonts w:ascii="Century Gothic" w:hAnsi="Century Gothic"/>
            <w:sz w:val="22"/>
            <w:szCs w:val="22"/>
          </w:rPr>
          <w:t>Animal Incident Log</w:t>
        </w:r>
      </w:hyperlink>
      <w:r w:rsidRPr="00FC7DDB">
        <w:rPr>
          <w:rFonts w:ascii="Century Gothic" w:hAnsi="Century Gothic"/>
          <w:sz w:val="22"/>
          <w:szCs w:val="22"/>
        </w:rPr>
        <w:t xml:space="preserve"> </w:t>
      </w:r>
    </w:p>
    <w:p w:rsidRPr="00FC7DDB" w:rsidR="00E10E68" w:rsidP="00E10E68" w:rsidRDefault="00E10E68" w14:paraId="2E9DAE42" w14:textId="77777777">
      <w:pPr>
        <w:pStyle w:val="Heading10"/>
        <w:rPr>
          <w:rFonts w:ascii="Century Gothic" w:hAnsi="Century Gothic"/>
          <w:b w:val="0"/>
          <w:sz w:val="22"/>
          <w:szCs w:val="22"/>
        </w:rPr>
      </w:pPr>
      <w:bookmarkStart w:name="_Bringing_pets_and" w:id="31"/>
      <w:bookmarkStart w:name="_Toc59385881" w:id="32"/>
      <w:bookmarkStart w:name="J" w:id="33"/>
      <w:bookmarkEnd w:id="31"/>
      <w:r w:rsidRPr="00FC7DDB">
        <w:rPr>
          <w:rFonts w:ascii="Century Gothic" w:hAnsi="Century Gothic"/>
          <w:sz w:val="22"/>
          <w:szCs w:val="22"/>
        </w:rPr>
        <w:t>Bringing pets and other animals into school</w:t>
      </w:r>
      <w:bookmarkEnd w:id="32"/>
    </w:p>
    <w:p w:rsidRPr="00FC7DDB" w:rsidR="00E10E68" w:rsidP="00E10E68" w:rsidRDefault="00E10E68" w14:paraId="7232E786" w14:textId="77777777">
      <w:pPr>
        <w:pStyle w:val="PolicyLevel3"/>
        <w:rPr>
          <w:rFonts w:ascii="Century Gothic" w:hAnsi="Century Gothic"/>
          <w:sz w:val="22"/>
          <w:szCs w:val="22"/>
        </w:rPr>
      </w:pPr>
      <w:r w:rsidRPr="00FC7DDB">
        <w:rPr>
          <w:rFonts w:ascii="Century Gothic" w:hAnsi="Century Gothic"/>
          <w:sz w:val="22"/>
          <w:szCs w:val="22"/>
        </w:rPr>
        <w:t>In addition to the general guidance given above, it is important that suitable arrangements are made in advance for the well-being of animals for the short time they are to be on the premises.</w:t>
      </w:r>
    </w:p>
    <w:p w:rsidRPr="00FC7DDB" w:rsidR="00E10E68" w:rsidP="00E10E68" w:rsidRDefault="00E10E68" w14:paraId="25E8FFCF" w14:textId="77777777">
      <w:pPr>
        <w:pStyle w:val="PolicyLevel3"/>
        <w:rPr>
          <w:rFonts w:ascii="Century Gothic" w:hAnsi="Century Gothic"/>
          <w:sz w:val="22"/>
          <w:szCs w:val="22"/>
        </w:rPr>
      </w:pPr>
      <w:r w:rsidRPr="00FC7DDB">
        <w:rPr>
          <w:rFonts w:ascii="Century Gothic" w:hAnsi="Century Gothic"/>
          <w:sz w:val="22"/>
          <w:szCs w:val="22"/>
        </w:rPr>
        <w:t>When a variety of animals will be together, consider the possibility of unwanted interactions. Animals must be housed properly and separately whilst on the premises and any containers used to transport them must be appropriate and retain the animal securely.</w:t>
      </w:r>
    </w:p>
    <w:p w:rsidRPr="00FC7DDB" w:rsidR="00E10E68" w:rsidP="00E10E68" w:rsidRDefault="00E10E68" w14:paraId="76AA730D" w14:textId="77777777">
      <w:pPr>
        <w:pStyle w:val="Heading10"/>
        <w:ind w:left="709" w:hanging="709"/>
        <w:rPr>
          <w:rFonts w:ascii="Century Gothic" w:hAnsi="Century Gothic"/>
          <w:b w:val="0"/>
          <w:sz w:val="22"/>
          <w:szCs w:val="22"/>
        </w:rPr>
      </w:pPr>
      <w:bookmarkStart w:name="_Unsuitable_animals" w:id="34"/>
      <w:bookmarkStart w:name="_Injured_animals_brought" w:id="35"/>
      <w:bookmarkStart w:name="_Toc59385882" w:id="36"/>
      <w:bookmarkEnd w:id="34"/>
      <w:bookmarkEnd w:id="35"/>
      <w:r w:rsidRPr="00FC7DDB">
        <w:rPr>
          <w:rFonts w:ascii="Century Gothic" w:hAnsi="Century Gothic"/>
          <w:sz w:val="22"/>
          <w:szCs w:val="22"/>
        </w:rPr>
        <w:t>Injured animals brought in by pupils</w:t>
      </w:r>
      <w:bookmarkEnd w:id="36"/>
    </w:p>
    <w:p w:rsidRPr="00FC7DDB" w:rsidR="00E10E68" w:rsidP="00E10E68" w:rsidRDefault="00E10E68" w14:paraId="040CA52C" w14:textId="77777777">
      <w:pPr>
        <w:pStyle w:val="PolicyLevel3"/>
        <w:rPr>
          <w:rFonts w:ascii="Century Gothic" w:hAnsi="Century Gothic"/>
          <w:sz w:val="22"/>
          <w:szCs w:val="22"/>
        </w:rPr>
      </w:pPr>
      <w:r w:rsidRPr="00FC7DDB">
        <w:rPr>
          <w:rFonts w:ascii="Century Gothic" w:hAnsi="Century Gothic"/>
          <w:sz w:val="22"/>
          <w:szCs w:val="22"/>
        </w:rPr>
        <w:t>It is not uncommon for pupils to take pity on an injured bird or mammal, and to bring it into school in the belief that it will be possible to successfully treat it and restore it to perfect health. Pupils will be instructed that attempts to retrieve ‘abandoned’ animals in this way may damage the animals concerned and spread infection, and that they should instead report the injury so that others can act appropriately.</w:t>
      </w:r>
    </w:p>
    <w:p w:rsidRPr="00FC7DDB" w:rsidR="00E10E68" w:rsidP="00E10E68" w:rsidRDefault="00E10E68" w14:paraId="74294EBD" w14:textId="77777777">
      <w:pPr>
        <w:pStyle w:val="PolicyLevel3"/>
        <w:rPr>
          <w:rFonts w:ascii="Century Gothic" w:hAnsi="Century Gothic"/>
          <w:sz w:val="22"/>
          <w:szCs w:val="22"/>
        </w:rPr>
      </w:pPr>
      <w:r w:rsidRPr="00FC7DDB">
        <w:rPr>
          <w:rFonts w:ascii="Century Gothic" w:hAnsi="Century Gothic"/>
          <w:sz w:val="22"/>
          <w:szCs w:val="22"/>
        </w:rPr>
        <w:t xml:space="preserve">Where a pupil brings an injured animal into school, the following procedure will be implemented: </w:t>
      </w:r>
    </w:p>
    <w:p w:rsidRPr="00FC7DDB" w:rsidR="00E10E68" w:rsidP="00E10E68" w:rsidRDefault="00E10E68" w14:paraId="6FBEACFB" w14:textId="77777777">
      <w:pPr>
        <w:pStyle w:val="PolicyLevel3"/>
        <w:rPr>
          <w:rFonts w:ascii="Century Gothic" w:hAnsi="Century Gothic"/>
          <w:sz w:val="22"/>
          <w:szCs w:val="22"/>
        </w:rPr>
      </w:pPr>
      <w:r w:rsidRPr="00FC7DDB">
        <w:rPr>
          <w:rFonts w:ascii="Century Gothic" w:hAnsi="Century Gothic"/>
          <w:sz w:val="22"/>
          <w:szCs w:val="22"/>
        </w:rPr>
        <w:t>Appropriate precautions, such as quarantining the animal, will be taken to minimise the risk of transmission of disease or parasites.</w:t>
      </w:r>
    </w:p>
    <w:p w:rsidRPr="00FC7DDB" w:rsidR="00E10E68" w:rsidP="00E10E68" w:rsidRDefault="00E10E68" w14:paraId="00FF1100" w14:textId="77777777">
      <w:pPr>
        <w:pStyle w:val="PolicyLevel3"/>
        <w:rPr>
          <w:rFonts w:ascii="Century Gothic" w:hAnsi="Century Gothic"/>
          <w:sz w:val="22"/>
          <w:szCs w:val="22"/>
        </w:rPr>
      </w:pPr>
      <w:r w:rsidRPr="00FC7DDB">
        <w:rPr>
          <w:rFonts w:ascii="Century Gothic" w:hAnsi="Century Gothic"/>
          <w:sz w:val="22"/>
          <w:szCs w:val="22"/>
        </w:rPr>
        <w:t xml:space="preserve">Scrupulous standards of hygiene will be maintained. </w:t>
      </w:r>
    </w:p>
    <w:p w:rsidRPr="00FC7DDB" w:rsidR="00E10E68" w:rsidP="00E10E68" w:rsidRDefault="00E10E68" w14:paraId="543BCB32" w14:textId="77777777">
      <w:pPr>
        <w:pStyle w:val="PolicyLevel3"/>
        <w:rPr>
          <w:rFonts w:ascii="Century Gothic" w:hAnsi="Century Gothic"/>
          <w:sz w:val="22"/>
          <w:szCs w:val="22"/>
        </w:rPr>
      </w:pPr>
      <w:r w:rsidRPr="00FC7DDB">
        <w:rPr>
          <w:rFonts w:ascii="Century Gothic" w:hAnsi="Century Gothic"/>
          <w:sz w:val="22"/>
          <w:szCs w:val="22"/>
        </w:rPr>
        <w:t xml:space="preserve">In all cases of doubt, expert advice will be sought from either a vet, the </w:t>
      </w:r>
      <w:proofErr w:type="gramStart"/>
      <w:r w:rsidRPr="00FC7DDB">
        <w:rPr>
          <w:rFonts w:ascii="Century Gothic" w:hAnsi="Century Gothic"/>
          <w:sz w:val="22"/>
          <w:szCs w:val="22"/>
        </w:rPr>
        <w:t>RSPCA</w:t>
      </w:r>
      <w:proofErr w:type="gramEnd"/>
      <w:r w:rsidRPr="00FC7DDB">
        <w:rPr>
          <w:rFonts w:ascii="Century Gothic" w:hAnsi="Century Gothic"/>
          <w:sz w:val="22"/>
          <w:szCs w:val="22"/>
        </w:rPr>
        <w:t xml:space="preserve"> or the People’s Dispensary for Sick Animals (PDSA).</w:t>
      </w:r>
    </w:p>
    <w:p w:rsidRPr="00FC7DDB" w:rsidR="00E10E68" w:rsidP="00E10E68" w:rsidRDefault="00E10E68" w14:paraId="14EF1EBA" w14:textId="77777777">
      <w:pPr>
        <w:pStyle w:val="Heading10"/>
        <w:rPr>
          <w:rFonts w:ascii="Century Gothic" w:hAnsi="Century Gothic"/>
          <w:b w:val="0"/>
          <w:sz w:val="22"/>
          <w:szCs w:val="22"/>
        </w:rPr>
      </w:pPr>
      <w:bookmarkStart w:name="_Unsuitable_animals_1" w:id="37"/>
      <w:bookmarkStart w:name="_Toc59385883" w:id="38"/>
      <w:bookmarkEnd w:id="37"/>
      <w:r w:rsidRPr="00FC7DDB">
        <w:rPr>
          <w:rFonts w:ascii="Century Gothic" w:hAnsi="Century Gothic"/>
          <w:sz w:val="22"/>
          <w:szCs w:val="22"/>
        </w:rPr>
        <w:t>Unsuitable animals</w:t>
      </w:r>
      <w:bookmarkEnd w:id="38"/>
    </w:p>
    <w:p w:rsidRPr="00FC7DDB" w:rsidR="00E10E68" w:rsidP="000A2119" w:rsidRDefault="00E10E68" w14:paraId="347A712E" w14:textId="77777777">
      <w:pPr>
        <w:pStyle w:val="PolicyLevel3"/>
        <w:rPr>
          <w:rFonts w:ascii="Century Gothic" w:hAnsi="Century Gothic"/>
          <w:sz w:val="22"/>
          <w:szCs w:val="22"/>
        </w:rPr>
      </w:pPr>
      <w:r w:rsidRPr="00FC7DDB">
        <w:rPr>
          <w:rFonts w:ascii="Century Gothic" w:hAnsi="Century Gothic"/>
          <w:sz w:val="22"/>
          <w:szCs w:val="22"/>
        </w:rPr>
        <w:t>Animals that present unacceptable risks must not be brought into the school.</w:t>
      </w:r>
    </w:p>
    <w:p w:rsidR="00E10E68" w:rsidP="000A2119" w:rsidRDefault="00E10E68" w14:paraId="5854C09C" w14:textId="60B25824">
      <w:pPr>
        <w:pStyle w:val="PolicyLevel3"/>
        <w:rPr>
          <w:rFonts w:ascii="Century Gothic" w:hAnsi="Century Gothic"/>
          <w:sz w:val="22"/>
          <w:szCs w:val="22"/>
        </w:rPr>
      </w:pPr>
      <w:r w:rsidRPr="00FC7DDB">
        <w:rPr>
          <w:rFonts w:ascii="Century Gothic" w:hAnsi="Century Gothic"/>
          <w:sz w:val="22"/>
          <w:szCs w:val="22"/>
        </w:rPr>
        <w:t>Wild birds and mammals taken, even if legally, from the ‘wild’ will not be brought into the school directly as they may be harbouring diseases or parasites transmissible to humans.</w:t>
      </w:r>
    </w:p>
    <w:p w:rsidR="00FC7DDB" w:rsidP="00FC7DDB" w:rsidRDefault="00FC7DDB" w14:paraId="53A3B39E" w14:textId="42207CD0">
      <w:pPr>
        <w:pStyle w:val="PolicyLevel3"/>
        <w:numPr>
          <w:ilvl w:val="0"/>
          <w:numId w:val="0"/>
        </w:numPr>
        <w:ind w:left="792"/>
        <w:rPr>
          <w:rFonts w:ascii="Century Gothic" w:hAnsi="Century Gothic"/>
          <w:sz w:val="22"/>
          <w:szCs w:val="22"/>
        </w:rPr>
      </w:pPr>
    </w:p>
    <w:p w:rsidRPr="00FC7DDB" w:rsidR="00FC7DDB" w:rsidP="00FC7DDB" w:rsidRDefault="00FC7DDB" w14:paraId="7361064F" w14:textId="77777777">
      <w:pPr>
        <w:pStyle w:val="PolicyLevel3"/>
        <w:numPr>
          <w:ilvl w:val="0"/>
          <w:numId w:val="0"/>
        </w:numPr>
        <w:ind w:left="792"/>
        <w:rPr>
          <w:rFonts w:ascii="Century Gothic" w:hAnsi="Century Gothic"/>
          <w:sz w:val="22"/>
          <w:szCs w:val="22"/>
        </w:rPr>
      </w:pPr>
    </w:p>
    <w:p w:rsidRPr="00FC7DDB" w:rsidR="00E10E68" w:rsidP="00E10E68" w:rsidRDefault="00E10E68" w14:paraId="466E04C7" w14:textId="77777777">
      <w:pPr>
        <w:pStyle w:val="Heading10"/>
        <w:rPr>
          <w:rFonts w:ascii="Century Gothic" w:hAnsi="Century Gothic"/>
          <w:b w:val="0"/>
          <w:sz w:val="22"/>
          <w:szCs w:val="22"/>
        </w:rPr>
      </w:pPr>
      <w:bookmarkStart w:name="_Monitoring_and_review" w:id="39"/>
      <w:bookmarkStart w:name="_Toc59385884" w:id="40"/>
      <w:bookmarkEnd w:id="39"/>
      <w:r w:rsidRPr="00FC7DDB">
        <w:rPr>
          <w:rFonts w:ascii="Century Gothic" w:hAnsi="Century Gothic"/>
          <w:sz w:val="22"/>
          <w:szCs w:val="22"/>
        </w:rPr>
        <w:t>Monitoring and review</w:t>
      </w:r>
      <w:bookmarkEnd w:id="40"/>
    </w:p>
    <w:bookmarkEnd w:id="33"/>
    <w:p w:rsidRPr="00FC7DDB" w:rsidR="001E7BAB" w:rsidP="000A2119" w:rsidRDefault="00E10E68" w14:paraId="52104471" w14:textId="72CFBCD5">
      <w:pPr>
        <w:pStyle w:val="Style2"/>
        <w:rPr>
          <w:rFonts w:ascii="Century Gothic" w:hAnsi="Century Gothic"/>
          <w:sz w:val="22"/>
          <w:szCs w:val="22"/>
        </w:rPr>
      </w:pPr>
      <w:r w:rsidRPr="00FC7DDB">
        <w:rPr>
          <w:rFonts w:ascii="Century Gothic" w:hAnsi="Century Gothic"/>
          <w:sz w:val="22"/>
          <w:szCs w:val="22"/>
        </w:rPr>
        <w:t>This policy will be reviewed on an annual basis by the designated member of staff, in conjunction with the headteacher, who will communicate any changes to all members of staff.</w:t>
      </w:r>
    </w:p>
    <w:sectPr w:rsidRPr="00FC7DDB" w:rsidR="001E7BAB" w:rsidSect="00FC7DDB">
      <w:headerReference w:type="default" r:id="rId12"/>
      <w:headerReference w:type="first" r:id="rId13"/>
      <w:type w:val="continuous"/>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1245" w:rsidP="00AD4155" w:rsidRDefault="008D1245" w14:paraId="24A3E064" w14:textId="77777777">
      <w:r>
        <w:separator/>
      </w:r>
    </w:p>
  </w:endnote>
  <w:endnote w:type="continuationSeparator" w:id="0">
    <w:p w:rsidR="008D1245" w:rsidP="00AD4155" w:rsidRDefault="008D1245" w14:paraId="731F2DE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EDE45066-1315-48B5-A599-6CFC48CDA357}" r:id="rId1"/>
  </w:font>
  <w:font w:name="Calibri">
    <w:panose1 w:val="020F0502020204030204"/>
    <w:charset w:val="00"/>
    <w:family w:val="swiss"/>
    <w:pitch w:val="variable"/>
    <w:sig w:usb0="E4002EFF" w:usb1="C000247B" w:usb2="00000009" w:usb3="00000000" w:csb0="000001FF" w:csb1="00000000"/>
    <w:embedRegular w:fontKey="{E36F9895-0207-48E1-97B9-47E981C3A7F7}" r:id="rId2"/>
    <w:embedBold w:fontKey="{6A235C13-0BEC-4BC1-9D3E-47FC70C1E25B}" r:id="rId3"/>
  </w:font>
  <w:font w:name="Century Gothic">
    <w:panose1 w:val="020B0502020202020204"/>
    <w:charset w:val="00"/>
    <w:family w:val="swiss"/>
    <w:pitch w:val="variable"/>
    <w:sig w:usb0="00000287" w:usb1="00000000" w:usb2="00000000" w:usb3="00000000" w:csb0="0000009F" w:csb1="00000000"/>
    <w:embedRegular w:fontKey="{2921B04E-DF40-47C2-AAA6-0FD99E225C53}" r:id="rId4"/>
    <w:embedBold w:fontKey="{71238CA1-C650-4623-9130-D90A7823B20B}" r:id="rId5"/>
    <w:embedBoldItalic w:fontKey="{64AA3D03-DBCC-474D-888C-466BD6BD5570}"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1245" w:rsidP="00AD4155" w:rsidRDefault="008D1245" w14:paraId="1615DA82" w14:textId="77777777">
      <w:r>
        <w:separator/>
      </w:r>
    </w:p>
  </w:footnote>
  <w:footnote w:type="continuationSeparator" w:id="0">
    <w:p w:rsidR="008D1245" w:rsidP="00AD4155" w:rsidRDefault="008D1245" w14:paraId="5E812BA2" w14:textId="77777777">
      <w:r>
        <w:continuationSeparator/>
      </w:r>
    </w:p>
  </w:footnote>
  <w:footnote w:id="1">
    <w:p w:rsidR="00E10E68" w:rsidP="00E10E68" w:rsidRDefault="00E10E68" w14:paraId="4E8C9FC0" w14:textId="77777777">
      <w:pPr>
        <w:pStyle w:val="FootnoteText"/>
      </w:pPr>
      <w:r>
        <w:rPr>
          <w:rStyle w:val="FootnoteReference"/>
        </w:rPr>
        <w:footnoteRef/>
      </w:r>
      <w:r>
        <w:t xml:space="preserve"> RSPCA (2012) ‘Guidance for educational establishments’, p.3</w:t>
      </w:r>
    </w:p>
    <w:p w:rsidR="00E10E68" w:rsidP="00E10E68" w:rsidRDefault="00E10E68" w14:paraId="03D963F1"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4E78" w:rsidRDefault="001C4E78" w14:paraId="366326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4E78" w:rsidRDefault="001C4E78"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hint="default" w:ascii="Symbol" w:hAnsi="Symbol"/>
      </w:rPr>
    </w:lvl>
    <w:lvl w:ilvl="1" w:tplc="08090003">
      <w:start w:val="1"/>
      <w:numFmt w:val="bullet"/>
      <w:lvlText w:val="o"/>
      <w:lvlJc w:val="left"/>
      <w:pPr>
        <w:ind w:left="2920" w:hanging="360"/>
      </w:pPr>
      <w:rPr>
        <w:rFonts w:hint="default" w:ascii="Courier New" w:hAnsi="Courier New" w:cs="Courier New"/>
      </w:rPr>
    </w:lvl>
    <w:lvl w:ilvl="2" w:tplc="08090005">
      <w:start w:val="1"/>
      <w:numFmt w:val="bullet"/>
      <w:lvlText w:val=""/>
      <w:lvlJc w:val="left"/>
      <w:pPr>
        <w:ind w:left="3640" w:hanging="360"/>
      </w:pPr>
      <w:rPr>
        <w:rFonts w:hint="default" w:ascii="Wingdings" w:hAnsi="Wingdings"/>
      </w:rPr>
    </w:lvl>
    <w:lvl w:ilvl="3" w:tplc="08090001">
      <w:start w:val="1"/>
      <w:numFmt w:val="bullet"/>
      <w:lvlText w:val=""/>
      <w:lvlJc w:val="left"/>
      <w:pPr>
        <w:ind w:left="4360" w:hanging="360"/>
      </w:pPr>
      <w:rPr>
        <w:rFonts w:hint="default" w:ascii="Symbol" w:hAnsi="Symbol"/>
      </w:rPr>
    </w:lvl>
    <w:lvl w:ilvl="4" w:tplc="08090003">
      <w:start w:val="1"/>
      <w:numFmt w:val="bullet"/>
      <w:lvlText w:val="o"/>
      <w:lvlJc w:val="left"/>
      <w:pPr>
        <w:ind w:left="5080" w:hanging="360"/>
      </w:pPr>
      <w:rPr>
        <w:rFonts w:hint="default" w:ascii="Courier New" w:hAnsi="Courier New" w:cs="Courier New"/>
      </w:rPr>
    </w:lvl>
    <w:lvl w:ilvl="5" w:tplc="08090005">
      <w:start w:val="1"/>
      <w:numFmt w:val="bullet"/>
      <w:lvlText w:val=""/>
      <w:lvlJc w:val="left"/>
      <w:pPr>
        <w:ind w:left="5800" w:hanging="360"/>
      </w:pPr>
      <w:rPr>
        <w:rFonts w:hint="default" w:ascii="Wingdings" w:hAnsi="Wingdings"/>
      </w:rPr>
    </w:lvl>
    <w:lvl w:ilvl="6" w:tplc="08090001">
      <w:start w:val="1"/>
      <w:numFmt w:val="bullet"/>
      <w:lvlText w:val=""/>
      <w:lvlJc w:val="left"/>
      <w:pPr>
        <w:ind w:left="6520" w:hanging="360"/>
      </w:pPr>
      <w:rPr>
        <w:rFonts w:hint="default" w:ascii="Symbol" w:hAnsi="Symbol"/>
      </w:rPr>
    </w:lvl>
    <w:lvl w:ilvl="7" w:tplc="08090003">
      <w:start w:val="1"/>
      <w:numFmt w:val="bullet"/>
      <w:lvlText w:val="o"/>
      <w:lvlJc w:val="left"/>
      <w:pPr>
        <w:ind w:left="7240" w:hanging="360"/>
      </w:pPr>
      <w:rPr>
        <w:rFonts w:hint="default" w:ascii="Courier New" w:hAnsi="Courier New" w:cs="Courier New"/>
      </w:rPr>
    </w:lvl>
    <w:lvl w:ilvl="8" w:tplc="08090005">
      <w:start w:val="1"/>
      <w:numFmt w:val="bullet"/>
      <w:lvlText w:val=""/>
      <w:lvlJc w:val="left"/>
      <w:pPr>
        <w:ind w:left="7960" w:hanging="360"/>
      </w:pPr>
      <w:rPr>
        <w:rFonts w:hint="default" w:ascii="Wingdings" w:hAnsi="Wingdings"/>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hint="default" w:ascii="Symbol" w:hAnsi="Symbol"/>
        <w:color w:val="000000" w:themeColor="text1"/>
      </w:rPr>
    </w:lvl>
    <w:lvl w:ilvl="1" w:tplc="08090003">
      <w:start w:val="1"/>
      <w:numFmt w:val="bullet"/>
      <w:lvlText w:val="o"/>
      <w:lvlJc w:val="left"/>
      <w:pPr>
        <w:ind w:left="2920" w:hanging="360"/>
      </w:pPr>
      <w:rPr>
        <w:rFonts w:hint="default" w:ascii="Courier New" w:hAnsi="Courier New" w:cs="Courier New"/>
      </w:rPr>
    </w:lvl>
    <w:lvl w:ilvl="2" w:tplc="08090005">
      <w:start w:val="1"/>
      <w:numFmt w:val="bullet"/>
      <w:lvlText w:val=""/>
      <w:lvlJc w:val="left"/>
      <w:pPr>
        <w:ind w:left="3640" w:hanging="360"/>
      </w:pPr>
      <w:rPr>
        <w:rFonts w:hint="default" w:ascii="Wingdings" w:hAnsi="Wingdings"/>
      </w:rPr>
    </w:lvl>
    <w:lvl w:ilvl="3" w:tplc="08090001">
      <w:start w:val="1"/>
      <w:numFmt w:val="bullet"/>
      <w:lvlText w:val=""/>
      <w:lvlJc w:val="left"/>
      <w:pPr>
        <w:ind w:left="4360" w:hanging="360"/>
      </w:pPr>
      <w:rPr>
        <w:rFonts w:hint="default" w:ascii="Symbol" w:hAnsi="Symbol"/>
      </w:rPr>
    </w:lvl>
    <w:lvl w:ilvl="4" w:tplc="08090003">
      <w:start w:val="1"/>
      <w:numFmt w:val="bullet"/>
      <w:lvlText w:val="o"/>
      <w:lvlJc w:val="left"/>
      <w:pPr>
        <w:ind w:left="5080" w:hanging="360"/>
      </w:pPr>
      <w:rPr>
        <w:rFonts w:hint="default" w:ascii="Courier New" w:hAnsi="Courier New" w:cs="Courier New"/>
      </w:rPr>
    </w:lvl>
    <w:lvl w:ilvl="5" w:tplc="08090005">
      <w:start w:val="1"/>
      <w:numFmt w:val="bullet"/>
      <w:lvlText w:val=""/>
      <w:lvlJc w:val="left"/>
      <w:pPr>
        <w:ind w:left="5800" w:hanging="360"/>
      </w:pPr>
      <w:rPr>
        <w:rFonts w:hint="default" w:ascii="Wingdings" w:hAnsi="Wingdings"/>
      </w:rPr>
    </w:lvl>
    <w:lvl w:ilvl="6" w:tplc="08090001">
      <w:start w:val="1"/>
      <w:numFmt w:val="bullet"/>
      <w:lvlText w:val=""/>
      <w:lvlJc w:val="left"/>
      <w:pPr>
        <w:ind w:left="6520" w:hanging="360"/>
      </w:pPr>
      <w:rPr>
        <w:rFonts w:hint="default" w:ascii="Symbol" w:hAnsi="Symbol"/>
      </w:rPr>
    </w:lvl>
    <w:lvl w:ilvl="7" w:tplc="08090003">
      <w:start w:val="1"/>
      <w:numFmt w:val="bullet"/>
      <w:lvlText w:val="o"/>
      <w:lvlJc w:val="left"/>
      <w:pPr>
        <w:ind w:left="7240" w:hanging="360"/>
      </w:pPr>
      <w:rPr>
        <w:rFonts w:hint="default" w:ascii="Courier New" w:hAnsi="Courier New" w:cs="Courier New"/>
      </w:rPr>
    </w:lvl>
    <w:lvl w:ilvl="8" w:tplc="08090005">
      <w:start w:val="1"/>
      <w:numFmt w:val="bullet"/>
      <w:lvlText w:val=""/>
      <w:lvlJc w:val="left"/>
      <w:pPr>
        <w:ind w:left="7960" w:hanging="360"/>
      </w:pPr>
      <w:rPr>
        <w:rFonts w:hint="default" w:ascii="Wingdings" w:hAnsi="Wingdings"/>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hint="default" w:ascii="Arial" w:hAnsi="Arial" w:cs="Arial" w:eastAsiaTheme="minorHAnsi"/>
        <w:b/>
        <w:color w:val="00B050"/>
      </w:rPr>
    </w:lvl>
    <w:lvl w:ilvl="1" w:tplc="08090003" w:tentative="1">
      <w:start w:val="1"/>
      <w:numFmt w:val="bullet"/>
      <w:lvlText w:val="o"/>
      <w:lvlJc w:val="left"/>
      <w:pPr>
        <w:ind w:left="2498" w:hanging="360"/>
      </w:pPr>
      <w:rPr>
        <w:rFonts w:hint="default" w:ascii="Courier New" w:hAnsi="Courier New" w:cs="Courier New"/>
      </w:rPr>
    </w:lvl>
    <w:lvl w:ilvl="2" w:tplc="08090005" w:tentative="1">
      <w:start w:val="1"/>
      <w:numFmt w:val="bullet"/>
      <w:lvlText w:val=""/>
      <w:lvlJc w:val="left"/>
      <w:pPr>
        <w:ind w:left="3218" w:hanging="360"/>
      </w:pPr>
      <w:rPr>
        <w:rFonts w:hint="default" w:ascii="Wingdings" w:hAnsi="Wingdings"/>
      </w:rPr>
    </w:lvl>
    <w:lvl w:ilvl="3" w:tplc="08090001" w:tentative="1">
      <w:start w:val="1"/>
      <w:numFmt w:val="bullet"/>
      <w:lvlText w:val=""/>
      <w:lvlJc w:val="left"/>
      <w:pPr>
        <w:ind w:left="3938" w:hanging="360"/>
      </w:pPr>
      <w:rPr>
        <w:rFonts w:hint="default" w:ascii="Symbol" w:hAnsi="Symbol"/>
      </w:rPr>
    </w:lvl>
    <w:lvl w:ilvl="4" w:tplc="08090003" w:tentative="1">
      <w:start w:val="1"/>
      <w:numFmt w:val="bullet"/>
      <w:lvlText w:val="o"/>
      <w:lvlJc w:val="left"/>
      <w:pPr>
        <w:ind w:left="4658" w:hanging="360"/>
      </w:pPr>
      <w:rPr>
        <w:rFonts w:hint="default" w:ascii="Courier New" w:hAnsi="Courier New" w:cs="Courier New"/>
      </w:rPr>
    </w:lvl>
    <w:lvl w:ilvl="5" w:tplc="08090005" w:tentative="1">
      <w:start w:val="1"/>
      <w:numFmt w:val="bullet"/>
      <w:lvlText w:val=""/>
      <w:lvlJc w:val="left"/>
      <w:pPr>
        <w:ind w:left="5378" w:hanging="360"/>
      </w:pPr>
      <w:rPr>
        <w:rFonts w:hint="default" w:ascii="Wingdings" w:hAnsi="Wingdings"/>
      </w:rPr>
    </w:lvl>
    <w:lvl w:ilvl="6" w:tplc="08090001" w:tentative="1">
      <w:start w:val="1"/>
      <w:numFmt w:val="bullet"/>
      <w:lvlText w:val=""/>
      <w:lvlJc w:val="left"/>
      <w:pPr>
        <w:ind w:left="6098" w:hanging="360"/>
      </w:pPr>
      <w:rPr>
        <w:rFonts w:hint="default" w:ascii="Symbol" w:hAnsi="Symbol"/>
      </w:rPr>
    </w:lvl>
    <w:lvl w:ilvl="7" w:tplc="08090003" w:tentative="1">
      <w:start w:val="1"/>
      <w:numFmt w:val="bullet"/>
      <w:lvlText w:val="o"/>
      <w:lvlJc w:val="left"/>
      <w:pPr>
        <w:ind w:left="6818" w:hanging="360"/>
      </w:pPr>
      <w:rPr>
        <w:rFonts w:hint="default" w:ascii="Courier New" w:hAnsi="Courier New" w:cs="Courier New"/>
      </w:rPr>
    </w:lvl>
    <w:lvl w:ilvl="8" w:tplc="08090005" w:tentative="1">
      <w:start w:val="1"/>
      <w:numFmt w:val="bullet"/>
      <w:lvlText w:val=""/>
      <w:lvlJc w:val="left"/>
      <w:pPr>
        <w:ind w:left="7538" w:hanging="360"/>
      </w:pPr>
      <w:rPr>
        <w:rFonts w:hint="default" w:ascii="Wingdings" w:hAnsi="Wingdings"/>
      </w:rPr>
    </w:lvl>
  </w:abstractNum>
  <w:abstractNum w:abstractNumId="4" w15:restartNumberingAfterBreak="0">
    <w:nsid w:val="19A341D0"/>
    <w:multiLevelType w:val="hybridMultilevel"/>
    <w:tmpl w:val="FF5AD74A"/>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5" w15:restartNumberingAfterBreak="0">
    <w:nsid w:val="1B1C3F77"/>
    <w:multiLevelType w:val="hybridMultilevel"/>
    <w:tmpl w:val="114E32A6"/>
    <w:lvl w:ilvl="0" w:tplc="08090001">
      <w:start w:val="1"/>
      <w:numFmt w:val="bullet"/>
      <w:lvlText w:val=""/>
      <w:lvlJc w:val="left"/>
      <w:pPr>
        <w:ind w:left="1712" w:hanging="360"/>
      </w:pPr>
      <w:rPr>
        <w:rFonts w:hint="default" w:ascii="Symbol" w:hAnsi="Symbol"/>
      </w:rPr>
    </w:lvl>
    <w:lvl w:ilvl="1" w:tplc="08090003">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6" w15:restartNumberingAfterBreak="0">
    <w:nsid w:val="1B362B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7D1545"/>
    <w:multiLevelType w:val="multilevel"/>
    <w:tmpl w:val="71A400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0C83295"/>
    <w:multiLevelType w:val="hybridMultilevel"/>
    <w:tmpl w:val="67C44A88"/>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80F4C57"/>
    <w:multiLevelType w:val="hybridMultilevel"/>
    <w:tmpl w:val="BDE6C346"/>
    <w:lvl w:ilvl="0" w:tplc="08090001">
      <w:start w:val="1"/>
      <w:numFmt w:val="bullet"/>
      <w:lvlText w:val=""/>
      <w:lvlJc w:val="left"/>
      <w:pPr>
        <w:ind w:left="1636" w:hanging="360"/>
      </w:pPr>
      <w:rPr>
        <w:rFonts w:hint="default" w:ascii="Symbol" w:hAnsi="Symbol"/>
      </w:rPr>
    </w:lvl>
    <w:lvl w:ilvl="1" w:tplc="08090003" w:tentative="1">
      <w:start w:val="1"/>
      <w:numFmt w:val="bullet"/>
      <w:lvlText w:val="o"/>
      <w:lvlJc w:val="left"/>
      <w:pPr>
        <w:ind w:left="2356" w:hanging="360"/>
      </w:pPr>
      <w:rPr>
        <w:rFonts w:hint="default" w:ascii="Courier New" w:hAnsi="Courier New" w:cs="Courier New"/>
      </w:rPr>
    </w:lvl>
    <w:lvl w:ilvl="2" w:tplc="08090005" w:tentative="1">
      <w:start w:val="1"/>
      <w:numFmt w:val="bullet"/>
      <w:lvlText w:val=""/>
      <w:lvlJc w:val="left"/>
      <w:pPr>
        <w:ind w:left="3076" w:hanging="360"/>
      </w:pPr>
      <w:rPr>
        <w:rFonts w:hint="default" w:ascii="Wingdings" w:hAnsi="Wingdings"/>
      </w:rPr>
    </w:lvl>
    <w:lvl w:ilvl="3" w:tplc="08090001" w:tentative="1">
      <w:start w:val="1"/>
      <w:numFmt w:val="bullet"/>
      <w:lvlText w:val=""/>
      <w:lvlJc w:val="left"/>
      <w:pPr>
        <w:ind w:left="3796" w:hanging="360"/>
      </w:pPr>
      <w:rPr>
        <w:rFonts w:hint="default" w:ascii="Symbol" w:hAnsi="Symbol"/>
      </w:rPr>
    </w:lvl>
    <w:lvl w:ilvl="4" w:tplc="08090003" w:tentative="1">
      <w:start w:val="1"/>
      <w:numFmt w:val="bullet"/>
      <w:lvlText w:val="o"/>
      <w:lvlJc w:val="left"/>
      <w:pPr>
        <w:ind w:left="4516" w:hanging="360"/>
      </w:pPr>
      <w:rPr>
        <w:rFonts w:hint="default" w:ascii="Courier New" w:hAnsi="Courier New" w:cs="Courier New"/>
      </w:rPr>
    </w:lvl>
    <w:lvl w:ilvl="5" w:tplc="08090005" w:tentative="1">
      <w:start w:val="1"/>
      <w:numFmt w:val="bullet"/>
      <w:lvlText w:val=""/>
      <w:lvlJc w:val="left"/>
      <w:pPr>
        <w:ind w:left="5236" w:hanging="360"/>
      </w:pPr>
      <w:rPr>
        <w:rFonts w:hint="default" w:ascii="Wingdings" w:hAnsi="Wingdings"/>
      </w:rPr>
    </w:lvl>
    <w:lvl w:ilvl="6" w:tplc="08090001" w:tentative="1">
      <w:start w:val="1"/>
      <w:numFmt w:val="bullet"/>
      <w:lvlText w:val=""/>
      <w:lvlJc w:val="left"/>
      <w:pPr>
        <w:ind w:left="5956" w:hanging="360"/>
      </w:pPr>
      <w:rPr>
        <w:rFonts w:hint="default" w:ascii="Symbol" w:hAnsi="Symbol"/>
      </w:rPr>
    </w:lvl>
    <w:lvl w:ilvl="7" w:tplc="08090003" w:tentative="1">
      <w:start w:val="1"/>
      <w:numFmt w:val="bullet"/>
      <w:lvlText w:val="o"/>
      <w:lvlJc w:val="left"/>
      <w:pPr>
        <w:ind w:left="6676" w:hanging="360"/>
      </w:pPr>
      <w:rPr>
        <w:rFonts w:hint="default" w:ascii="Courier New" w:hAnsi="Courier New" w:cs="Courier New"/>
      </w:rPr>
    </w:lvl>
    <w:lvl w:ilvl="8" w:tplc="08090005" w:tentative="1">
      <w:start w:val="1"/>
      <w:numFmt w:val="bullet"/>
      <w:lvlText w:val=""/>
      <w:lvlJc w:val="left"/>
      <w:pPr>
        <w:ind w:left="7396" w:hanging="360"/>
      </w:pPr>
      <w:rPr>
        <w:rFonts w:hint="default" w:ascii="Wingdings" w:hAnsi="Wingdings"/>
      </w:rPr>
    </w:lvl>
  </w:abstractNum>
  <w:abstractNum w:abstractNumId="10" w15:restartNumberingAfterBreak="0">
    <w:nsid w:val="38B40A29"/>
    <w:multiLevelType w:val="hybridMultilevel"/>
    <w:tmpl w:val="DC12439C"/>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11" w15:restartNumberingAfterBreak="0">
    <w:nsid w:val="3B416A63"/>
    <w:multiLevelType w:val="hybridMultilevel"/>
    <w:tmpl w:val="33B61F74"/>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12"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CC24AF"/>
    <w:multiLevelType w:val="hybridMultilevel"/>
    <w:tmpl w:val="AB1A72C6"/>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14" w15:restartNumberingAfterBreak="0">
    <w:nsid w:val="438C22A1"/>
    <w:multiLevelType w:val="multilevel"/>
    <w:tmpl w:val="7C621AEA"/>
    <w:numStyleLink w:val="Style1"/>
  </w:abstractNum>
  <w:abstractNum w:abstractNumId="15" w15:restartNumberingAfterBreak="0">
    <w:nsid w:val="457737D7"/>
    <w:multiLevelType w:val="hybridMultilevel"/>
    <w:tmpl w:val="02083DB4"/>
    <w:lvl w:ilvl="0" w:tplc="08090001">
      <w:start w:val="1"/>
      <w:numFmt w:val="bullet"/>
      <w:lvlText w:val=""/>
      <w:lvlJc w:val="left"/>
      <w:pPr>
        <w:ind w:left="2160" w:hanging="360"/>
      </w:pPr>
      <w:rPr>
        <w:rFonts w:hint="default" w:ascii="Symbol" w:hAnsi="Symbol"/>
      </w:rPr>
    </w:lvl>
    <w:lvl w:ilvl="1" w:tplc="08090003">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16" w15:restartNumberingAfterBreak="0">
    <w:nsid w:val="4817548C"/>
    <w:multiLevelType w:val="hybridMultilevel"/>
    <w:tmpl w:val="FBE056F0"/>
    <w:lvl w:ilvl="0" w:tplc="08090001">
      <w:start w:val="1"/>
      <w:numFmt w:val="bullet"/>
      <w:lvlText w:val=""/>
      <w:lvlJc w:val="left"/>
      <w:pPr>
        <w:ind w:left="2143"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hint="default" w:ascii="Symbol" w:hAnsi="Symbol"/>
      </w:rPr>
    </w:lvl>
    <w:lvl w:ilvl="1" w:tplc="08090003">
      <w:start w:val="1"/>
      <w:numFmt w:val="bullet"/>
      <w:lvlText w:val="o"/>
      <w:lvlJc w:val="left"/>
      <w:pPr>
        <w:ind w:left="2645" w:hanging="360"/>
      </w:pPr>
      <w:rPr>
        <w:rFonts w:hint="default" w:ascii="Courier New" w:hAnsi="Courier New" w:cs="Courier New"/>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9" w15:restartNumberingAfterBreak="0">
    <w:nsid w:val="57744D46"/>
    <w:multiLevelType w:val="hybridMultilevel"/>
    <w:tmpl w:val="95B84860"/>
    <w:lvl w:ilvl="0" w:tplc="08090001">
      <w:start w:val="1"/>
      <w:numFmt w:val="bullet"/>
      <w:lvlText w:val=""/>
      <w:lvlJc w:val="left"/>
      <w:pPr>
        <w:ind w:left="1860" w:hanging="360"/>
      </w:pPr>
      <w:rPr>
        <w:rFonts w:hint="default" w:ascii="Symbol" w:hAnsi="Symbol"/>
      </w:rPr>
    </w:lvl>
    <w:lvl w:ilvl="1" w:tplc="08090003" w:tentative="1">
      <w:start w:val="1"/>
      <w:numFmt w:val="bullet"/>
      <w:lvlText w:val="o"/>
      <w:lvlJc w:val="left"/>
      <w:pPr>
        <w:ind w:left="2580" w:hanging="360"/>
      </w:pPr>
      <w:rPr>
        <w:rFonts w:hint="default" w:ascii="Courier New" w:hAnsi="Courier New" w:cs="Courier New"/>
      </w:rPr>
    </w:lvl>
    <w:lvl w:ilvl="2" w:tplc="08090005" w:tentative="1">
      <w:start w:val="1"/>
      <w:numFmt w:val="bullet"/>
      <w:lvlText w:val=""/>
      <w:lvlJc w:val="left"/>
      <w:pPr>
        <w:ind w:left="3300" w:hanging="360"/>
      </w:pPr>
      <w:rPr>
        <w:rFonts w:hint="default" w:ascii="Wingdings" w:hAnsi="Wingdings"/>
      </w:rPr>
    </w:lvl>
    <w:lvl w:ilvl="3" w:tplc="08090001" w:tentative="1">
      <w:start w:val="1"/>
      <w:numFmt w:val="bullet"/>
      <w:lvlText w:val=""/>
      <w:lvlJc w:val="left"/>
      <w:pPr>
        <w:ind w:left="4020" w:hanging="360"/>
      </w:pPr>
      <w:rPr>
        <w:rFonts w:hint="default" w:ascii="Symbol" w:hAnsi="Symbol"/>
      </w:rPr>
    </w:lvl>
    <w:lvl w:ilvl="4" w:tplc="08090003" w:tentative="1">
      <w:start w:val="1"/>
      <w:numFmt w:val="bullet"/>
      <w:lvlText w:val="o"/>
      <w:lvlJc w:val="left"/>
      <w:pPr>
        <w:ind w:left="4740" w:hanging="360"/>
      </w:pPr>
      <w:rPr>
        <w:rFonts w:hint="default" w:ascii="Courier New" w:hAnsi="Courier New" w:cs="Courier New"/>
      </w:rPr>
    </w:lvl>
    <w:lvl w:ilvl="5" w:tplc="08090005" w:tentative="1">
      <w:start w:val="1"/>
      <w:numFmt w:val="bullet"/>
      <w:lvlText w:val=""/>
      <w:lvlJc w:val="left"/>
      <w:pPr>
        <w:ind w:left="5460" w:hanging="360"/>
      </w:pPr>
      <w:rPr>
        <w:rFonts w:hint="default" w:ascii="Wingdings" w:hAnsi="Wingdings"/>
      </w:rPr>
    </w:lvl>
    <w:lvl w:ilvl="6" w:tplc="08090001" w:tentative="1">
      <w:start w:val="1"/>
      <w:numFmt w:val="bullet"/>
      <w:lvlText w:val=""/>
      <w:lvlJc w:val="left"/>
      <w:pPr>
        <w:ind w:left="6180" w:hanging="360"/>
      </w:pPr>
      <w:rPr>
        <w:rFonts w:hint="default" w:ascii="Symbol" w:hAnsi="Symbol"/>
      </w:rPr>
    </w:lvl>
    <w:lvl w:ilvl="7" w:tplc="08090003" w:tentative="1">
      <w:start w:val="1"/>
      <w:numFmt w:val="bullet"/>
      <w:lvlText w:val="o"/>
      <w:lvlJc w:val="left"/>
      <w:pPr>
        <w:ind w:left="6900" w:hanging="360"/>
      </w:pPr>
      <w:rPr>
        <w:rFonts w:hint="default" w:ascii="Courier New" w:hAnsi="Courier New" w:cs="Courier New"/>
      </w:rPr>
    </w:lvl>
    <w:lvl w:ilvl="8" w:tplc="08090005" w:tentative="1">
      <w:start w:val="1"/>
      <w:numFmt w:val="bullet"/>
      <w:lvlText w:val=""/>
      <w:lvlJc w:val="left"/>
      <w:pPr>
        <w:ind w:left="7620" w:hanging="360"/>
      </w:pPr>
      <w:rPr>
        <w:rFonts w:hint="default" w:ascii="Wingdings" w:hAnsi="Wingdings"/>
      </w:rPr>
    </w:lvl>
  </w:abstractNum>
  <w:abstractNum w:abstractNumId="20" w15:restartNumberingAfterBreak="0">
    <w:nsid w:val="58AB5556"/>
    <w:multiLevelType w:val="hybridMultilevel"/>
    <w:tmpl w:val="C270D49A"/>
    <w:lvl w:ilvl="0" w:tplc="08090001">
      <w:start w:val="1"/>
      <w:numFmt w:val="bullet"/>
      <w:lvlText w:val=""/>
      <w:lvlJc w:val="left"/>
      <w:pPr>
        <w:ind w:left="1358" w:hanging="360"/>
      </w:pPr>
      <w:rPr>
        <w:rFonts w:hint="default" w:ascii="Symbol" w:hAnsi="Symbol"/>
      </w:rPr>
    </w:lvl>
    <w:lvl w:ilvl="1" w:tplc="08090003" w:tentative="1">
      <w:start w:val="1"/>
      <w:numFmt w:val="bullet"/>
      <w:lvlText w:val="o"/>
      <w:lvlJc w:val="left"/>
      <w:pPr>
        <w:ind w:left="2078" w:hanging="360"/>
      </w:pPr>
      <w:rPr>
        <w:rFonts w:hint="default" w:ascii="Courier New" w:hAnsi="Courier New" w:cs="Courier New"/>
      </w:rPr>
    </w:lvl>
    <w:lvl w:ilvl="2" w:tplc="08090005" w:tentative="1">
      <w:start w:val="1"/>
      <w:numFmt w:val="bullet"/>
      <w:lvlText w:val=""/>
      <w:lvlJc w:val="left"/>
      <w:pPr>
        <w:ind w:left="2798" w:hanging="360"/>
      </w:pPr>
      <w:rPr>
        <w:rFonts w:hint="default" w:ascii="Wingdings" w:hAnsi="Wingdings"/>
      </w:rPr>
    </w:lvl>
    <w:lvl w:ilvl="3" w:tplc="08090001" w:tentative="1">
      <w:start w:val="1"/>
      <w:numFmt w:val="bullet"/>
      <w:lvlText w:val=""/>
      <w:lvlJc w:val="left"/>
      <w:pPr>
        <w:ind w:left="3518" w:hanging="360"/>
      </w:pPr>
      <w:rPr>
        <w:rFonts w:hint="default" w:ascii="Symbol" w:hAnsi="Symbol"/>
      </w:rPr>
    </w:lvl>
    <w:lvl w:ilvl="4" w:tplc="08090003" w:tentative="1">
      <w:start w:val="1"/>
      <w:numFmt w:val="bullet"/>
      <w:lvlText w:val="o"/>
      <w:lvlJc w:val="left"/>
      <w:pPr>
        <w:ind w:left="4238" w:hanging="360"/>
      </w:pPr>
      <w:rPr>
        <w:rFonts w:hint="default" w:ascii="Courier New" w:hAnsi="Courier New" w:cs="Courier New"/>
      </w:rPr>
    </w:lvl>
    <w:lvl w:ilvl="5" w:tplc="08090005" w:tentative="1">
      <w:start w:val="1"/>
      <w:numFmt w:val="bullet"/>
      <w:lvlText w:val=""/>
      <w:lvlJc w:val="left"/>
      <w:pPr>
        <w:ind w:left="4958" w:hanging="360"/>
      </w:pPr>
      <w:rPr>
        <w:rFonts w:hint="default" w:ascii="Wingdings" w:hAnsi="Wingdings"/>
      </w:rPr>
    </w:lvl>
    <w:lvl w:ilvl="6" w:tplc="08090001" w:tentative="1">
      <w:start w:val="1"/>
      <w:numFmt w:val="bullet"/>
      <w:lvlText w:val=""/>
      <w:lvlJc w:val="left"/>
      <w:pPr>
        <w:ind w:left="5678" w:hanging="360"/>
      </w:pPr>
      <w:rPr>
        <w:rFonts w:hint="default" w:ascii="Symbol" w:hAnsi="Symbol"/>
      </w:rPr>
    </w:lvl>
    <w:lvl w:ilvl="7" w:tplc="08090003" w:tentative="1">
      <w:start w:val="1"/>
      <w:numFmt w:val="bullet"/>
      <w:lvlText w:val="o"/>
      <w:lvlJc w:val="left"/>
      <w:pPr>
        <w:ind w:left="6398" w:hanging="360"/>
      </w:pPr>
      <w:rPr>
        <w:rFonts w:hint="default" w:ascii="Courier New" w:hAnsi="Courier New" w:cs="Courier New"/>
      </w:rPr>
    </w:lvl>
    <w:lvl w:ilvl="8" w:tplc="08090005" w:tentative="1">
      <w:start w:val="1"/>
      <w:numFmt w:val="bullet"/>
      <w:lvlText w:val=""/>
      <w:lvlJc w:val="left"/>
      <w:pPr>
        <w:ind w:left="7118" w:hanging="360"/>
      </w:pPr>
      <w:rPr>
        <w:rFonts w:hint="default" w:ascii="Wingdings" w:hAnsi="Wingdings"/>
      </w:rPr>
    </w:lvl>
  </w:abstractNum>
  <w:abstractNum w:abstractNumId="21" w15:restartNumberingAfterBreak="0">
    <w:nsid w:val="5A1B15AD"/>
    <w:multiLevelType w:val="hybridMultilevel"/>
    <w:tmpl w:val="B6D6E424"/>
    <w:lvl w:ilvl="0" w:tplc="ED4C22C0">
      <w:start w:val="1"/>
      <w:numFmt w:val="bullet"/>
      <w:lvlText w:val=""/>
      <w:lvlJc w:val="left"/>
      <w:pPr>
        <w:ind w:left="2143" w:hanging="360"/>
      </w:pPr>
      <w:rPr>
        <w:rFonts w:hint="default" w:ascii="Symbol" w:hAnsi="Symbol"/>
        <w:color w:val="44546A" w:themeColor="text2"/>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2"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hint="default"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925128"/>
    <w:multiLevelType w:val="hybridMultilevel"/>
    <w:tmpl w:val="5A5859F8"/>
    <w:lvl w:ilvl="0" w:tplc="08090001">
      <w:start w:val="1"/>
      <w:numFmt w:val="bullet"/>
      <w:lvlText w:val=""/>
      <w:lvlJc w:val="left"/>
      <w:pPr>
        <w:ind w:left="1712" w:hanging="360"/>
      </w:pPr>
      <w:rPr>
        <w:rFonts w:hint="default" w:ascii="Symbol" w:hAnsi="Symbol"/>
      </w:rPr>
    </w:lvl>
    <w:lvl w:ilvl="1" w:tplc="08090003">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24" w15:restartNumberingAfterBreak="0">
    <w:nsid w:val="64915A67"/>
    <w:multiLevelType w:val="hybridMultilevel"/>
    <w:tmpl w:val="D116E254"/>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5" w15:restartNumberingAfterBreak="0">
    <w:nsid w:val="64EA1ECD"/>
    <w:multiLevelType w:val="hybridMultilevel"/>
    <w:tmpl w:val="AFACD5D8"/>
    <w:lvl w:ilvl="0" w:tplc="08090001">
      <w:start w:val="1"/>
      <w:numFmt w:val="bullet"/>
      <w:lvlText w:val=""/>
      <w:lvlJc w:val="left"/>
      <w:pPr>
        <w:ind w:left="2200" w:hanging="360"/>
      </w:pPr>
      <w:rPr>
        <w:rFonts w:hint="default" w:ascii="Symbol" w:hAnsi="Symbol"/>
      </w:rPr>
    </w:lvl>
    <w:lvl w:ilvl="1" w:tplc="08090003">
      <w:start w:val="1"/>
      <w:numFmt w:val="bullet"/>
      <w:lvlText w:val="o"/>
      <w:lvlJc w:val="left"/>
      <w:pPr>
        <w:ind w:left="2920" w:hanging="360"/>
      </w:pPr>
      <w:rPr>
        <w:rFonts w:hint="default" w:ascii="Courier New" w:hAnsi="Courier New" w:cs="Courier New"/>
      </w:rPr>
    </w:lvl>
    <w:lvl w:ilvl="2" w:tplc="08090005">
      <w:start w:val="1"/>
      <w:numFmt w:val="bullet"/>
      <w:lvlText w:val=""/>
      <w:lvlJc w:val="left"/>
      <w:pPr>
        <w:ind w:left="3640" w:hanging="360"/>
      </w:pPr>
      <w:rPr>
        <w:rFonts w:hint="default" w:ascii="Wingdings" w:hAnsi="Wingdings"/>
      </w:rPr>
    </w:lvl>
    <w:lvl w:ilvl="3" w:tplc="08090001">
      <w:start w:val="1"/>
      <w:numFmt w:val="bullet"/>
      <w:lvlText w:val=""/>
      <w:lvlJc w:val="left"/>
      <w:pPr>
        <w:ind w:left="4360" w:hanging="360"/>
      </w:pPr>
      <w:rPr>
        <w:rFonts w:hint="default" w:ascii="Symbol" w:hAnsi="Symbol"/>
      </w:rPr>
    </w:lvl>
    <w:lvl w:ilvl="4" w:tplc="08090003">
      <w:start w:val="1"/>
      <w:numFmt w:val="bullet"/>
      <w:lvlText w:val="o"/>
      <w:lvlJc w:val="left"/>
      <w:pPr>
        <w:ind w:left="5080" w:hanging="360"/>
      </w:pPr>
      <w:rPr>
        <w:rFonts w:hint="default" w:ascii="Courier New" w:hAnsi="Courier New" w:cs="Courier New"/>
      </w:rPr>
    </w:lvl>
    <w:lvl w:ilvl="5" w:tplc="08090005">
      <w:start w:val="1"/>
      <w:numFmt w:val="bullet"/>
      <w:lvlText w:val=""/>
      <w:lvlJc w:val="left"/>
      <w:pPr>
        <w:ind w:left="5800" w:hanging="360"/>
      </w:pPr>
      <w:rPr>
        <w:rFonts w:hint="default" w:ascii="Wingdings" w:hAnsi="Wingdings"/>
      </w:rPr>
    </w:lvl>
    <w:lvl w:ilvl="6" w:tplc="08090001">
      <w:start w:val="1"/>
      <w:numFmt w:val="bullet"/>
      <w:lvlText w:val=""/>
      <w:lvlJc w:val="left"/>
      <w:pPr>
        <w:ind w:left="6520" w:hanging="360"/>
      </w:pPr>
      <w:rPr>
        <w:rFonts w:hint="default" w:ascii="Symbol" w:hAnsi="Symbol"/>
      </w:rPr>
    </w:lvl>
    <w:lvl w:ilvl="7" w:tplc="08090003">
      <w:start w:val="1"/>
      <w:numFmt w:val="bullet"/>
      <w:lvlText w:val="o"/>
      <w:lvlJc w:val="left"/>
      <w:pPr>
        <w:ind w:left="7240" w:hanging="360"/>
      </w:pPr>
      <w:rPr>
        <w:rFonts w:hint="default" w:ascii="Courier New" w:hAnsi="Courier New" w:cs="Courier New"/>
      </w:rPr>
    </w:lvl>
    <w:lvl w:ilvl="8" w:tplc="08090005">
      <w:start w:val="1"/>
      <w:numFmt w:val="bullet"/>
      <w:lvlText w:val=""/>
      <w:lvlJc w:val="left"/>
      <w:pPr>
        <w:ind w:left="7960" w:hanging="360"/>
      </w:pPr>
      <w:rPr>
        <w:rFonts w:hint="default" w:ascii="Wingdings" w:hAnsi="Wingdings"/>
      </w:rPr>
    </w:lvl>
  </w:abstractNum>
  <w:abstractNum w:abstractNumId="26" w15:restartNumberingAfterBreak="0">
    <w:nsid w:val="68031122"/>
    <w:multiLevelType w:val="multilevel"/>
    <w:tmpl w:val="4FDC17C4"/>
    <w:lvl w:ilvl="0">
      <w:start w:val="1"/>
      <w:numFmt w:val="decimal"/>
      <w:pStyle w:val="Heading10"/>
      <w:lvlText w:val="%1."/>
      <w:lvlJc w:val="lef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2F41C8"/>
    <w:multiLevelType w:val="multilevel"/>
    <w:tmpl w:val="DB3E9A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1ED6A69"/>
    <w:multiLevelType w:val="hybridMultilevel"/>
    <w:tmpl w:val="B920738E"/>
    <w:lvl w:ilvl="0" w:tplc="08090001">
      <w:start w:val="1"/>
      <w:numFmt w:val="bullet"/>
      <w:lvlText w:val=""/>
      <w:lvlJc w:val="left"/>
      <w:pPr>
        <w:ind w:left="720" w:hanging="360"/>
      </w:pPr>
      <w:rPr>
        <w:rFonts w:hint="default" w:ascii="Symbol" w:hAnsi="Symbol"/>
      </w:rPr>
    </w:lvl>
    <w:lvl w:ilvl="1" w:tplc="E81AD8B0">
      <w:numFmt w:val="bullet"/>
      <w:lvlText w:val="•"/>
      <w:lvlJc w:val="left"/>
      <w:pPr>
        <w:ind w:left="1440" w:hanging="360"/>
      </w:pPr>
      <w:rPr>
        <w:rFonts w:hint="default" w:ascii="Arial" w:hAnsi="Arial" w:cs="Arial"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20B7023"/>
    <w:multiLevelType w:val="multilevel"/>
    <w:tmpl w:val="742C474A"/>
    <w:lvl w:ilvl="0">
      <w:start w:val="1"/>
      <w:numFmt w:val="decimal"/>
      <w:lvlText w:val="%1."/>
      <w:lvlJc w:val="left"/>
      <w:pPr>
        <w:ind w:left="360" w:hanging="360"/>
      </w:pPr>
    </w:lvl>
    <w:lvl w:ilvl="1">
      <w:start w:val="1"/>
      <w:numFmt w:val="decimal"/>
      <w:lvlText w:val="%1.%2."/>
      <w:lvlJc w:val="left"/>
      <w:pPr>
        <w:ind w:left="999"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AE4427"/>
    <w:multiLevelType w:val="hybridMultilevel"/>
    <w:tmpl w:val="B7A82330"/>
    <w:lvl w:ilvl="0" w:tplc="08090001">
      <w:start w:val="1"/>
      <w:numFmt w:val="bullet"/>
      <w:lvlText w:val=""/>
      <w:lvlJc w:val="left"/>
      <w:pPr>
        <w:ind w:left="1712" w:hanging="360"/>
      </w:pPr>
      <w:rPr>
        <w:rFonts w:hint="default" w:ascii="Symbol" w:hAnsi="Symbol"/>
      </w:rPr>
    </w:lvl>
    <w:lvl w:ilvl="1" w:tplc="08090003" w:tentative="1">
      <w:start w:val="1"/>
      <w:numFmt w:val="bullet"/>
      <w:lvlText w:val="o"/>
      <w:lvlJc w:val="left"/>
      <w:pPr>
        <w:ind w:left="2432" w:hanging="360"/>
      </w:pPr>
      <w:rPr>
        <w:rFonts w:hint="default" w:ascii="Courier New" w:hAnsi="Courier New" w:cs="Courier New"/>
      </w:rPr>
    </w:lvl>
    <w:lvl w:ilvl="2" w:tplc="08090005" w:tentative="1">
      <w:start w:val="1"/>
      <w:numFmt w:val="bullet"/>
      <w:lvlText w:val=""/>
      <w:lvlJc w:val="left"/>
      <w:pPr>
        <w:ind w:left="3152" w:hanging="360"/>
      </w:pPr>
      <w:rPr>
        <w:rFonts w:hint="default" w:ascii="Wingdings" w:hAnsi="Wingdings"/>
      </w:rPr>
    </w:lvl>
    <w:lvl w:ilvl="3" w:tplc="08090001" w:tentative="1">
      <w:start w:val="1"/>
      <w:numFmt w:val="bullet"/>
      <w:lvlText w:val=""/>
      <w:lvlJc w:val="left"/>
      <w:pPr>
        <w:ind w:left="3872" w:hanging="360"/>
      </w:pPr>
      <w:rPr>
        <w:rFonts w:hint="default" w:ascii="Symbol" w:hAnsi="Symbol"/>
      </w:rPr>
    </w:lvl>
    <w:lvl w:ilvl="4" w:tplc="08090003" w:tentative="1">
      <w:start w:val="1"/>
      <w:numFmt w:val="bullet"/>
      <w:lvlText w:val="o"/>
      <w:lvlJc w:val="left"/>
      <w:pPr>
        <w:ind w:left="4592" w:hanging="360"/>
      </w:pPr>
      <w:rPr>
        <w:rFonts w:hint="default" w:ascii="Courier New" w:hAnsi="Courier New" w:cs="Courier New"/>
      </w:rPr>
    </w:lvl>
    <w:lvl w:ilvl="5" w:tplc="08090005" w:tentative="1">
      <w:start w:val="1"/>
      <w:numFmt w:val="bullet"/>
      <w:lvlText w:val=""/>
      <w:lvlJc w:val="left"/>
      <w:pPr>
        <w:ind w:left="5312" w:hanging="360"/>
      </w:pPr>
      <w:rPr>
        <w:rFonts w:hint="default" w:ascii="Wingdings" w:hAnsi="Wingdings"/>
      </w:rPr>
    </w:lvl>
    <w:lvl w:ilvl="6" w:tplc="08090001" w:tentative="1">
      <w:start w:val="1"/>
      <w:numFmt w:val="bullet"/>
      <w:lvlText w:val=""/>
      <w:lvlJc w:val="left"/>
      <w:pPr>
        <w:ind w:left="6032" w:hanging="360"/>
      </w:pPr>
      <w:rPr>
        <w:rFonts w:hint="default" w:ascii="Symbol" w:hAnsi="Symbol"/>
      </w:rPr>
    </w:lvl>
    <w:lvl w:ilvl="7" w:tplc="08090003" w:tentative="1">
      <w:start w:val="1"/>
      <w:numFmt w:val="bullet"/>
      <w:lvlText w:val="o"/>
      <w:lvlJc w:val="left"/>
      <w:pPr>
        <w:ind w:left="6752" w:hanging="360"/>
      </w:pPr>
      <w:rPr>
        <w:rFonts w:hint="default" w:ascii="Courier New" w:hAnsi="Courier New" w:cs="Courier New"/>
      </w:rPr>
    </w:lvl>
    <w:lvl w:ilvl="8" w:tplc="08090005" w:tentative="1">
      <w:start w:val="1"/>
      <w:numFmt w:val="bullet"/>
      <w:lvlText w:val=""/>
      <w:lvlJc w:val="left"/>
      <w:pPr>
        <w:ind w:left="7472" w:hanging="360"/>
      </w:pPr>
      <w:rPr>
        <w:rFonts w:hint="default" w:ascii="Wingdings" w:hAnsi="Wingdings"/>
      </w:rPr>
    </w:lvl>
  </w:abstractNum>
  <w:abstractNum w:abstractNumId="32" w15:restartNumberingAfterBreak="0">
    <w:nsid w:val="74984679"/>
    <w:multiLevelType w:val="hybridMultilevel"/>
    <w:tmpl w:val="C954494C"/>
    <w:lvl w:ilvl="0" w:tplc="08090001">
      <w:start w:val="1"/>
      <w:numFmt w:val="bullet"/>
      <w:lvlText w:val=""/>
      <w:lvlJc w:val="left"/>
      <w:pPr>
        <w:ind w:left="1996" w:hanging="360"/>
      </w:pPr>
      <w:rPr>
        <w:rFonts w:hint="default" w:ascii="Symbol" w:hAnsi="Symbol"/>
      </w:rPr>
    </w:lvl>
    <w:lvl w:ilvl="1" w:tplc="08090003">
      <w:start w:val="1"/>
      <w:numFmt w:val="bullet"/>
      <w:lvlText w:val="o"/>
      <w:lvlJc w:val="left"/>
      <w:pPr>
        <w:ind w:left="2716" w:hanging="360"/>
      </w:pPr>
      <w:rPr>
        <w:rFonts w:hint="default" w:ascii="Courier New" w:hAnsi="Courier New" w:cs="Courier New"/>
      </w:rPr>
    </w:lvl>
    <w:lvl w:ilvl="2" w:tplc="08090005" w:tentative="1">
      <w:start w:val="1"/>
      <w:numFmt w:val="bullet"/>
      <w:lvlText w:val=""/>
      <w:lvlJc w:val="left"/>
      <w:pPr>
        <w:ind w:left="3436" w:hanging="360"/>
      </w:pPr>
      <w:rPr>
        <w:rFonts w:hint="default" w:ascii="Wingdings" w:hAnsi="Wingdings"/>
      </w:rPr>
    </w:lvl>
    <w:lvl w:ilvl="3" w:tplc="08090001" w:tentative="1">
      <w:start w:val="1"/>
      <w:numFmt w:val="bullet"/>
      <w:lvlText w:val=""/>
      <w:lvlJc w:val="left"/>
      <w:pPr>
        <w:ind w:left="4156" w:hanging="360"/>
      </w:pPr>
      <w:rPr>
        <w:rFonts w:hint="default" w:ascii="Symbol" w:hAnsi="Symbol"/>
      </w:rPr>
    </w:lvl>
    <w:lvl w:ilvl="4" w:tplc="08090003" w:tentative="1">
      <w:start w:val="1"/>
      <w:numFmt w:val="bullet"/>
      <w:lvlText w:val="o"/>
      <w:lvlJc w:val="left"/>
      <w:pPr>
        <w:ind w:left="4876" w:hanging="360"/>
      </w:pPr>
      <w:rPr>
        <w:rFonts w:hint="default" w:ascii="Courier New" w:hAnsi="Courier New" w:cs="Courier New"/>
      </w:rPr>
    </w:lvl>
    <w:lvl w:ilvl="5" w:tplc="08090005" w:tentative="1">
      <w:start w:val="1"/>
      <w:numFmt w:val="bullet"/>
      <w:lvlText w:val=""/>
      <w:lvlJc w:val="left"/>
      <w:pPr>
        <w:ind w:left="5596" w:hanging="360"/>
      </w:pPr>
      <w:rPr>
        <w:rFonts w:hint="default" w:ascii="Wingdings" w:hAnsi="Wingdings"/>
      </w:rPr>
    </w:lvl>
    <w:lvl w:ilvl="6" w:tplc="08090001" w:tentative="1">
      <w:start w:val="1"/>
      <w:numFmt w:val="bullet"/>
      <w:lvlText w:val=""/>
      <w:lvlJc w:val="left"/>
      <w:pPr>
        <w:ind w:left="6316" w:hanging="360"/>
      </w:pPr>
      <w:rPr>
        <w:rFonts w:hint="default" w:ascii="Symbol" w:hAnsi="Symbol"/>
      </w:rPr>
    </w:lvl>
    <w:lvl w:ilvl="7" w:tplc="08090003" w:tentative="1">
      <w:start w:val="1"/>
      <w:numFmt w:val="bullet"/>
      <w:lvlText w:val="o"/>
      <w:lvlJc w:val="left"/>
      <w:pPr>
        <w:ind w:left="7036" w:hanging="360"/>
      </w:pPr>
      <w:rPr>
        <w:rFonts w:hint="default" w:ascii="Courier New" w:hAnsi="Courier New" w:cs="Courier New"/>
      </w:rPr>
    </w:lvl>
    <w:lvl w:ilvl="8" w:tplc="08090005" w:tentative="1">
      <w:start w:val="1"/>
      <w:numFmt w:val="bullet"/>
      <w:lvlText w:val=""/>
      <w:lvlJc w:val="left"/>
      <w:pPr>
        <w:ind w:left="7756" w:hanging="360"/>
      </w:pPr>
      <w:rPr>
        <w:rFonts w:hint="default" w:ascii="Wingdings" w:hAnsi="Wingdings"/>
      </w:rPr>
    </w:lvl>
  </w:abstractNum>
  <w:abstractNum w:abstractNumId="33" w15:restartNumberingAfterBreak="0">
    <w:nsid w:val="7E067C09"/>
    <w:multiLevelType w:val="hybridMultilevel"/>
    <w:tmpl w:val="6F5A3ED0"/>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num w:numId="1" w16cid:durableId="238486727">
    <w:abstractNumId w:val="28"/>
  </w:num>
  <w:num w:numId="2" w16cid:durableId="487018625">
    <w:abstractNumId w:val="17"/>
  </w:num>
  <w:num w:numId="3" w16cid:durableId="375086709">
    <w:abstractNumId w:val="14"/>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hint="default" w:asciiTheme="minorHAnsi" w:hAnsiTheme="minorHAnsi"/>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6973106">
    <w:abstractNumId w:val="1"/>
  </w:num>
  <w:num w:numId="5" w16cid:durableId="1559510462">
    <w:abstractNumId w:val="21"/>
  </w:num>
  <w:num w:numId="6" w16cid:durableId="1676108988">
    <w:abstractNumId w:val="18"/>
  </w:num>
  <w:num w:numId="7" w16cid:durableId="1020929168">
    <w:abstractNumId w:val="25"/>
  </w:num>
  <w:num w:numId="8" w16cid:durableId="1492790841">
    <w:abstractNumId w:val="2"/>
  </w:num>
  <w:num w:numId="9" w16cid:durableId="1915630079">
    <w:abstractNumId w:val="0"/>
  </w:num>
  <w:num w:numId="10" w16cid:durableId="1962954549">
    <w:abstractNumId w:val="22"/>
  </w:num>
  <w:num w:numId="11" w16cid:durableId="414519166">
    <w:abstractNumId w:val="12"/>
  </w:num>
  <w:num w:numId="12" w16cid:durableId="1063409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0512484">
    <w:abstractNumId w:val="32"/>
  </w:num>
  <w:num w:numId="14" w16cid:durableId="866260480">
    <w:abstractNumId w:val="20"/>
  </w:num>
  <w:num w:numId="15" w16cid:durableId="1872961617">
    <w:abstractNumId w:val="33"/>
  </w:num>
  <w:num w:numId="16" w16cid:durableId="1470124393">
    <w:abstractNumId w:val="9"/>
  </w:num>
  <w:num w:numId="17" w16cid:durableId="410658856">
    <w:abstractNumId w:val="3"/>
  </w:num>
  <w:num w:numId="18" w16cid:durableId="55451438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335109788">
    <w:abstractNumId w:val="29"/>
  </w:num>
  <w:num w:numId="20" w16cid:durableId="88599252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asciiTheme="minorHAnsi" w:hAnsiTheme="minorHAnsi"/>
          <w:b w:val="0"/>
          <w:bCs/>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392048955">
    <w:abstractNumId w:val="13"/>
  </w:num>
  <w:num w:numId="22" w16cid:durableId="1249382416">
    <w:abstractNumId w:val="5"/>
  </w:num>
  <w:num w:numId="23" w16cid:durableId="1120225026">
    <w:abstractNumId w:val="23"/>
  </w:num>
  <w:num w:numId="24" w16cid:durableId="1297108583">
    <w:abstractNumId w:val="4"/>
  </w:num>
  <w:num w:numId="25" w16cid:durableId="1045177408">
    <w:abstractNumId w:val="11"/>
  </w:num>
  <w:num w:numId="26" w16cid:durableId="1542787142">
    <w:abstractNumId w:val="31"/>
  </w:num>
  <w:num w:numId="27" w16cid:durableId="554242339">
    <w:abstractNumId w:val="10"/>
  </w:num>
  <w:num w:numId="28" w16cid:durableId="7678882">
    <w:abstractNumId w:val="30"/>
  </w:num>
  <w:num w:numId="29" w16cid:durableId="2048144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4421975">
    <w:abstractNumId w:val="6"/>
  </w:num>
  <w:num w:numId="31" w16cid:durableId="5589752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7915262">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826628315">
    <w:abstractNumId w:val="27"/>
  </w:num>
  <w:num w:numId="34" w16cid:durableId="15265956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6720774">
    <w:abstractNumId w:val="26"/>
  </w:num>
  <w:num w:numId="36" w16cid:durableId="1679456762">
    <w:abstractNumId w:val="16"/>
  </w:num>
  <w:num w:numId="37" w16cid:durableId="78403414">
    <w:abstractNumId w:val="15"/>
  </w:num>
  <w:num w:numId="38" w16cid:durableId="99448822">
    <w:abstractNumId w:val="24"/>
  </w:num>
  <w:num w:numId="39" w16cid:durableId="1617171826">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3" w:hanging="431"/>
        </w:pPr>
        <w:rPr>
          <w:rFonts w:hint="default" w:asciiTheme="minorHAnsi" w:hAnsiTheme="minorHAnsi"/>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16cid:durableId="1363743795">
    <w:abstractNumId w:val="14"/>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3" w:hanging="431"/>
        </w:pPr>
        <w:rPr>
          <w:rFonts w:hint="default" w:asciiTheme="minorHAnsi" w:hAnsiTheme="minorHAnsi"/>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16cid:durableId="1885946977">
    <w:abstractNumId w:val="8"/>
  </w:num>
  <w:num w:numId="42" w16cid:durableId="1913615137">
    <w:abstractNumId w:val="19"/>
  </w:num>
  <w:num w:numId="43" w16cid:durableId="333578893">
    <w:abstractNumId w:val="7"/>
  </w:num>
  <w:num w:numId="44" w16cid:durableId="6958899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88511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46980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09738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1CB"/>
    <w:rsid w:val="00074C8C"/>
    <w:rsid w:val="000755AC"/>
    <w:rsid w:val="00080091"/>
    <w:rsid w:val="00080783"/>
    <w:rsid w:val="00082668"/>
    <w:rsid w:val="00087F57"/>
    <w:rsid w:val="0009203F"/>
    <w:rsid w:val="000933DC"/>
    <w:rsid w:val="00095119"/>
    <w:rsid w:val="00095EF3"/>
    <w:rsid w:val="000A092A"/>
    <w:rsid w:val="000A0E7E"/>
    <w:rsid w:val="000A1305"/>
    <w:rsid w:val="000A2119"/>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2D67"/>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B6CC0"/>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0F0A"/>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000"/>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91F"/>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9FC"/>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245"/>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53"/>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0E68"/>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227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2913"/>
    <w:rsid w:val="00FC3F44"/>
    <w:rsid w:val="00FC48D2"/>
    <w:rsid w:val="00FC6696"/>
    <w:rsid w:val="00FC7DDB"/>
    <w:rsid w:val="00FD08E9"/>
    <w:rsid w:val="00FD0CDF"/>
    <w:rsid w:val="00FD2A15"/>
    <w:rsid w:val="00FD4016"/>
    <w:rsid w:val="00FD4096"/>
    <w:rsid w:val="00FD5D67"/>
    <w:rsid w:val="00FD6530"/>
    <w:rsid w:val="00FD6736"/>
    <w:rsid w:val="00FD67B7"/>
    <w:rsid w:val="00FD7D8C"/>
    <w:rsid w:val="00FE379A"/>
    <w:rsid w:val="00FE4328"/>
    <w:rsid w:val="00FE601F"/>
    <w:rsid w:val="00FE606D"/>
    <w:rsid w:val="00FF07B6"/>
    <w:rsid w:val="00FF1F46"/>
    <w:rsid w:val="00FF384E"/>
    <w:rsid w:val="00FF517C"/>
    <w:rsid w:val="00FF6527"/>
    <w:rsid w:val="00FF6767"/>
    <w:rsid w:val="00FF6E0F"/>
    <w:rsid w:val="00FF7BC0"/>
    <w:rsid w:val="00FF7CA1"/>
    <w:rsid w:val="00FF7F1A"/>
    <w:rsid w:val="047E6943"/>
    <w:rsid w:val="314E2858"/>
    <w:rsid w:val="4B944263"/>
    <w:rsid w:val="53D4263D"/>
    <w:rsid w:val="648A0EE1"/>
    <w:rsid w:val="7D7C3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E10E68"/>
    <w:pPr>
      <w:numPr>
        <w:numId w:val="35"/>
      </w:numPr>
      <w:jc w:val="both"/>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E10E68"/>
    <w:rPr>
      <w:rFonts w:asciiTheme="majorHAnsi" w:hAnsiTheme="majorHAnsi" w:cstheme="majorHAnsi"/>
      <w:b/>
      <w:sz w:val="28"/>
      <w:szCs w:val="28"/>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ind w:left="0"/>
      <w:contextualSpacing w:val="0"/>
    </w:pPr>
    <w:rPr>
      <w:rFonts w:cstheme="minorHAnsi"/>
      <w:b w:val="0"/>
      <w:sz w:val="22"/>
    </w:rPr>
  </w:style>
  <w:style w:type="paragraph" w:styleId="Heading1" w:customStyle="1">
    <w:name w:val="heading 10"/>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styleId="TSB-PolicyBullets" w:customStyle="1">
    <w:name w:val="TSB - Policy Bullets"/>
    <w:basedOn w:val="ListParagraph"/>
    <w:link w:val="TSB-PolicyBulletsChar"/>
    <w:autoRedefine/>
    <w:qFormat/>
    <w:rsid w:val="00FE4328"/>
    <w:pPr>
      <w:tabs>
        <w:tab w:val="left" w:pos="3686"/>
      </w:tabs>
      <w:spacing w:after="120"/>
      <w:ind w:left="2143" w:hanging="360"/>
      <w:contextualSpacing w:val="0"/>
      <w:jc w:val="both"/>
    </w:pPr>
  </w:style>
  <w:style w:type="paragraph" w:styleId="TSB-Level2Numbers" w:customStyle="1">
    <w:name w:val="TSB - Level 2 Numbers"/>
    <w:basedOn w:val="TSB-Level1Numbers"/>
    <w:link w:val="TSB-Level2NumbersChar"/>
    <w:autoRedefine/>
    <w:qFormat/>
    <w:rsid w:val="008D4F9D"/>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FE4328"/>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autoRedefine/>
    <w:qFormat/>
    <w:rsid w:val="00FE4328"/>
    <w:pPr>
      <w:numPr>
        <w:numId w:val="6"/>
      </w:numPr>
      <w:spacing w:after="0"/>
      <w:ind w:left="1922" w:hanging="357"/>
    </w:pPr>
    <w:rPr>
      <w:sz w:val="24"/>
    </w:r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styleId="BodyTextChar" w:customStyle="1">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552000"/>
    <w:pPr>
      <w:tabs>
        <w:tab w:val="left" w:pos="440"/>
        <w:tab w:val="right" w:leader="underscore" w:pos="9016"/>
      </w:tabs>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styleId="Style2" w:customStyle="1">
    <w:name w:val="Style2"/>
    <w:basedOn w:val="Heading10"/>
    <w:link w:val="Style2Char"/>
    <w:autoRedefine/>
    <w:qFormat/>
    <w:rsid w:val="00FE4328"/>
    <w:pPr>
      <w:numPr>
        <w:ilvl w:val="1"/>
      </w:numPr>
      <w:contextualSpacing w:val="0"/>
    </w:pPr>
    <w:rPr>
      <w:rFonts w:asciiTheme="minorHAnsi" w:hAnsiTheme="minorHAnsi" w:cstheme="minorHAnsi"/>
      <w:b w:val="0"/>
      <w:sz w:val="24"/>
    </w:rPr>
  </w:style>
  <w:style w:type="paragraph" w:styleId="PolicyLevel3" w:customStyle="1">
    <w:name w:val="Policy Level 3"/>
    <w:basedOn w:val="Style2"/>
    <w:qFormat/>
    <w:rsid w:val="002B6CC0"/>
  </w:style>
  <w:style w:type="character" w:styleId="PolicyBulletsChar" w:customStyle="1">
    <w:name w:val="Policy Bullets Char"/>
    <w:basedOn w:val="ListParagraphChar"/>
    <w:link w:val="PolicyBullets"/>
    <w:rsid w:val="00FE4328"/>
    <w:rPr>
      <w:sz w:val="24"/>
    </w:rPr>
  </w:style>
  <w:style w:type="character" w:styleId="Style2Char" w:customStyle="1">
    <w:name w:val="Style2 Char"/>
    <w:basedOn w:val="Heading1Char"/>
    <w:link w:val="Style2"/>
    <w:rsid w:val="00FE4328"/>
    <w:rPr>
      <w:rFonts w:asciiTheme="majorHAnsi" w:hAnsiTheme="majorHAnsi" w:cstheme="minorHAnsi"/>
      <w:b w:val="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D6910-369C-4C29-8EBB-183473E4C08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A90BB4F8-7D3B-467F-918E-C32EAD0E5CA7}">
  <ds:schemaRefs>
    <ds:schemaRef ds:uri="http://schemas.microsoft.com/sharepoint/v3/contenttype/forms"/>
  </ds:schemaRefs>
</ds:datastoreItem>
</file>

<file path=customXml/itemProps3.xml><?xml version="1.0" encoding="utf-8"?>
<ds:datastoreItem xmlns:ds="http://schemas.openxmlformats.org/officeDocument/2006/customXml" ds:itemID="{EBF2C8C7-006F-4CCB-ABC5-7C4D80BE356D}"/>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6</cp:revision>
  <dcterms:created xsi:type="dcterms:W3CDTF">2020-12-28T17:30:00Z</dcterms:created>
  <dcterms:modified xsi:type="dcterms:W3CDTF">2024-09-17T12:17:52Z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