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60896226">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FF25DA"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F25DA">
        <w:rPr>
          <w:rFonts w:ascii="Century Gothic" w:eastAsiaTheme="majorEastAsia" w:hAnsi="Century Gothic" w:cs="Calibri"/>
          <w:bCs/>
          <w:color w:val="00B050"/>
          <w:sz w:val="72"/>
          <w:szCs w:val="72"/>
          <w:lang w:eastAsia="ja-JP"/>
        </w:rPr>
        <w:t>The Linden Centre</w:t>
      </w:r>
    </w:p>
    <w:p w14:paraId="588D60A6" w14:textId="6CF97A33" w:rsidR="00B3083A" w:rsidRPr="00FF25DA" w:rsidRDefault="00B3083A" w:rsidP="00B3083A">
      <w:pPr>
        <w:spacing w:after="0" w:line="240" w:lineRule="auto"/>
        <w:rPr>
          <w:rFonts w:ascii="Century Gothic" w:eastAsiaTheme="majorEastAsia" w:hAnsi="Century Gothic" w:cs="Calibri"/>
          <w:bCs/>
          <w:sz w:val="72"/>
          <w:szCs w:val="72"/>
          <w:lang w:eastAsia="ja-JP"/>
        </w:rPr>
      </w:pPr>
    </w:p>
    <w:p w14:paraId="42C19DAA" w14:textId="755FE481" w:rsidR="00B3083A" w:rsidRPr="00FF25DA" w:rsidRDefault="00946594" w:rsidP="00B3083A">
      <w:pPr>
        <w:jc w:val="center"/>
        <w:rPr>
          <w:rFonts w:ascii="Century Gothic" w:hAnsi="Century Gothic"/>
          <w:color w:val="FFD006"/>
          <w:sz w:val="72"/>
          <w:szCs w:val="72"/>
          <w:u w:val="single" w:color="FFD006"/>
        </w:rPr>
      </w:pPr>
      <w:r>
        <w:rPr>
          <w:rFonts w:ascii="Century Gothic" w:hAnsi="Century Gothic"/>
          <w:sz w:val="72"/>
          <w:szCs w:val="72"/>
        </w:rPr>
        <w:t>Staff Claiming Expenses Policy</w:t>
      </w:r>
    </w:p>
    <w:tbl>
      <w:tblPr>
        <w:tblStyle w:val="TableGrid"/>
        <w:tblW w:w="0" w:type="auto"/>
        <w:tblLook w:val="04A0" w:firstRow="1" w:lastRow="0" w:firstColumn="1" w:lastColumn="0" w:noHBand="0" w:noVBand="1"/>
      </w:tblPr>
      <w:tblGrid>
        <w:gridCol w:w="3005"/>
        <w:gridCol w:w="3794"/>
        <w:gridCol w:w="2217"/>
      </w:tblGrid>
      <w:tr w:rsidR="00FF25DA" w:rsidRPr="00FF25DA" w14:paraId="1365A401"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25561E" w14:textId="77777777" w:rsidR="00FF25DA" w:rsidRPr="00FF25DA" w:rsidRDefault="00FF25DA" w:rsidP="0092706B">
            <w:pPr>
              <w:rPr>
                <w:rFonts w:ascii="Century Gothic" w:hAnsi="Century Gothic"/>
              </w:rPr>
            </w:pPr>
            <w:r w:rsidRPr="00FF25DA">
              <w:rPr>
                <w:rFonts w:ascii="Century Gothic" w:hAnsi="Century Gothic"/>
              </w:rPr>
              <w:t xml:space="preserve">Signed by: </w:t>
            </w:r>
          </w:p>
        </w:tc>
      </w:tr>
      <w:tr w:rsidR="00FF25DA" w:rsidRPr="00FF25DA" w14:paraId="04FB1314"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516B71" w14:textId="77777777" w:rsidR="00FF25DA" w:rsidRPr="00FF25DA" w:rsidRDefault="00FF25DA" w:rsidP="0092706B">
            <w:pPr>
              <w:rPr>
                <w:rFonts w:ascii="Century Gothic" w:hAnsi="Century Gothic"/>
              </w:rPr>
            </w:pPr>
          </w:p>
          <w:p w14:paraId="7793A6EA" w14:textId="77777777" w:rsidR="00FF25DA" w:rsidRPr="00FF25DA" w:rsidRDefault="00FF25DA" w:rsidP="0092706B">
            <w:pPr>
              <w:rPr>
                <w:rFonts w:ascii="Century Gothic" w:hAnsi="Century Gothic"/>
              </w:rPr>
            </w:pPr>
          </w:p>
          <w:p w14:paraId="7677492E" w14:textId="77777777" w:rsidR="00FF25DA" w:rsidRPr="00FF25DA" w:rsidRDefault="00FF25DA"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3F5262" w14:textId="77777777" w:rsidR="00FF25DA" w:rsidRPr="00FF25DA" w:rsidRDefault="00FF25DA" w:rsidP="0092706B">
            <w:pPr>
              <w:rPr>
                <w:rFonts w:ascii="Century Gothic" w:hAnsi="Century Gothic"/>
              </w:rPr>
            </w:pPr>
          </w:p>
          <w:p w14:paraId="6D48705C" w14:textId="77777777" w:rsidR="00FF25DA" w:rsidRPr="00FF25DA" w:rsidRDefault="00FF25DA" w:rsidP="0092706B">
            <w:pPr>
              <w:rPr>
                <w:rFonts w:ascii="Century Gothic" w:hAnsi="Century Gothic"/>
              </w:rPr>
            </w:pPr>
            <w:r w:rsidRPr="00FF25D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0B75CE" w14:textId="77777777" w:rsidR="00FF25DA" w:rsidRPr="00FF25DA" w:rsidRDefault="00FF25DA" w:rsidP="0092706B">
            <w:pPr>
              <w:rPr>
                <w:rFonts w:ascii="Century Gothic" w:hAnsi="Century Gothic"/>
              </w:rPr>
            </w:pPr>
          </w:p>
          <w:p w14:paraId="45B32764" w14:textId="77777777" w:rsidR="00FF25DA" w:rsidRPr="00FF25DA" w:rsidRDefault="00FF25DA" w:rsidP="0092706B">
            <w:pPr>
              <w:rPr>
                <w:rFonts w:ascii="Century Gothic" w:hAnsi="Century Gothic"/>
              </w:rPr>
            </w:pPr>
            <w:r w:rsidRPr="00FF25DA">
              <w:rPr>
                <w:rFonts w:ascii="Century Gothic" w:hAnsi="Century Gothic"/>
              </w:rPr>
              <w:t xml:space="preserve">Date: </w:t>
            </w:r>
          </w:p>
        </w:tc>
      </w:tr>
      <w:tr w:rsidR="00FF25DA" w:rsidRPr="00FF25DA" w14:paraId="1FAC544C"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17A163" w14:textId="77777777" w:rsidR="00FF25DA" w:rsidRPr="00FF25DA" w:rsidRDefault="00FF25DA" w:rsidP="0092706B">
            <w:pPr>
              <w:rPr>
                <w:rFonts w:ascii="Century Gothic" w:hAnsi="Century Gothic"/>
              </w:rPr>
            </w:pPr>
          </w:p>
          <w:p w14:paraId="38971281" w14:textId="77777777" w:rsidR="00FF25DA" w:rsidRPr="00FF25DA" w:rsidRDefault="00FF25DA" w:rsidP="0092706B">
            <w:pPr>
              <w:rPr>
                <w:rFonts w:ascii="Century Gothic" w:hAnsi="Century Gothic"/>
              </w:rPr>
            </w:pPr>
          </w:p>
          <w:p w14:paraId="16ADB9E7" w14:textId="77777777" w:rsidR="00FF25DA" w:rsidRPr="00FF25DA" w:rsidRDefault="00FF25DA"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C1A0FF" w14:textId="77777777" w:rsidR="00FF25DA" w:rsidRPr="00FF25DA" w:rsidRDefault="00FF25DA" w:rsidP="0092706B">
            <w:pPr>
              <w:rPr>
                <w:rFonts w:ascii="Century Gothic" w:hAnsi="Century Gothic"/>
              </w:rPr>
            </w:pPr>
          </w:p>
          <w:p w14:paraId="1C4A1474" w14:textId="77777777" w:rsidR="00FF25DA" w:rsidRPr="00FF25DA" w:rsidRDefault="00FF25DA" w:rsidP="0092706B">
            <w:pPr>
              <w:rPr>
                <w:rFonts w:ascii="Century Gothic" w:hAnsi="Century Gothic"/>
              </w:rPr>
            </w:pPr>
            <w:r w:rsidRPr="00FF25DA">
              <w:rPr>
                <w:rFonts w:ascii="Century Gothic" w:hAnsi="Century Gothic"/>
              </w:rPr>
              <w:t xml:space="preserve">Chair of Management Committee </w:t>
            </w:r>
          </w:p>
          <w:p w14:paraId="60FF7A5C" w14:textId="77777777" w:rsidR="00FF25DA" w:rsidRPr="00FF25DA" w:rsidRDefault="00FF25DA"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05FB8E" w14:textId="77777777" w:rsidR="00FF25DA" w:rsidRPr="00FF25DA" w:rsidRDefault="00FF25DA" w:rsidP="0092706B">
            <w:pPr>
              <w:rPr>
                <w:rFonts w:ascii="Century Gothic" w:hAnsi="Century Gothic"/>
              </w:rPr>
            </w:pPr>
          </w:p>
          <w:p w14:paraId="34905226" w14:textId="77777777" w:rsidR="00FF25DA" w:rsidRPr="00FF25DA" w:rsidRDefault="00FF25DA" w:rsidP="0092706B">
            <w:pPr>
              <w:rPr>
                <w:rFonts w:ascii="Century Gothic" w:hAnsi="Century Gothic"/>
              </w:rPr>
            </w:pPr>
            <w:r w:rsidRPr="00FF25DA">
              <w:rPr>
                <w:rFonts w:ascii="Century Gothic" w:hAnsi="Century Gothic"/>
              </w:rPr>
              <w:t xml:space="preserve">Date </w:t>
            </w:r>
          </w:p>
        </w:tc>
      </w:tr>
    </w:tbl>
    <w:p w14:paraId="312AAEF1" w14:textId="77777777" w:rsidR="00FF25DA" w:rsidRPr="00FF25DA" w:rsidRDefault="00FF25DA" w:rsidP="00FF25DA">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6C41C3" w:rsidRPr="00FF25DA" w14:paraId="19E6F654" w14:textId="77777777" w:rsidTr="006C41C3">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862A64" w14:textId="77777777" w:rsidR="006C41C3" w:rsidRPr="00FF25DA" w:rsidRDefault="006C41C3" w:rsidP="006C41C3">
            <w:pPr>
              <w:rPr>
                <w:rFonts w:ascii="Century Gothic" w:hAnsi="Century Gothic"/>
              </w:rPr>
            </w:pPr>
          </w:p>
          <w:p w14:paraId="2F152C2D" w14:textId="77777777" w:rsidR="006C41C3" w:rsidRPr="00FF25DA" w:rsidRDefault="006C41C3" w:rsidP="006C41C3">
            <w:pPr>
              <w:rPr>
                <w:rFonts w:ascii="Century Gothic" w:hAnsi="Century Gothic"/>
              </w:rPr>
            </w:pPr>
            <w:r w:rsidRPr="00FF25DA">
              <w:rPr>
                <w:rFonts w:ascii="Century Gothic" w:hAnsi="Century Gothic"/>
              </w:rPr>
              <w:t>Last Updated</w:t>
            </w:r>
          </w:p>
          <w:p w14:paraId="5A4C78C3" w14:textId="77777777" w:rsidR="006C41C3" w:rsidRPr="00FF25DA" w:rsidRDefault="006C41C3" w:rsidP="006C41C3">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2BEF69" w14:textId="02654632" w:rsidR="006C41C3" w:rsidRPr="00034DF0" w:rsidRDefault="006C41C3" w:rsidP="006C41C3">
            <w:pPr>
              <w:rPr>
                <w:rFonts w:ascii="Century Gothic" w:hAnsi="Century Gothic"/>
              </w:rPr>
            </w:pPr>
            <w:r>
              <w:rPr>
                <w:rFonts w:ascii="Century Gothic" w:hAnsi="Century Gothic"/>
              </w:rPr>
              <w:t>01/09/2024</w:t>
            </w:r>
          </w:p>
        </w:tc>
      </w:tr>
      <w:tr w:rsidR="006C41C3" w:rsidRPr="00FF25DA" w14:paraId="3459360F" w14:textId="77777777" w:rsidTr="006C41C3">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84B0D5" w14:textId="77777777" w:rsidR="006C41C3" w:rsidRPr="00FF25DA" w:rsidRDefault="006C41C3" w:rsidP="006C41C3">
            <w:pPr>
              <w:rPr>
                <w:rFonts w:ascii="Century Gothic" w:hAnsi="Century Gothic"/>
              </w:rPr>
            </w:pPr>
          </w:p>
          <w:p w14:paraId="1980BDB0" w14:textId="77777777" w:rsidR="006C41C3" w:rsidRPr="00FF25DA" w:rsidRDefault="006C41C3" w:rsidP="006C41C3">
            <w:pPr>
              <w:rPr>
                <w:rFonts w:ascii="Century Gothic" w:hAnsi="Century Gothic"/>
              </w:rPr>
            </w:pPr>
            <w:r w:rsidRPr="00FF25DA">
              <w:rPr>
                <w:rFonts w:ascii="Century Gothic" w:hAnsi="Century Gothic"/>
              </w:rPr>
              <w:t>Review Due:</w:t>
            </w:r>
          </w:p>
          <w:p w14:paraId="7AF9C866" w14:textId="77777777" w:rsidR="006C41C3" w:rsidRPr="00FF25DA" w:rsidRDefault="006C41C3" w:rsidP="006C41C3">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44606D" w14:textId="10888600" w:rsidR="006C41C3" w:rsidRPr="00034DF0" w:rsidRDefault="006C41C3" w:rsidP="006C41C3">
            <w:pPr>
              <w:rPr>
                <w:rFonts w:ascii="Century Gothic" w:hAnsi="Century Gothic"/>
              </w:rPr>
            </w:pPr>
            <w:r>
              <w:rPr>
                <w:rFonts w:ascii="Century Gothic" w:hAnsi="Century Gothic"/>
              </w:rPr>
              <w:t>01/09/202</w:t>
            </w:r>
            <w:r>
              <w:rPr>
                <w:rFonts w:ascii="Century Gothic" w:hAnsi="Century Gothic"/>
              </w:rPr>
              <w:t>6</w:t>
            </w:r>
          </w:p>
        </w:tc>
      </w:tr>
    </w:tbl>
    <w:p w14:paraId="5241D3F9" w14:textId="2B29F19D" w:rsidR="00FF25DA" w:rsidRPr="00FF25DA" w:rsidRDefault="00FF25DA" w:rsidP="00B3083A">
      <w:pPr>
        <w:pStyle w:val="ListParagraph"/>
        <w:spacing w:before="120" w:after="120" w:line="320" w:lineRule="exact"/>
        <w:ind w:left="360"/>
        <w:jc w:val="both"/>
        <w:rPr>
          <w:rFonts w:ascii="Century Gothic" w:hAnsi="Century Gothic"/>
          <w:b/>
        </w:rPr>
      </w:pPr>
    </w:p>
    <w:p w14:paraId="0326D334" w14:textId="03812A17" w:rsidR="00FF25DA" w:rsidRPr="00FF25DA" w:rsidRDefault="00FF25DA" w:rsidP="00B3083A">
      <w:pPr>
        <w:pStyle w:val="ListParagraph"/>
        <w:spacing w:before="120" w:after="120" w:line="320" w:lineRule="exact"/>
        <w:ind w:left="360"/>
        <w:jc w:val="both"/>
        <w:rPr>
          <w:rFonts w:ascii="Century Gothic" w:hAnsi="Century Gothic"/>
          <w:b/>
        </w:rPr>
      </w:pPr>
    </w:p>
    <w:p w14:paraId="0D3870AE" w14:textId="49476FC9" w:rsidR="00FF25DA" w:rsidRPr="00FF25DA" w:rsidRDefault="00FF25DA" w:rsidP="00B3083A">
      <w:pPr>
        <w:pStyle w:val="ListParagraph"/>
        <w:spacing w:before="120" w:after="120" w:line="320" w:lineRule="exact"/>
        <w:ind w:left="360"/>
        <w:jc w:val="both"/>
        <w:rPr>
          <w:rFonts w:ascii="Century Gothic" w:hAnsi="Century Gothic"/>
          <w:b/>
        </w:rPr>
      </w:pPr>
    </w:p>
    <w:p w14:paraId="2BC237DF" w14:textId="7ACE1A3A" w:rsidR="00FF25DA" w:rsidRDefault="00FF25DA" w:rsidP="00FF25DA">
      <w:pPr>
        <w:spacing w:before="120" w:after="120" w:line="320" w:lineRule="exact"/>
        <w:jc w:val="both"/>
        <w:rPr>
          <w:rFonts w:ascii="Century Gothic" w:hAnsi="Century Gothic"/>
          <w:b/>
        </w:rPr>
      </w:pPr>
    </w:p>
    <w:p w14:paraId="4FD11C87" w14:textId="77777777" w:rsidR="00946594" w:rsidRPr="00FF25DA" w:rsidRDefault="00946594" w:rsidP="00FF25DA">
      <w:pPr>
        <w:spacing w:before="120" w:after="120" w:line="320" w:lineRule="exact"/>
        <w:jc w:val="both"/>
        <w:rPr>
          <w:rFonts w:ascii="Century Gothic" w:hAnsi="Century Gothic"/>
          <w:b/>
        </w:rPr>
      </w:pPr>
    </w:p>
    <w:p w14:paraId="0D10FF1C" w14:textId="77777777" w:rsidR="00FF25DA" w:rsidRPr="00FF25DA" w:rsidRDefault="00FF25DA" w:rsidP="00B3083A">
      <w:pPr>
        <w:pStyle w:val="ListParagraph"/>
        <w:spacing w:before="120" w:after="120" w:line="320" w:lineRule="exact"/>
        <w:ind w:left="360"/>
        <w:jc w:val="both"/>
        <w:rPr>
          <w:rFonts w:ascii="Century Gothic" w:hAnsi="Century Gothic"/>
          <w:b/>
        </w:rPr>
      </w:pPr>
    </w:p>
    <w:p w14:paraId="6E86F58F" w14:textId="77777777" w:rsidR="00946594" w:rsidRDefault="00946594" w:rsidP="00946594">
      <w:pPr>
        <w:pStyle w:val="ListParagraph"/>
        <w:spacing w:before="120" w:after="120" w:line="320" w:lineRule="exact"/>
        <w:ind w:left="360"/>
        <w:jc w:val="both"/>
      </w:pPr>
      <w:r>
        <w:lastRenderedPageBreak/>
        <w:t xml:space="preserve">STAFF EXPENSES POLICY </w:t>
      </w:r>
    </w:p>
    <w:p w14:paraId="455BE3F9" w14:textId="77777777" w:rsidR="00946594" w:rsidRDefault="00946594" w:rsidP="00946594">
      <w:pPr>
        <w:pStyle w:val="ListParagraph"/>
        <w:spacing w:before="120" w:after="120" w:line="320" w:lineRule="exact"/>
        <w:ind w:left="360"/>
        <w:jc w:val="both"/>
      </w:pPr>
    </w:p>
    <w:p w14:paraId="150DAC05" w14:textId="77777777" w:rsidR="00946594" w:rsidRDefault="00946594" w:rsidP="00946594">
      <w:pPr>
        <w:pStyle w:val="ListParagraph"/>
        <w:spacing w:before="120" w:after="120" w:line="320" w:lineRule="exact"/>
        <w:ind w:left="360"/>
        <w:jc w:val="both"/>
      </w:pPr>
      <w:r>
        <w:t xml:space="preserve">Scope </w:t>
      </w:r>
    </w:p>
    <w:p w14:paraId="63E1499A" w14:textId="77777777" w:rsidR="00946594" w:rsidRDefault="00946594" w:rsidP="00946594">
      <w:pPr>
        <w:pStyle w:val="ListParagraph"/>
        <w:spacing w:before="120" w:after="120" w:line="320" w:lineRule="exact"/>
        <w:ind w:left="360"/>
        <w:jc w:val="both"/>
      </w:pPr>
      <w:r>
        <w:t xml:space="preserve">This document sets out the expenses that staff </w:t>
      </w:r>
      <w:proofErr w:type="gramStart"/>
      <w:r>
        <w:t>are able to</w:t>
      </w:r>
      <w:proofErr w:type="gramEnd"/>
      <w:r>
        <w:t xml:space="preserve"> claim for. </w:t>
      </w:r>
    </w:p>
    <w:p w14:paraId="06BC6630" w14:textId="77777777" w:rsidR="00946594" w:rsidRDefault="00946594" w:rsidP="00946594">
      <w:pPr>
        <w:pStyle w:val="ListParagraph"/>
        <w:spacing w:before="120" w:after="120" w:line="320" w:lineRule="exact"/>
        <w:ind w:left="360"/>
        <w:jc w:val="both"/>
      </w:pPr>
    </w:p>
    <w:p w14:paraId="2DEED61A" w14:textId="77777777" w:rsidR="00946594" w:rsidRDefault="00946594" w:rsidP="00946594">
      <w:pPr>
        <w:pStyle w:val="ListParagraph"/>
        <w:spacing w:before="120" w:after="120" w:line="320" w:lineRule="exact"/>
        <w:ind w:left="360"/>
        <w:jc w:val="both"/>
      </w:pPr>
      <w:proofErr w:type="gramStart"/>
      <w:r>
        <w:t>For the purpose of</w:t>
      </w:r>
      <w:proofErr w:type="gramEnd"/>
      <w:r>
        <w:t xml:space="preserve"> this document, ‘staff’ refers to all individuals employed (including volunteers) by The Linden Centre. </w:t>
      </w:r>
    </w:p>
    <w:p w14:paraId="771758B6" w14:textId="77777777" w:rsidR="00946594" w:rsidRDefault="00946594" w:rsidP="00946594">
      <w:pPr>
        <w:pStyle w:val="ListParagraph"/>
        <w:spacing w:before="120" w:after="120" w:line="320" w:lineRule="exact"/>
        <w:ind w:left="360"/>
        <w:jc w:val="both"/>
      </w:pPr>
    </w:p>
    <w:p w14:paraId="57456EBA" w14:textId="77777777" w:rsidR="00946594" w:rsidRDefault="00946594" w:rsidP="00946594">
      <w:pPr>
        <w:pStyle w:val="ListParagraph"/>
        <w:spacing w:before="120" w:after="120" w:line="320" w:lineRule="exact"/>
        <w:ind w:left="360"/>
        <w:jc w:val="both"/>
      </w:pPr>
      <w:r>
        <w:t xml:space="preserve">General Staff will be reimbursed for any ‘reasonable’ expense incurred in carrying out their duties. Reasonable expenses can be defined as: </w:t>
      </w:r>
    </w:p>
    <w:p w14:paraId="5ED1F869" w14:textId="77777777" w:rsidR="00946594" w:rsidRDefault="00946594" w:rsidP="00946594">
      <w:pPr>
        <w:pStyle w:val="ListParagraph"/>
        <w:spacing w:before="120" w:after="120" w:line="320" w:lineRule="exact"/>
        <w:ind w:left="360"/>
        <w:jc w:val="both"/>
      </w:pPr>
      <w:r>
        <w:t xml:space="preserve">- Mileage expenses – the use of own car on school business (excluding to and from work mileage) </w:t>
      </w:r>
    </w:p>
    <w:p w14:paraId="31AF0DD5" w14:textId="77777777" w:rsidR="00946594" w:rsidRDefault="00946594" w:rsidP="00946594">
      <w:pPr>
        <w:pStyle w:val="ListParagraph"/>
        <w:spacing w:before="120" w:after="120" w:line="320" w:lineRule="exact"/>
        <w:ind w:left="360"/>
        <w:jc w:val="both"/>
      </w:pPr>
      <w:r>
        <w:t xml:space="preserve">- Parking expenses – whilst on school business </w:t>
      </w:r>
    </w:p>
    <w:p w14:paraId="3EE8438A" w14:textId="77777777" w:rsidR="00946594" w:rsidRDefault="00946594" w:rsidP="00946594">
      <w:pPr>
        <w:pStyle w:val="ListParagraph"/>
        <w:spacing w:before="120" w:after="120" w:line="320" w:lineRule="exact"/>
        <w:ind w:left="360"/>
        <w:jc w:val="both"/>
      </w:pPr>
      <w:r>
        <w:t>- Subsistence – where staff have incurred ‘additional’ expenses in the course of their work, e.g. official hospitality for staff who are travelling in performance of their duties and are prevented from taking meals at home or at school.</w:t>
      </w:r>
    </w:p>
    <w:p w14:paraId="240D3DD9" w14:textId="77777777" w:rsidR="00946594" w:rsidRDefault="00946594" w:rsidP="00946594">
      <w:pPr>
        <w:pStyle w:val="ListParagraph"/>
        <w:spacing w:before="120" w:after="120" w:line="320" w:lineRule="exact"/>
        <w:ind w:left="360"/>
        <w:jc w:val="both"/>
      </w:pPr>
    </w:p>
    <w:p w14:paraId="35A07593" w14:textId="77777777" w:rsidR="00946594" w:rsidRDefault="00946594" w:rsidP="00946594">
      <w:pPr>
        <w:pStyle w:val="ListParagraph"/>
        <w:spacing w:before="120" w:after="120" w:line="320" w:lineRule="exact"/>
        <w:ind w:left="360"/>
        <w:jc w:val="both"/>
      </w:pPr>
      <w:r>
        <w:t xml:space="preserve">Anything outside of the above would be subject to approval by the Headteacher and should be agreed prior to the expense being incurred. </w:t>
      </w:r>
    </w:p>
    <w:p w14:paraId="7ECCE9FB" w14:textId="77777777" w:rsidR="00946594" w:rsidRDefault="00946594" w:rsidP="00946594">
      <w:pPr>
        <w:pStyle w:val="ListParagraph"/>
        <w:spacing w:before="120" w:after="120" w:line="320" w:lineRule="exact"/>
        <w:ind w:left="360"/>
        <w:jc w:val="both"/>
      </w:pPr>
    </w:p>
    <w:p w14:paraId="2A64A7CA" w14:textId="77777777" w:rsidR="00946594" w:rsidRDefault="00946594" w:rsidP="00946594">
      <w:pPr>
        <w:pStyle w:val="ListParagraph"/>
        <w:spacing w:before="120" w:after="120" w:line="320" w:lineRule="exact"/>
        <w:ind w:left="360"/>
        <w:jc w:val="both"/>
      </w:pPr>
      <w:r>
        <w:t xml:space="preserve">The general expectations for claims are that: </w:t>
      </w:r>
    </w:p>
    <w:p w14:paraId="0FD173B9" w14:textId="77777777" w:rsidR="00946594" w:rsidRDefault="00946594" w:rsidP="00946594">
      <w:pPr>
        <w:pStyle w:val="ListParagraph"/>
        <w:spacing w:before="120" w:after="120" w:line="320" w:lineRule="exact"/>
        <w:ind w:left="360"/>
        <w:jc w:val="both"/>
      </w:pPr>
      <w:r>
        <w:t xml:space="preserve">- Journeys are necessary </w:t>
      </w:r>
    </w:p>
    <w:p w14:paraId="5194E520" w14:textId="77777777" w:rsidR="00946594" w:rsidRDefault="00946594" w:rsidP="00946594">
      <w:pPr>
        <w:pStyle w:val="ListParagraph"/>
        <w:spacing w:before="120" w:after="120" w:line="320" w:lineRule="exact"/>
        <w:ind w:left="360"/>
        <w:jc w:val="both"/>
      </w:pPr>
      <w:r>
        <w:t xml:space="preserve">- Travel is by the shortest reasonable route </w:t>
      </w:r>
    </w:p>
    <w:p w14:paraId="68DB3869" w14:textId="77777777" w:rsidR="00946594" w:rsidRDefault="00946594" w:rsidP="00946594">
      <w:pPr>
        <w:pStyle w:val="ListParagraph"/>
        <w:spacing w:before="120" w:after="120" w:line="320" w:lineRule="exact"/>
        <w:ind w:left="360"/>
        <w:jc w:val="both"/>
      </w:pPr>
      <w:r>
        <w:t xml:space="preserve">- All receipts must be attached to claim forms </w:t>
      </w:r>
    </w:p>
    <w:p w14:paraId="7993DEFF" w14:textId="77777777" w:rsidR="00946594" w:rsidRDefault="00946594" w:rsidP="00946594">
      <w:pPr>
        <w:pStyle w:val="ListParagraph"/>
        <w:spacing w:before="120" w:after="120" w:line="320" w:lineRule="exact"/>
        <w:ind w:left="360"/>
        <w:jc w:val="both"/>
      </w:pPr>
      <w:r>
        <w:t>- Payments of gratuities and purchase of alcoholic beverages are the personal responsibility of the individual concerned and will not be reimbursed.</w:t>
      </w:r>
    </w:p>
    <w:p w14:paraId="589FD7B7" w14:textId="77777777" w:rsidR="00946594" w:rsidRDefault="00946594" w:rsidP="00946594">
      <w:pPr>
        <w:pStyle w:val="ListParagraph"/>
        <w:spacing w:before="120" w:after="120" w:line="320" w:lineRule="exact"/>
        <w:ind w:left="360"/>
        <w:jc w:val="both"/>
      </w:pPr>
    </w:p>
    <w:p w14:paraId="04147CB2" w14:textId="77777777" w:rsidR="00946594" w:rsidRDefault="00946594" w:rsidP="00946594">
      <w:pPr>
        <w:pStyle w:val="ListParagraph"/>
        <w:spacing w:before="120" w:after="120" w:line="320" w:lineRule="exact"/>
        <w:ind w:left="360"/>
        <w:jc w:val="both"/>
      </w:pPr>
      <w:r>
        <w:t xml:space="preserve">Mileage Expenses </w:t>
      </w:r>
    </w:p>
    <w:p w14:paraId="5DFEFE6E" w14:textId="77777777" w:rsidR="00946594" w:rsidRDefault="00946594" w:rsidP="00946594">
      <w:pPr>
        <w:pStyle w:val="ListParagraph"/>
        <w:spacing w:before="120" w:after="120" w:line="320" w:lineRule="exact"/>
        <w:ind w:left="360"/>
        <w:jc w:val="both"/>
      </w:pPr>
      <w:r>
        <w:t xml:space="preserve">Staff must complete their own travel claim forms via </w:t>
      </w:r>
      <w:proofErr w:type="spellStart"/>
      <w:r>
        <w:t>MyView</w:t>
      </w:r>
      <w:proofErr w:type="spellEnd"/>
      <w:r>
        <w:t xml:space="preserve"> and submit them to Headteacher using the </w:t>
      </w:r>
      <w:proofErr w:type="spellStart"/>
      <w:r>
        <w:t>MyView</w:t>
      </w:r>
      <w:proofErr w:type="spellEnd"/>
      <w:r>
        <w:t xml:space="preserve"> option on a timely basis. This should not be done </w:t>
      </w:r>
      <w:proofErr w:type="gramStart"/>
      <w:r>
        <w:t>in excess of</w:t>
      </w:r>
      <w:proofErr w:type="gramEnd"/>
      <w:r>
        <w:t xml:space="preserve"> 3 months.</w:t>
      </w:r>
    </w:p>
    <w:p w14:paraId="61C7E6A6" w14:textId="77777777" w:rsidR="00946594" w:rsidRDefault="00946594" w:rsidP="00946594">
      <w:pPr>
        <w:pStyle w:val="ListParagraph"/>
        <w:spacing w:before="120" w:after="120" w:line="320" w:lineRule="exact"/>
        <w:ind w:left="360"/>
        <w:jc w:val="both"/>
      </w:pPr>
    </w:p>
    <w:p w14:paraId="085E49D5" w14:textId="77777777" w:rsidR="00946594" w:rsidRDefault="00946594" w:rsidP="00946594">
      <w:pPr>
        <w:pStyle w:val="ListParagraph"/>
        <w:spacing w:before="120" w:after="120" w:line="320" w:lineRule="exact"/>
        <w:ind w:left="360"/>
        <w:jc w:val="both"/>
      </w:pPr>
      <w:r>
        <w:t xml:space="preserve">Mileage should be calculated </w:t>
      </w:r>
      <w:proofErr w:type="gramStart"/>
      <w:r>
        <w:t>on the basis of</w:t>
      </w:r>
      <w:proofErr w:type="gramEnd"/>
      <w:r>
        <w:t xml:space="preserve"> claiming only additional mileage travelled, i.e. normal home-to-school mileage must be deducted from each journey. </w:t>
      </w:r>
    </w:p>
    <w:p w14:paraId="3DCC255A" w14:textId="77777777" w:rsidR="00946594" w:rsidRDefault="00946594" w:rsidP="00946594">
      <w:pPr>
        <w:pStyle w:val="ListParagraph"/>
        <w:spacing w:before="120" w:after="120" w:line="320" w:lineRule="exact"/>
        <w:ind w:left="360"/>
        <w:jc w:val="both"/>
      </w:pPr>
    </w:p>
    <w:p w14:paraId="0CDE6AA5" w14:textId="77777777" w:rsidR="00946594" w:rsidRDefault="00946594" w:rsidP="00946594">
      <w:pPr>
        <w:pStyle w:val="ListParagraph"/>
        <w:spacing w:before="120" w:after="120" w:line="320" w:lineRule="exact"/>
        <w:ind w:left="360"/>
        <w:jc w:val="both"/>
      </w:pPr>
      <w:r>
        <w:t xml:space="preserve">All travel claim forms must be verified by an individual who is not approving the claim, staff cannot verify their own travel claim forms. All travel claim forms must be approved by the Headteacher. Mileage claims by the Headteacher must be approved by the SDM (Andy Cooke). </w:t>
      </w:r>
    </w:p>
    <w:p w14:paraId="6D6A2F26" w14:textId="77777777" w:rsidR="00946594" w:rsidRDefault="00946594" w:rsidP="00946594">
      <w:pPr>
        <w:pStyle w:val="ListParagraph"/>
        <w:spacing w:before="120" w:after="120" w:line="320" w:lineRule="exact"/>
        <w:ind w:left="360"/>
        <w:jc w:val="both"/>
      </w:pPr>
    </w:p>
    <w:p w14:paraId="5899B830" w14:textId="77777777" w:rsidR="00946594" w:rsidRDefault="00946594" w:rsidP="00946594">
      <w:pPr>
        <w:pStyle w:val="ListParagraph"/>
        <w:spacing w:before="120" w:after="120" w:line="320" w:lineRule="exact"/>
        <w:ind w:left="360"/>
        <w:jc w:val="both"/>
      </w:pPr>
      <w:r>
        <w:t xml:space="preserve">Approval for claims older than three months will be paid at the discretion of the Headteacher. Claims will be paid to staff via their monthly pay through Telford and Wrekin. </w:t>
      </w:r>
    </w:p>
    <w:p w14:paraId="73312CF6" w14:textId="77777777" w:rsidR="00946594" w:rsidRDefault="00946594" w:rsidP="00946594">
      <w:pPr>
        <w:pStyle w:val="ListParagraph"/>
        <w:spacing w:before="120" w:after="120" w:line="320" w:lineRule="exact"/>
        <w:ind w:left="360"/>
        <w:jc w:val="both"/>
      </w:pPr>
    </w:p>
    <w:p w14:paraId="43B2A820" w14:textId="37E8A5E6" w:rsidR="00946594" w:rsidRDefault="00946594" w:rsidP="00946594">
      <w:pPr>
        <w:pStyle w:val="ListParagraph"/>
        <w:spacing w:before="120" w:after="120" w:line="320" w:lineRule="exact"/>
        <w:ind w:left="360"/>
        <w:jc w:val="both"/>
      </w:pPr>
      <w:r>
        <w:lastRenderedPageBreak/>
        <w:t xml:space="preserve">Other Expenses </w:t>
      </w:r>
    </w:p>
    <w:p w14:paraId="57176308" w14:textId="77777777" w:rsidR="00946594" w:rsidRDefault="00946594" w:rsidP="00946594">
      <w:pPr>
        <w:pStyle w:val="ListParagraph"/>
        <w:spacing w:before="120" w:after="120" w:line="320" w:lineRule="exact"/>
        <w:ind w:left="360"/>
        <w:jc w:val="both"/>
      </w:pPr>
      <w:r>
        <w:t xml:space="preserve">Travel should always be carried out by the cheapest method possible. Evidence may be required to support ‘cheapest’ quotes (i.e. comparison of train fares). Taxi fares should be avoided unless agreed by the Headteacher prior to the journey. All school items should be purchased via the school office. </w:t>
      </w:r>
    </w:p>
    <w:p w14:paraId="072C42D1" w14:textId="77777777" w:rsidR="00946594" w:rsidRDefault="00946594" w:rsidP="00946594">
      <w:pPr>
        <w:pStyle w:val="ListParagraph"/>
        <w:spacing w:before="120" w:after="120" w:line="320" w:lineRule="exact"/>
        <w:ind w:left="360"/>
        <w:jc w:val="both"/>
      </w:pPr>
    </w:p>
    <w:p w14:paraId="192A6D45" w14:textId="55376F5B" w:rsidR="00092BD8" w:rsidRDefault="00946594" w:rsidP="00946594">
      <w:pPr>
        <w:pStyle w:val="ListParagraph"/>
        <w:spacing w:before="120" w:after="120" w:line="320" w:lineRule="exact"/>
        <w:ind w:left="360"/>
        <w:jc w:val="both"/>
      </w:pPr>
      <w:r>
        <w:t>Where staff have incurred the cost themselves and require reimbursement, claims must be supported by a receipt/invoice – demonstrating VAT where applicable. These expenses must be approved by the Headteacher prior to claims being made. Claims for alcohol will not be reimbursed.</w:t>
      </w:r>
    </w:p>
    <w:p w14:paraId="4AB7CE40" w14:textId="08703F13" w:rsidR="00946594" w:rsidRDefault="00946594" w:rsidP="00946594">
      <w:pPr>
        <w:pStyle w:val="ListParagraph"/>
        <w:spacing w:before="120" w:after="120" w:line="320" w:lineRule="exact"/>
        <w:ind w:left="360"/>
        <w:jc w:val="both"/>
      </w:pPr>
    </w:p>
    <w:p w14:paraId="55307CDD" w14:textId="77777777" w:rsidR="00946594" w:rsidRPr="00946594" w:rsidRDefault="00946594" w:rsidP="00946594">
      <w:pPr>
        <w:pStyle w:val="ListParagraph"/>
        <w:spacing w:before="120" w:after="120" w:line="320" w:lineRule="exact"/>
        <w:ind w:left="360"/>
        <w:jc w:val="both"/>
      </w:pPr>
    </w:p>
    <w:sectPr w:rsidR="00946594" w:rsidRPr="00946594" w:rsidSect="00946594">
      <w:headerReference w:type="default" r:id="rId12"/>
      <w:headerReference w:type="first" r:id="rId13"/>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8BC006" w14:textId="77777777" w:rsidR="00CE2880" w:rsidRDefault="00CE2880" w:rsidP="00AD4155">
      <w:r>
        <w:separator/>
      </w:r>
    </w:p>
  </w:endnote>
  <w:endnote w:type="continuationSeparator" w:id="0">
    <w:p w14:paraId="5B6CB348" w14:textId="77777777" w:rsidR="00CE2880" w:rsidRDefault="00CE288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65486C7-41D5-4C8F-A227-82C29C9EC522}"/>
    <w:embedBold r:id="rId2" w:fontKey="{5A1FB6C2-87E2-42F2-883E-F96214EFED7C}"/>
  </w:font>
  <w:font w:name="Tahoma">
    <w:panose1 w:val="020B0604030504040204"/>
    <w:charset w:val="00"/>
    <w:family w:val="swiss"/>
    <w:pitch w:val="variable"/>
    <w:sig w:usb0="E1002EFF" w:usb1="C000605B" w:usb2="00000029" w:usb3="00000000" w:csb0="000101FF" w:csb1="00000000"/>
    <w:embedRegular r:id="rId3" w:fontKey="{2217173E-4AE4-43EC-9D28-DCBB7F17EE28}"/>
  </w:font>
  <w:font w:name="Century Gothic">
    <w:panose1 w:val="020B0502020202020204"/>
    <w:charset w:val="00"/>
    <w:family w:val="swiss"/>
    <w:pitch w:val="variable"/>
    <w:sig w:usb0="00000287" w:usb1="00000000" w:usb2="00000000" w:usb3="00000000" w:csb0="0000009F" w:csb1="00000000"/>
    <w:embedRegular r:id="rId4" w:fontKey="{85ED81DF-D07D-48AD-8098-819139C4F61B}"/>
    <w:embedBold r:id="rId5" w:fontKey="{8516FAAE-7D12-4217-8DD5-B5FEDFA722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E62A1" w14:textId="77777777" w:rsidR="00CE2880" w:rsidRDefault="00CE2880" w:rsidP="00AD4155">
      <w:r>
        <w:separator/>
      </w:r>
    </w:p>
  </w:footnote>
  <w:footnote w:type="continuationSeparator" w:id="0">
    <w:p w14:paraId="48EDA6B4" w14:textId="77777777" w:rsidR="00CE2880" w:rsidRDefault="00CE288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1A40D8A"/>
    <w:multiLevelType w:val="multilevel"/>
    <w:tmpl w:val="120A7C9C"/>
    <w:lvl w:ilvl="0">
      <w:start w:val="1"/>
      <w:numFmt w:val="decimal"/>
      <w:lvlText w:val="%1."/>
      <w:lvlJc w:val="left"/>
      <w:pPr>
        <w:ind w:left="360" w:hanging="360"/>
      </w:pPr>
    </w:lvl>
    <w:lvl w:ilvl="1">
      <w:start w:val="1"/>
      <w:numFmt w:val="bullet"/>
      <w:lvlText w:val="-"/>
      <w:lvlJc w:val="left"/>
      <w:pPr>
        <w:ind w:left="792" w:hanging="432"/>
      </w:pPr>
      <w:rPr>
        <w:rFonts w:ascii="Courier New" w:hAnsi="Courier New"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26BC4719"/>
    <w:multiLevelType w:val="multilevel"/>
    <w:tmpl w:val="92CE8E88"/>
    <w:lvl w:ilvl="0">
      <w:start w:val="1"/>
      <w:numFmt w:val="decimal"/>
      <w:lvlText w:val="%1."/>
      <w:lvlJc w:val="left"/>
      <w:pPr>
        <w:ind w:left="360" w:hanging="360"/>
      </w:pPr>
    </w:lvl>
    <w:lvl w:ilvl="1">
      <w:start w:val="3"/>
      <w:numFmt w:val="bullet"/>
      <w:lvlText w:val="-"/>
      <w:lvlJc w:val="left"/>
      <w:pPr>
        <w:ind w:left="792" w:hanging="432"/>
      </w:pPr>
      <w:rPr>
        <w:rFonts w:ascii="Arial" w:eastAsia="Times New Roman" w:hAnsi="Arial" w:cs="Aria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DF04EFB"/>
    <w:multiLevelType w:val="hybridMultilevel"/>
    <w:tmpl w:val="E44AB022"/>
    <w:lvl w:ilvl="0" w:tplc="75B4E6CE">
      <w:start w:val="1"/>
      <w:numFmt w:val="decimal"/>
      <w:lvlText w:val="%1."/>
      <w:lvlJc w:val="left"/>
      <w:pPr>
        <w:ind w:left="786" w:hanging="360"/>
      </w:pPr>
      <w:rPr>
        <w:rFonts w:hint="default"/>
        <w:color w:val="auto"/>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438C22A1"/>
    <w:multiLevelType w:val="multilevel"/>
    <w:tmpl w:val="7C621AEA"/>
    <w:numStyleLink w:val="Style1"/>
  </w:abstractNum>
  <w:abstractNum w:abstractNumId="8" w15:restartNumberingAfterBreak="0">
    <w:nsid w:val="47C21021"/>
    <w:multiLevelType w:val="hybridMultilevel"/>
    <w:tmpl w:val="D4DEE234"/>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9" w15:restartNumberingAfterBreak="0">
    <w:nsid w:val="4C122239"/>
    <w:multiLevelType w:val="multilevel"/>
    <w:tmpl w:val="5128F78C"/>
    <w:lvl w:ilvl="0">
      <w:start w:val="1"/>
      <w:numFmt w:val="decimal"/>
      <w:lvlText w:val="%1."/>
      <w:lvlJc w:val="left"/>
      <w:pPr>
        <w:ind w:left="360" w:hanging="360"/>
      </w:pPr>
    </w:lvl>
    <w:lvl w:ilvl="1">
      <w:start w:val="1"/>
      <w:numFmt w:val="decimal"/>
      <w:lvlText w:val="%1.%2."/>
      <w:lvlJc w:val="left"/>
      <w:pPr>
        <w:ind w:left="792" w:hanging="432"/>
      </w:pPr>
      <w:rPr>
        <w:b w:val="0"/>
        <w:sz w:val="22"/>
        <w:szCs w:val="22"/>
      </w:rPr>
    </w:lvl>
    <w:lvl w:ilvl="2">
      <w:start w:val="1"/>
      <w:numFmt w:val="bullet"/>
      <w:lvlText w:val=""/>
      <w:lvlJc w:val="left"/>
      <w:pPr>
        <w:ind w:left="1224" w:hanging="504"/>
      </w:pPr>
      <w:rPr>
        <w:rFonts w:ascii="Symbol" w:hAnsi="Symbol" w:hint="default"/>
        <w:b w:val="0"/>
        <w:sz w:val="22"/>
        <w:szCs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1D6445F"/>
    <w:multiLevelType w:val="multilevel"/>
    <w:tmpl w:val="81ECA954"/>
    <w:lvl w:ilvl="0">
      <w:start w:val="1"/>
      <w:numFmt w:val="decimal"/>
      <w:lvlText w:val="%1."/>
      <w:lvlJc w:val="left"/>
      <w:pPr>
        <w:ind w:left="360" w:hanging="360"/>
      </w:pPr>
    </w:lvl>
    <w:lvl w:ilvl="1">
      <w:start w:val="1"/>
      <w:numFmt w:val="bullet"/>
      <w:lvlText w:val="-"/>
      <w:lvlJc w:val="left"/>
      <w:pPr>
        <w:ind w:left="792" w:hanging="432"/>
      </w:pPr>
      <w:rPr>
        <w:rFonts w:ascii="Courier New" w:hAnsi="Courier New"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8DF320D"/>
    <w:multiLevelType w:val="multilevel"/>
    <w:tmpl w:val="C44E754E"/>
    <w:lvl w:ilvl="0">
      <w:start w:val="1"/>
      <w:numFmt w:val="decimal"/>
      <w:lvlText w:val="%1."/>
      <w:lvlJc w:val="left"/>
      <w:pPr>
        <w:ind w:left="360" w:hanging="360"/>
      </w:pPr>
    </w:lvl>
    <w:lvl w:ilvl="1">
      <w:start w:val="1"/>
      <w:numFmt w:val="bullet"/>
      <w:lvlText w:val="-"/>
      <w:lvlJc w:val="left"/>
      <w:pPr>
        <w:ind w:left="792" w:hanging="432"/>
      </w:pPr>
      <w:rPr>
        <w:rFonts w:ascii="Courier New" w:hAnsi="Courier New"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917980571">
    <w:abstractNumId w:val="16"/>
  </w:num>
  <w:num w:numId="2" w16cid:durableId="1644386108">
    <w:abstractNumId w:val="10"/>
  </w:num>
  <w:num w:numId="3" w16cid:durableId="422652032">
    <w:abstractNumId w:val="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11460940">
    <w:abstractNumId w:val="2"/>
  </w:num>
  <w:num w:numId="5" w16cid:durableId="564996287">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75019274">
    <w:abstractNumId w:val="14"/>
  </w:num>
  <w:num w:numId="7" w16cid:durableId="662974043">
    <w:abstractNumId w:val="12"/>
  </w:num>
  <w:num w:numId="8" w16cid:durableId="1444182595">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40019762">
    <w:abstractNumId w:val="19"/>
  </w:num>
  <w:num w:numId="10" w16cid:durableId="652607496">
    <w:abstractNumId w:val="17"/>
  </w:num>
  <w:num w:numId="11" w16cid:durableId="2119984311">
    <w:abstractNumId w:val="18"/>
  </w:num>
  <w:num w:numId="12" w16cid:durableId="1743333623">
    <w:abstractNumId w:val="4"/>
  </w:num>
  <w:num w:numId="13" w16cid:durableId="321935918">
    <w:abstractNumId w:val="15"/>
  </w:num>
  <w:num w:numId="14" w16cid:durableId="883718384">
    <w:abstractNumId w:val="6"/>
  </w:num>
  <w:num w:numId="15" w16cid:durableId="1916476621">
    <w:abstractNumId w:val="0"/>
  </w:num>
  <w:num w:numId="16" w16cid:durableId="1260983751">
    <w:abstractNumId w:val="7"/>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12595881">
    <w:abstractNumId w:val="9"/>
  </w:num>
  <w:num w:numId="18" w16cid:durableId="1272281085">
    <w:abstractNumId w:val="5"/>
  </w:num>
  <w:num w:numId="19" w16cid:durableId="2024436353">
    <w:abstractNumId w:val="13"/>
  </w:num>
  <w:num w:numId="20" w16cid:durableId="406465611">
    <w:abstractNumId w:val="11"/>
  </w:num>
  <w:num w:numId="21" w16cid:durableId="1478568106">
    <w:abstractNumId w:val="1"/>
  </w:num>
  <w:num w:numId="22" w16cid:durableId="2123838203">
    <w:abstractNumId w:val="3"/>
  </w:num>
  <w:num w:numId="23" w16cid:durableId="1201821922">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BF6"/>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979A4"/>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1F1"/>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1C3"/>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6594"/>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1D72"/>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5A38"/>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2880"/>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25DA"/>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E056D6-99D7-4CFF-BB7A-49845114F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54BF8108-5EB1-41D1-99ED-6788D09DE944}">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79A9BD4E-4BA9-4FDE-9C71-859FF0E3EC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9</TotalTime>
  <Pages>3</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5</cp:revision>
  <dcterms:created xsi:type="dcterms:W3CDTF">2022-03-02T00:32:00Z</dcterms:created>
  <dcterms:modified xsi:type="dcterms:W3CDTF">2024-09-29T05:55:00Z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