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3293" w14:textId="77777777" w:rsidR="00800B02" w:rsidRDefault="00800B02" w:rsidP="002A16AA">
      <w:pPr>
        <w:shd w:val="clear" w:color="auto" w:fill="C00000"/>
        <w:ind w:left="426" w:right="142" w:firstLine="294"/>
        <w:jc w:val="center"/>
        <w:rPr>
          <w:b/>
          <w:color w:val="FFFFFF" w:themeColor="background1"/>
          <w:sz w:val="40"/>
          <w:szCs w:val="40"/>
        </w:rPr>
      </w:pPr>
    </w:p>
    <w:p w14:paraId="05370840" w14:textId="77777777" w:rsidR="00194722" w:rsidRDefault="00194722" w:rsidP="002A16AA">
      <w:pPr>
        <w:shd w:val="clear" w:color="auto" w:fill="C00000"/>
        <w:ind w:left="426" w:right="142" w:firstLine="294"/>
        <w:jc w:val="center"/>
        <w:rPr>
          <w:b/>
          <w:color w:val="FFFFFF" w:themeColor="background1"/>
          <w:sz w:val="40"/>
          <w:szCs w:val="40"/>
        </w:rPr>
      </w:pPr>
      <w:r>
        <w:rPr>
          <w:b/>
          <w:color w:val="FFFFFF" w:themeColor="background1"/>
          <w:sz w:val="40"/>
          <w:szCs w:val="40"/>
        </w:rPr>
        <w:t>Telford &amp; Wrekin Council</w:t>
      </w:r>
    </w:p>
    <w:p w14:paraId="2B44205F" w14:textId="77777777" w:rsidR="008D26EA" w:rsidRDefault="008D26EA" w:rsidP="002A16AA">
      <w:pPr>
        <w:shd w:val="clear" w:color="auto" w:fill="C00000"/>
        <w:ind w:left="426" w:right="142" w:firstLine="294"/>
        <w:jc w:val="center"/>
        <w:rPr>
          <w:b/>
          <w:color w:val="FFFFFF" w:themeColor="background1"/>
          <w:sz w:val="40"/>
          <w:szCs w:val="40"/>
        </w:rPr>
      </w:pPr>
      <w:r>
        <w:rPr>
          <w:b/>
          <w:color w:val="FFFFFF" w:themeColor="background1"/>
          <w:sz w:val="40"/>
          <w:szCs w:val="40"/>
        </w:rPr>
        <w:t>Schools HR Advisory Service</w:t>
      </w:r>
    </w:p>
    <w:p w14:paraId="6F9A9AED" w14:textId="77777777" w:rsidR="008D26EA" w:rsidRDefault="008D26EA" w:rsidP="002A16AA">
      <w:pPr>
        <w:shd w:val="clear" w:color="auto" w:fill="C00000"/>
        <w:ind w:left="426" w:right="142" w:firstLine="294"/>
        <w:jc w:val="center"/>
        <w:rPr>
          <w:b/>
          <w:color w:val="FFFFFF" w:themeColor="background1"/>
          <w:sz w:val="40"/>
          <w:szCs w:val="40"/>
        </w:rPr>
      </w:pPr>
      <w:r>
        <w:rPr>
          <w:b/>
          <w:color w:val="FFFFFF" w:themeColor="background1"/>
          <w:sz w:val="40"/>
          <w:szCs w:val="40"/>
        </w:rPr>
        <w:t>Model Policy Document</w:t>
      </w:r>
    </w:p>
    <w:p w14:paraId="19365BB4" w14:textId="77777777" w:rsidR="00194722" w:rsidRPr="00194722" w:rsidRDefault="00194722" w:rsidP="002A16AA">
      <w:pPr>
        <w:shd w:val="clear" w:color="auto" w:fill="C00000"/>
        <w:ind w:left="426" w:right="142"/>
        <w:jc w:val="center"/>
        <w:rPr>
          <w:b/>
          <w:color w:val="FFFFFF" w:themeColor="background1"/>
          <w:sz w:val="40"/>
          <w:szCs w:val="40"/>
        </w:rPr>
      </w:pPr>
    </w:p>
    <w:p w14:paraId="5568C78E" w14:textId="77777777" w:rsidR="00194722" w:rsidRDefault="00194722" w:rsidP="00194722">
      <w:pPr>
        <w:ind w:left="426" w:right="142"/>
      </w:pPr>
    </w:p>
    <w:p w14:paraId="2FBC7126" w14:textId="77777777" w:rsidR="00194722" w:rsidRPr="00194722" w:rsidRDefault="00194722" w:rsidP="00194722">
      <w:pPr>
        <w:jc w:val="center"/>
        <w:rPr>
          <w:rFonts w:ascii="Calibri" w:hAnsi="Calibri"/>
          <w:color w:val="6FAA41"/>
          <w:sz w:val="22"/>
        </w:rPr>
      </w:pPr>
    </w:p>
    <w:p w14:paraId="6B4D7B1F" w14:textId="77777777" w:rsidR="00194722" w:rsidRDefault="00194722" w:rsidP="00194722">
      <w:pPr>
        <w:ind w:left="360"/>
        <w:jc w:val="center"/>
        <w:rPr>
          <w:rFonts w:ascii="Calibri" w:hAnsi="Calibri"/>
          <w:color w:val="6FAA41"/>
          <w:sz w:val="96"/>
          <w:szCs w:val="96"/>
        </w:rPr>
      </w:pPr>
    </w:p>
    <w:p w14:paraId="16793692" w14:textId="77777777" w:rsidR="00C0193F" w:rsidRDefault="00C0193F" w:rsidP="00194722">
      <w:pPr>
        <w:ind w:left="360"/>
        <w:jc w:val="center"/>
        <w:rPr>
          <w:rFonts w:ascii="Calibri" w:hAnsi="Calibri"/>
          <w:color w:val="6FAA41"/>
          <w:sz w:val="96"/>
          <w:szCs w:val="96"/>
        </w:rPr>
      </w:pPr>
    </w:p>
    <w:p w14:paraId="432F3E81" w14:textId="77777777" w:rsidR="00C0193F" w:rsidRPr="00C0193F" w:rsidRDefault="00C0193F" w:rsidP="00194722">
      <w:pPr>
        <w:ind w:left="360"/>
        <w:jc w:val="center"/>
        <w:rPr>
          <w:rFonts w:ascii="Calibri" w:hAnsi="Calibri"/>
          <w:color w:val="C00000"/>
          <w:sz w:val="96"/>
          <w:szCs w:val="96"/>
        </w:rPr>
      </w:pPr>
      <w:r w:rsidRPr="00C0193F">
        <w:rPr>
          <w:rFonts w:ascii="Calibri" w:hAnsi="Calibri"/>
          <w:color w:val="C00000"/>
          <w:sz w:val="96"/>
          <w:szCs w:val="96"/>
        </w:rPr>
        <w:t>Capability Procedure</w:t>
      </w:r>
    </w:p>
    <w:tbl>
      <w:tblPr>
        <w:tblStyle w:val="TableGrid"/>
        <w:tblpPr w:leftFromText="180" w:rightFromText="180" w:vertAnchor="text" w:horzAnchor="page" w:tblpX="1428" w:tblpY="361"/>
        <w:tblW w:w="0" w:type="auto"/>
        <w:tblLook w:val="04A0" w:firstRow="1" w:lastRow="0" w:firstColumn="1" w:lastColumn="0" w:noHBand="0" w:noVBand="1"/>
      </w:tblPr>
      <w:tblGrid>
        <w:gridCol w:w="3256"/>
        <w:gridCol w:w="4819"/>
      </w:tblGrid>
      <w:tr w:rsidR="00A720F9" w14:paraId="5D0668E1" w14:textId="77777777" w:rsidTr="00B55F49">
        <w:tc>
          <w:tcPr>
            <w:tcW w:w="3256" w:type="dxa"/>
          </w:tcPr>
          <w:p w14:paraId="25A4DAE4" w14:textId="77777777" w:rsidR="00A720F9" w:rsidRPr="00F06930" w:rsidRDefault="00A720F9" w:rsidP="00B55F49">
            <w:pPr>
              <w:rPr>
                <w:rFonts w:cs="Arial"/>
                <w:szCs w:val="24"/>
              </w:rPr>
            </w:pPr>
            <w:r w:rsidRPr="00F06930">
              <w:rPr>
                <w:rFonts w:cs="Arial"/>
                <w:szCs w:val="24"/>
              </w:rPr>
              <w:t xml:space="preserve">Introduced </w:t>
            </w:r>
          </w:p>
        </w:tc>
        <w:tc>
          <w:tcPr>
            <w:tcW w:w="4819" w:type="dxa"/>
          </w:tcPr>
          <w:p w14:paraId="406E2822" w14:textId="6770AD9D" w:rsidR="00A720F9" w:rsidRPr="00F06930" w:rsidRDefault="00A720F9" w:rsidP="00A720F9">
            <w:pPr>
              <w:rPr>
                <w:rFonts w:cs="Arial"/>
                <w:szCs w:val="24"/>
              </w:rPr>
            </w:pPr>
            <w:r>
              <w:rPr>
                <w:rFonts w:cs="Arial"/>
                <w:szCs w:val="24"/>
              </w:rPr>
              <w:t>December 2013</w:t>
            </w:r>
          </w:p>
        </w:tc>
      </w:tr>
      <w:tr w:rsidR="00A720F9" w14:paraId="3F4A87B8" w14:textId="77777777" w:rsidTr="00B55F49">
        <w:tc>
          <w:tcPr>
            <w:tcW w:w="3256" w:type="dxa"/>
          </w:tcPr>
          <w:p w14:paraId="59F27958" w14:textId="6EB37EA7" w:rsidR="00A720F9" w:rsidRPr="00F06930" w:rsidRDefault="00A720F9" w:rsidP="00B55F49">
            <w:pPr>
              <w:rPr>
                <w:rFonts w:cs="Arial"/>
                <w:szCs w:val="24"/>
              </w:rPr>
            </w:pPr>
            <w:r>
              <w:rPr>
                <w:rFonts w:cs="Arial"/>
                <w:szCs w:val="24"/>
              </w:rPr>
              <w:t>Most recent revision</w:t>
            </w:r>
          </w:p>
        </w:tc>
        <w:tc>
          <w:tcPr>
            <w:tcW w:w="4819" w:type="dxa"/>
          </w:tcPr>
          <w:p w14:paraId="46261D9A" w14:textId="4BB78118" w:rsidR="00A720F9" w:rsidRPr="00F06930" w:rsidRDefault="00A670E1" w:rsidP="00B55F49">
            <w:pPr>
              <w:rPr>
                <w:rFonts w:cs="Arial"/>
                <w:szCs w:val="24"/>
              </w:rPr>
            </w:pPr>
            <w:r>
              <w:rPr>
                <w:rFonts w:cs="Arial"/>
                <w:szCs w:val="24"/>
              </w:rPr>
              <w:t>March 2025</w:t>
            </w:r>
          </w:p>
        </w:tc>
      </w:tr>
      <w:tr w:rsidR="00A720F9" w14:paraId="6D1007A1" w14:textId="77777777" w:rsidTr="00B55F49">
        <w:tc>
          <w:tcPr>
            <w:tcW w:w="3256" w:type="dxa"/>
          </w:tcPr>
          <w:p w14:paraId="29457177" w14:textId="73232DE2" w:rsidR="00A720F9" w:rsidRPr="00F06930" w:rsidRDefault="00A720F9" w:rsidP="00B55F49">
            <w:pPr>
              <w:rPr>
                <w:rFonts w:cs="Arial"/>
                <w:szCs w:val="24"/>
              </w:rPr>
            </w:pPr>
            <w:r w:rsidRPr="00F06930">
              <w:rPr>
                <w:rFonts w:cs="Arial"/>
                <w:szCs w:val="24"/>
              </w:rPr>
              <w:t xml:space="preserve">Consulted </w:t>
            </w:r>
            <w:r>
              <w:rPr>
                <w:rFonts w:cs="Arial"/>
                <w:szCs w:val="24"/>
              </w:rPr>
              <w:t xml:space="preserve">on recent revisions with </w:t>
            </w:r>
            <w:r w:rsidRPr="00F06930">
              <w:rPr>
                <w:rFonts w:cs="Arial"/>
                <w:szCs w:val="24"/>
              </w:rPr>
              <w:t>the following Trade Unions:</w:t>
            </w:r>
          </w:p>
          <w:p w14:paraId="681EB0FA" w14:textId="77777777" w:rsidR="00A720F9" w:rsidRPr="00F06930" w:rsidRDefault="00A720F9" w:rsidP="00B55F49">
            <w:pPr>
              <w:rPr>
                <w:rFonts w:cs="Arial"/>
                <w:szCs w:val="24"/>
              </w:rPr>
            </w:pPr>
            <w:r w:rsidRPr="00F06930">
              <w:rPr>
                <w:rFonts w:cs="Arial"/>
                <w:szCs w:val="24"/>
              </w:rPr>
              <w:t>ASCL*</w:t>
            </w:r>
          </w:p>
          <w:p w14:paraId="7C786359" w14:textId="77777777" w:rsidR="00A720F9" w:rsidRPr="00F06930" w:rsidRDefault="00A720F9" w:rsidP="00B55F49">
            <w:pPr>
              <w:rPr>
                <w:rFonts w:cs="Arial"/>
                <w:szCs w:val="24"/>
              </w:rPr>
            </w:pPr>
            <w:r w:rsidRPr="00F06930">
              <w:rPr>
                <w:rFonts w:cs="Arial"/>
                <w:szCs w:val="24"/>
              </w:rPr>
              <w:t>NEU</w:t>
            </w:r>
          </w:p>
          <w:p w14:paraId="31884931" w14:textId="77777777" w:rsidR="00A720F9" w:rsidRPr="00F06930" w:rsidRDefault="00A720F9" w:rsidP="00B55F49">
            <w:pPr>
              <w:rPr>
                <w:rFonts w:cs="Arial"/>
                <w:szCs w:val="24"/>
              </w:rPr>
            </w:pPr>
            <w:r w:rsidRPr="00F06930">
              <w:rPr>
                <w:rFonts w:cs="Arial"/>
                <w:szCs w:val="24"/>
              </w:rPr>
              <w:t>NASUWT</w:t>
            </w:r>
          </w:p>
          <w:p w14:paraId="4DC5846F" w14:textId="77777777" w:rsidR="00A720F9" w:rsidRDefault="00A720F9" w:rsidP="00B55F49">
            <w:pPr>
              <w:rPr>
                <w:rFonts w:cs="Arial"/>
                <w:szCs w:val="24"/>
              </w:rPr>
            </w:pPr>
            <w:r w:rsidRPr="00F06930">
              <w:rPr>
                <w:rFonts w:cs="Arial"/>
                <w:szCs w:val="24"/>
              </w:rPr>
              <w:t>NAHT</w:t>
            </w:r>
          </w:p>
          <w:p w14:paraId="4C5C9B67" w14:textId="77777777" w:rsidR="00A720F9" w:rsidRDefault="00A720F9" w:rsidP="00B55F49">
            <w:pPr>
              <w:rPr>
                <w:rFonts w:cs="Arial"/>
                <w:szCs w:val="24"/>
              </w:rPr>
            </w:pPr>
            <w:r>
              <w:rPr>
                <w:rFonts w:cs="Arial"/>
                <w:szCs w:val="24"/>
              </w:rPr>
              <w:t>Unison</w:t>
            </w:r>
          </w:p>
          <w:p w14:paraId="00C23885" w14:textId="77777777" w:rsidR="00A720F9" w:rsidRDefault="00A720F9" w:rsidP="00B55F49">
            <w:pPr>
              <w:rPr>
                <w:rFonts w:cs="Arial"/>
                <w:szCs w:val="24"/>
              </w:rPr>
            </w:pPr>
            <w:r>
              <w:rPr>
                <w:rFonts w:cs="Arial"/>
                <w:szCs w:val="24"/>
              </w:rPr>
              <w:t>GMB</w:t>
            </w:r>
          </w:p>
          <w:p w14:paraId="546C9A04" w14:textId="0C1DFE32" w:rsidR="00A720F9" w:rsidRPr="00F06930" w:rsidRDefault="00A720F9" w:rsidP="00B55F49">
            <w:pPr>
              <w:rPr>
                <w:rFonts w:cs="Arial"/>
                <w:szCs w:val="24"/>
              </w:rPr>
            </w:pPr>
            <w:r>
              <w:rPr>
                <w:rFonts w:cs="Arial"/>
                <w:szCs w:val="24"/>
              </w:rPr>
              <w:t>Unite</w:t>
            </w:r>
          </w:p>
        </w:tc>
        <w:tc>
          <w:tcPr>
            <w:tcW w:w="4819" w:type="dxa"/>
          </w:tcPr>
          <w:p w14:paraId="4D510568" w14:textId="77777777" w:rsidR="00A720F9" w:rsidRPr="00F06930" w:rsidRDefault="00A720F9" w:rsidP="00B55F49">
            <w:pPr>
              <w:rPr>
                <w:rFonts w:cs="Arial"/>
                <w:szCs w:val="24"/>
              </w:rPr>
            </w:pPr>
          </w:p>
          <w:p w14:paraId="38493F59" w14:textId="44B196D4" w:rsidR="00A720F9" w:rsidRPr="00F06930" w:rsidRDefault="00A670E1" w:rsidP="00B55F49">
            <w:pPr>
              <w:rPr>
                <w:rFonts w:cs="Arial"/>
                <w:szCs w:val="24"/>
              </w:rPr>
            </w:pPr>
            <w:r>
              <w:rPr>
                <w:rFonts w:cs="Arial"/>
                <w:szCs w:val="24"/>
              </w:rPr>
              <w:t>February 2025</w:t>
            </w:r>
          </w:p>
        </w:tc>
      </w:tr>
      <w:tr w:rsidR="00A720F9" w14:paraId="67D3BC3B" w14:textId="77777777" w:rsidTr="00B55F49">
        <w:tc>
          <w:tcPr>
            <w:tcW w:w="3256" w:type="dxa"/>
          </w:tcPr>
          <w:p w14:paraId="1B01A493" w14:textId="77777777" w:rsidR="00A720F9" w:rsidRPr="00F06930" w:rsidRDefault="00A720F9" w:rsidP="00B55F49">
            <w:pPr>
              <w:rPr>
                <w:rFonts w:cs="Arial"/>
                <w:szCs w:val="24"/>
              </w:rPr>
            </w:pPr>
            <w:r w:rsidRPr="00F06930">
              <w:rPr>
                <w:rFonts w:cs="Arial"/>
                <w:szCs w:val="24"/>
              </w:rPr>
              <w:t xml:space="preserve">Adopted by </w:t>
            </w:r>
            <w:r w:rsidRPr="00F06930">
              <w:rPr>
                <w:rFonts w:cs="Arial"/>
                <w:szCs w:val="24"/>
                <w:highlight w:val="yellow"/>
              </w:rPr>
              <w:t>[insert name of school/trust]</w:t>
            </w:r>
          </w:p>
        </w:tc>
        <w:tc>
          <w:tcPr>
            <w:tcW w:w="4819" w:type="dxa"/>
          </w:tcPr>
          <w:p w14:paraId="29136343" w14:textId="77777777" w:rsidR="00A720F9" w:rsidRPr="00F06930" w:rsidRDefault="00A720F9" w:rsidP="00B55F49">
            <w:pPr>
              <w:rPr>
                <w:rFonts w:cs="Arial"/>
                <w:szCs w:val="24"/>
              </w:rPr>
            </w:pPr>
            <w:r w:rsidRPr="00F06930">
              <w:rPr>
                <w:rFonts w:cs="Arial"/>
                <w:szCs w:val="24"/>
                <w:highlight w:val="yellow"/>
              </w:rPr>
              <w:t>[insert date]</w:t>
            </w:r>
          </w:p>
        </w:tc>
      </w:tr>
    </w:tbl>
    <w:p w14:paraId="067DAEF0" w14:textId="77777777" w:rsidR="00C0193F" w:rsidRDefault="00C0193F" w:rsidP="00194722">
      <w:pPr>
        <w:ind w:left="360"/>
        <w:jc w:val="center"/>
        <w:rPr>
          <w:rFonts w:ascii="Calibri" w:hAnsi="Calibri"/>
          <w:color w:val="6FAA41"/>
          <w:sz w:val="96"/>
          <w:szCs w:val="96"/>
        </w:rPr>
      </w:pPr>
    </w:p>
    <w:p w14:paraId="54C948D4" w14:textId="77777777" w:rsidR="00C0193F" w:rsidRDefault="00C0193F" w:rsidP="00194722">
      <w:pPr>
        <w:ind w:left="360"/>
        <w:jc w:val="center"/>
        <w:rPr>
          <w:rFonts w:ascii="Calibri" w:hAnsi="Calibri"/>
          <w:color w:val="6FAA41"/>
          <w:sz w:val="96"/>
          <w:szCs w:val="96"/>
        </w:rPr>
      </w:pPr>
    </w:p>
    <w:p w14:paraId="48FBCBBA" w14:textId="77777777" w:rsidR="0014025E" w:rsidRDefault="0014025E">
      <w:pPr>
        <w:rPr>
          <w:rFonts w:cs="Arial"/>
          <w:b/>
          <w:color w:val="C00000"/>
          <w:szCs w:val="24"/>
        </w:rPr>
      </w:pPr>
      <w:r>
        <w:rPr>
          <w:rFonts w:cs="Arial"/>
          <w:b/>
          <w:color w:val="C00000"/>
          <w:szCs w:val="24"/>
        </w:rPr>
        <w:br w:type="page"/>
      </w:r>
    </w:p>
    <w:p w14:paraId="7EC368D2" w14:textId="77777777" w:rsidR="00C0193F" w:rsidRPr="00C0193F" w:rsidRDefault="00C0193F" w:rsidP="00B82AC8">
      <w:pPr>
        <w:pStyle w:val="ListParagraph"/>
        <w:numPr>
          <w:ilvl w:val="0"/>
          <w:numId w:val="4"/>
        </w:numPr>
        <w:tabs>
          <w:tab w:val="left" w:pos="426"/>
        </w:tabs>
        <w:spacing w:after="0" w:line="240" w:lineRule="auto"/>
        <w:ind w:left="284" w:hanging="142"/>
        <w:jc w:val="both"/>
        <w:rPr>
          <w:rFonts w:eastAsia="Times New Roman" w:cs="Times New Roman"/>
          <w:b/>
          <w:color w:val="C00000"/>
          <w:sz w:val="28"/>
          <w:szCs w:val="28"/>
        </w:rPr>
      </w:pPr>
      <w:r w:rsidRPr="00C0193F">
        <w:rPr>
          <w:rFonts w:eastAsia="Times New Roman" w:cs="Times New Roman"/>
          <w:b/>
          <w:color w:val="C00000"/>
          <w:sz w:val="28"/>
          <w:szCs w:val="28"/>
        </w:rPr>
        <w:lastRenderedPageBreak/>
        <w:t>Introduction</w:t>
      </w:r>
    </w:p>
    <w:p w14:paraId="299940B8" w14:textId="77777777" w:rsidR="00C0193F" w:rsidRDefault="00C0193F" w:rsidP="00C0193F">
      <w:pPr>
        <w:spacing w:after="0" w:line="240" w:lineRule="auto"/>
        <w:jc w:val="both"/>
        <w:rPr>
          <w:rFonts w:eastAsia="Times New Roman" w:cs="Times New Roman"/>
          <w:szCs w:val="20"/>
        </w:rPr>
      </w:pPr>
    </w:p>
    <w:p w14:paraId="79467783" w14:textId="3E62C9B4" w:rsidR="00A720F9" w:rsidRDefault="00A720F9" w:rsidP="0067533C">
      <w:pPr>
        <w:spacing w:after="0" w:line="240" w:lineRule="auto"/>
        <w:ind w:left="142"/>
        <w:jc w:val="both"/>
      </w:pPr>
      <w:r>
        <w:t>This procedure sets out the arrangements that will apply in serious cases of poor performance where there have been persistent failures to meet job expectations, resulting in negative consequences on pupils and the organisation or where there have been less serious performance concerns that the appraisal process, including any informal support arrangements, has been unable to address.</w:t>
      </w:r>
    </w:p>
    <w:p w14:paraId="3CB673AC" w14:textId="77777777" w:rsidR="00A720F9" w:rsidRDefault="00A720F9" w:rsidP="0067533C">
      <w:pPr>
        <w:spacing w:after="0" w:line="240" w:lineRule="auto"/>
        <w:ind w:left="142"/>
        <w:jc w:val="both"/>
      </w:pPr>
    </w:p>
    <w:p w14:paraId="02A03339" w14:textId="77777777" w:rsidR="00C0193F" w:rsidRPr="00C0193F" w:rsidRDefault="00C0193F" w:rsidP="0067533C">
      <w:pPr>
        <w:spacing w:after="0" w:line="240" w:lineRule="auto"/>
        <w:ind w:left="142"/>
        <w:jc w:val="both"/>
        <w:rPr>
          <w:rFonts w:eastAsia="Times New Roman" w:cs="Times New Roman"/>
          <w:szCs w:val="20"/>
        </w:rPr>
      </w:pPr>
    </w:p>
    <w:p w14:paraId="56D9B299" w14:textId="7F5533D9" w:rsidR="00C0193F" w:rsidRDefault="007B7E24" w:rsidP="0067533C">
      <w:pPr>
        <w:spacing w:after="0" w:line="240" w:lineRule="auto"/>
        <w:ind w:left="142"/>
        <w:jc w:val="both"/>
        <w:rPr>
          <w:rFonts w:eastAsia="Times New Roman" w:cs="Times New Roman"/>
          <w:szCs w:val="20"/>
        </w:rPr>
      </w:pPr>
      <w:r w:rsidRPr="00C0193F" w:rsidDel="007B7E24">
        <w:rPr>
          <w:rFonts w:eastAsia="Times New Roman" w:cs="Times New Roman"/>
          <w:szCs w:val="20"/>
        </w:rPr>
        <w:t xml:space="preserve"> </w:t>
      </w:r>
      <w:r w:rsidR="0014025E">
        <w:rPr>
          <w:rFonts w:eastAsia="Times New Roman" w:cs="Times New Roman"/>
          <w:szCs w:val="20"/>
        </w:rPr>
        <w:t>Employees will be fully aware of their progression to management under this Procedure as set out in Section 8 of the Appraisal Policy.</w:t>
      </w:r>
    </w:p>
    <w:p w14:paraId="78A58DD1" w14:textId="77777777" w:rsidR="00D90D57" w:rsidRPr="00C0193F" w:rsidRDefault="00D90D57" w:rsidP="0067533C">
      <w:pPr>
        <w:spacing w:after="0" w:line="240" w:lineRule="auto"/>
        <w:ind w:left="142"/>
        <w:jc w:val="both"/>
        <w:rPr>
          <w:rFonts w:eastAsia="Times New Roman" w:cs="Times New Roman"/>
          <w:szCs w:val="20"/>
        </w:rPr>
      </w:pPr>
    </w:p>
    <w:p w14:paraId="023E93E6" w14:textId="4B3CF2BB" w:rsidR="00C0193F" w:rsidRPr="00C0193F" w:rsidRDefault="00C0193F" w:rsidP="0067533C">
      <w:pPr>
        <w:spacing w:after="0" w:line="240" w:lineRule="auto"/>
        <w:ind w:left="142"/>
        <w:jc w:val="both"/>
        <w:rPr>
          <w:rFonts w:eastAsia="Times New Roman" w:cs="Times New Roman"/>
          <w:szCs w:val="20"/>
        </w:rPr>
      </w:pPr>
      <w:r w:rsidRPr="00C0193F">
        <w:rPr>
          <w:rFonts w:eastAsia="Times New Roman" w:cs="Times New Roman"/>
          <w:szCs w:val="20"/>
        </w:rPr>
        <w:t xml:space="preserve">The aim of this policy is to </w:t>
      </w:r>
      <w:r w:rsidR="00783D1C" w:rsidRPr="00956847">
        <w:rPr>
          <w:rFonts w:eastAsia="Times New Roman" w:cs="Times New Roman"/>
          <w:color w:val="C00000"/>
          <w:szCs w:val="20"/>
        </w:rPr>
        <w:t xml:space="preserve">support employees to sustain </w:t>
      </w:r>
      <w:r w:rsidRPr="00956847">
        <w:rPr>
          <w:rFonts w:eastAsia="Times New Roman" w:cs="Times New Roman"/>
          <w:color w:val="C00000"/>
          <w:szCs w:val="20"/>
        </w:rPr>
        <w:t xml:space="preserve">good </w:t>
      </w:r>
      <w:r w:rsidR="007D7791" w:rsidRPr="00956847">
        <w:rPr>
          <w:rFonts w:eastAsia="Times New Roman" w:cs="Times New Roman"/>
          <w:color w:val="C00000"/>
          <w:szCs w:val="20"/>
        </w:rPr>
        <w:t>performance,</w:t>
      </w:r>
      <w:r w:rsidRPr="00956847">
        <w:rPr>
          <w:rFonts w:eastAsia="Times New Roman" w:cs="Times New Roman"/>
          <w:color w:val="C00000"/>
          <w:szCs w:val="20"/>
        </w:rPr>
        <w:t xml:space="preserve"> </w:t>
      </w:r>
      <w:r w:rsidRPr="00C0193F">
        <w:rPr>
          <w:rFonts w:eastAsia="Times New Roman" w:cs="Times New Roman"/>
          <w:szCs w:val="20"/>
        </w:rPr>
        <w:t>and this requires clear communication in terms of shortfalls, support and the required outcome expected within a specified timeframe.</w:t>
      </w:r>
    </w:p>
    <w:p w14:paraId="35BC9388" w14:textId="77777777" w:rsidR="00C0193F" w:rsidRPr="00C0193F" w:rsidRDefault="00C0193F" w:rsidP="0067533C">
      <w:pPr>
        <w:spacing w:after="0" w:line="240" w:lineRule="auto"/>
        <w:ind w:left="142"/>
        <w:jc w:val="both"/>
        <w:rPr>
          <w:rFonts w:eastAsia="Times New Roman" w:cs="Times New Roman"/>
          <w:color w:val="FF0000"/>
          <w:szCs w:val="20"/>
        </w:rPr>
      </w:pPr>
    </w:p>
    <w:p w14:paraId="1E748BFF" w14:textId="6BCEF7F6" w:rsidR="0066218F" w:rsidRPr="00543773" w:rsidRDefault="006105A1" w:rsidP="0067533C">
      <w:pPr>
        <w:spacing w:after="0" w:line="240" w:lineRule="auto"/>
        <w:ind w:left="142" w:hanging="426"/>
        <w:jc w:val="both"/>
        <w:rPr>
          <w:rFonts w:eastAsia="Times New Roman" w:cs="Times New Roman"/>
          <w:szCs w:val="20"/>
        </w:rPr>
      </w:pPr>
      <w:r>
        <w:rPr>
          <w:rFonts w:eastAsia="Times New Roman" w:cs="Times New Roman"/>
          <w:szCs w:val="20"/>
        </w:rPr>
        <w:tab/>
      </w:r>
      <w:r w:rsidR="00C0193F" w:rsidRPr="00543773">
        <w:rPr>
          <w:rFonts w:eastAsia="Times New Roman" w:cs="Times New Roman"/>
          <w:szCs w:val="20"/>
        </w:rPr>
        <w:t xml:space="preserve">This policy </w:t>
      </w:r>
      <w:r w:rsidR="007B7E24" w:rsidRPr="00543773">
        <w:rPr>
          <w:rFonts w:eastAsia="Times New Roman" w:cs="Times New Roman"/>
          <w:szCs w:val="20"/>
        </w:rPr>
        <w:t xml:space="preserve">applies to </w:t>
      </w:r>
      <w:r w:rsidR="007B7E24" w:rsidRPr="00543773">
        <w:rPr>
          <w:rFonts w:eastAsia="Times New Roman" w:cs="Times New Roman"/>
          <w:color w:val="C00000"/>
          <w:szCs w:val="20"/>
        </w:rPr>
        <w:t xml:space="preserve">all </w:t>
      </w:r>
      <w:r w:rsidR="00FE7B7A" w:rsidRPr="00543773">
        <w:rPr>
          <w:rFonts w:eastAsia="Times New Roman" w:cs="Times New Roman"/>
          <w:color w:val="C00000"/>
          <w:szCs w:val="20"/>
        </w:rPr>
        <w:t>employees</w:t>
      </w:r>
      <w:r w:rsidR="007B7E24" w:rsidRPr="00543773">
        <w:rPr>
          <w:rFonts w:eastAsia="Times New Roman" w:cs="Times New Roman"/>
          <w:color w:val="C00000"/>
          <w:szCs w:val="20"/>
        </w:rPr>
        <w:t xml:space="preserve"> </w:t>
      </w:r>
      <w:r w:rsidR="00C0193F" w:rsidRPr="00543773">
        <w:rPr>
          <w:rFonts w:eastAsia="Times New Roman" w:cs="Times New Roman"/>
          <w:szCs w:val="20"/>
        </w:rPr>
        <w:t>within the school</w:t>
      </w:r>
      <w:r w:rsidR="0014025E" w:rsidRPr="00543773">
        <w:rPr>
          <w:rFonts w:eastAsia="Times New Roman" w:cs="Times New Roman"/>
          <w:szCs w:val="20"/>
        </w:rPr>
        <w:t xml:space="preserve">, </w:t>
      </w:r>
      <w:r w:rsidR="0014025E" w:rsidRPr="0098500F">
        <w:rPr>
          <w:rFonts w:eastAsia="Times New Roman" w:cs="Times New Roman"/>
          <w:color w:val="000000" w:themeColor="text1"/>
          <w:szCs w:val="20"/>
        </w:rPr>
        <w:t xml:space="preserve">excluding </w:t>
      </w:r>
      <w:r w:rsidR="00A720F9">
        <w:rPr>
          <w:rFonts w:eastAsia="Times New Roman" w:cs="Times New Roman"/>
          <w:color w:val="000000" w:themeColor="text1"/>
          <w:szCs w:val="20"/>
        </w:rPr>
        <w:t>ECT’s.</w:t>
      </w:r>
    </w:p>
    <w:p w14:paraId="782B79F8" w14:textId="77777777" w:rsidR="0066218F" w:rsidRPr="00543773" w:rsidRDefault="0066218F" w:rsidP="0067533C">
      <w:pPr>
        <w:spacing w:after="0" w:line="240" w:lineRule="auto"/>
        <w:ind w:left="142" w:hanging="426"/>
        <w:jc w:val="both"/>
        <w:rPr>
          <w:rFonts w:eastAsia="Times New Roman" w:cs="Times New Roman"/>
          <w:szCs w:val="20"/>
        </w:rPr>
      </w:pPr>
    </w:p>
    <w:p w14:paraId="36F3121C" w14:textId="69114E7E" w:rsidR="00C0193F" w:rsidRDefault="0066218F" w:rsidP="0067533C">
      <w:pPr>
        <w:spacing w:after="0" w:line="240" w:lineRule="auto"/>
        <w:ind w:left="142" w:hanging="426"/>
        <w:jc w:val="both"/>
        <w:rPr>
          <w:rFonts w:eastAsia="Times New Roman" w:cs="Times New Roman"/>
          <w:szCs w:val="20"/>
        </w:rPr>
      </w:pPr>
      <w:r w:rsidRPr="00543773">
        <w:rPr>
          <w:rFonts w:eastAsia="Times New Roman" w:cs="Times New Roman"/>
          <w:szCs w:val="20"/>
        </w:rPr>
        <w:tab/>
      </w:r>
      <w:r w:rsidR="00C0193F" w:rsidRPr="00543773">
        <w:rPr>
          <w:rFonts w:eastAsia="Times New Roman" w:cs="Times New Roman"/>
          <w:szCs w:val="20"/>
        </w:rPr>
        <w:t xml:space="preserve">Where the capability of the </w:t>
      </w:r>
      <w:r w:rsidR="00C0193F" w:rsidRPr="003C4614">
        <w:rPr>
          <w:rFonts w:eastAsia="Times New Roman" w:cs="Times New Roman"/>
          <w:szCs w:val="20"/>
          <w:highlight w:val="yellow"/>
        </w:rPr>
        <w:t>headteacher</w:t>
      </w:r>
      <w:r w:rsidR="00CB17B9" w:rsidRPr="003C4614">
        <w:rPr>
          <w:rFonts w:eastAsia="Times New Roman" w:cs="Times New Roman"/>
          <w:szCs w:val="20"/>
          <w:highlight w:val="yellow"/>
        </w:rPr>
        <w:t>/</w:t>
      </w:r>
      <w:r w:rsidR="001B6388" w:rsidRPr="003C4614">
        <w:rPr>
          <w:rFonts w:eastAsia="Times New Roman" w:cs="Times New Roman"/>
          <w:szCs w:val="20"/>
          <w:highlight w:val="yellow"/>
        </w:rPr>
        <w:t>Principal</w:t>
      </w:r>
      <w:r w:rsidR="00CB17B9" w:rsidRPr="003C4614">
        <w:rPr>
          <w:rFonts w:eastAsia="Times New Roman" w:cs="Times New Roman"/>
          <w:szCs w:val="20"/>
          <w:highlight w:val="yellow"/>
        </w:rPr>
        <w:t>/CEO</w:t>
      </w:r>
      <w:r w:rsidR="003C4614">
        <w:rPr>
          <w:rFonts w:eastAsia="Times New Roman" w:cs="Times New Roman"/>
          <w:szCs w:val="20"/>
        </w:rPr>
        <w:t xml:space="preserve"> </w:t>
      </w:r>
      <w:r w:rsidR="003C4614" w:rsidRPr="007E29D5">
        <w:rPr>
          <w:highlight w:val="yellow"/>
          <w:lang w:val="en-US"/>
        </w:rPr>
        <w:t>(delete as applicable)</w:t>
      </w:r>
      <w:r w:rsidR="00C0193F" w:rsidRPr="00543773">
        <w:rPr>
          <w:rFonts w:eastAsia="Times New Roman" w:cs="Times New Roman"/>
          <w:szCs w:val="20"/>
        </w:rPr>
        <w:t xml:space="preserve"> is being reviewed, the Chair of Governors (or nominated other Governor) will assume responsibility. For all other employees, this responsibility will lie with the </w:t>
      </w:r>
      <w:r w:rsidR="00C0193F" w:rsidRPr="003C4614">
        <w:rPr>
          <w:rFonts w:eastAsia="Times New Roman" w:cs="Times New Roman"/>
          <w:szCs w:val="20"/>
          <w:highlight w:val="yellow"/>
        </w:rPr>
        <w:t>Head</w:t>
      </w:r>
      <w:r w:rsidR="0014025E" w:rsidRPr="003C4614">
        <w:rPr>
          <w:rFonts w:eastAsia="Times New Roman" w:cs="Times New Roman"/>
          <w:szCs w:val="20"/>
          <w:highlight w:val="yellow"/>
        </w:rPr>
        <w:t>t</w:t>
      </w:r>
      <w:r w:rsidR="00C0193F" w:rsidRPr="003C4614">
        <w:rPr>
          <w:rFonts w:eastAsia="Times New Roman" w:cs="Times New Roman"/>
          <w:szCs w:val="20"/>
          <w:highlight w:val="yellow"/>
        </w:rPr>
        <w:t>eacher</w:t>
      </w:r>
      <w:r w:rsidR="0014025E" w:rsidRPr="003C4614">
        <w:rPr>
          <w:rFonts w:eastAsia="Times New Roman" w:cs="Times New Roman"/>
          <w:szCs w:val="20"/>
          <w:highlight w:val="yellow"/>
        </w:rPr>
        <w:t>/Principal/</w:t>
      </w:r>
      <w:r w:rsidR="007D7791" w:rsidRPr="003C4614">
        <w:rPr>
          <w:rFonts w:eastAsia="Times New Roman" w:cs="Times New Roman"/>
          <w:szCs w:val="20"/>
          <w:highlight w:val="yellow"/>
        </w:rPr>
        <w:t>CEO</w:t>
      </w:r>
      <w:r w:rsidR="007D7791" w:rsidRPr="007E29D5">
        <w:rPr>
          <w:highlight w:val="yellow"/>
          <w:lang w:val="en-US"/>
        </w:rPr>
        <w:t xml:space="preserve"> (</w:t>
      </w:r>
      <w:r w:rsidR="003C4614" w:rsidRPr="007E29D5">
        <w:rPr>
          <w:highlight w:val="yellow"/>
          <w:lang w:val="en-US"/>
        </w:rPr>
        <w:t xml:space="preserve">delete as </w:t>
      </w:r>
      <w:proofErr w:type="gramStart"/>
      <w:r w:rsidR="003C4614" w:rsidRPr="007E29D5">
        <w:rPr>
          <w:highlight w:val="yellow"/>
          <w:lang w:val="en-US"/>
        </w:rPr>
        <w:t>applicable)</w:t>
      </w:r>
      <w:r w:rsidR="003C4614">
        <w:rPr>
          <w:rFonts w:eastAsia="Times New Roman" w:cs="Times New Roman"/>
          <w:szCs w:val="20"/>
        </w:rPr>
        <w:t xml:space="preserve"> </w:t>
      </w:r>
      <w:r w:rsidR="00C0193F" w:rsidRPr="00543773">
        <w:rPr>
          <w:rFonts w:eastAsia="Times New Roman" w:cs="Times New Roman"/>
          <w:szCs w:val="20"/>
        </w:rPr>
        <w:t xml:space="preserve"> or</w:t>
      </w:r>
      <w:proofErr w:type="gramEnd"/>
      <w:r w:rsidR="00C0193F" w:rsidRPr="00543773">
        <w:rPr>
          <w:rFonts w:eastAsia="Times New Roman" w:cs="Times New Roman"/>
          <w:szCs w:val="20"/>
        </w:rPr>
        <w:t xml:space="preserve"> appropriate manager.</w:t>
      </w:r>
    </w:p>
    <w:p w14:paraId="260A8F1F" w14:textId="77777777" w:rsidR="00EC7D45" w:rsidRDefault="00EC7D45" w:rsidP="00EC7D45">
      <w:pPr>
        <w:spacing w:after="0" w:line="240" w:lineRule="auto"/>
        <w:ind w:left="142"/>
        <w:jc w:val="both"/>
        <w:rPr>
          <w:rFonts w:eastAsia="Times New Roman" w:cs="Times New Roman"/>
          <w:szCs w:val="20"/>
        </w:rPr>
      </w:pPr>
    </w:p>
    <w:p w14:paraId="7E214EA8" w14:textId="77777777" w:rsidR="00EC7D45" w:rsidRPr="00B82AC8" w:rsidRDefault="00EC7D45" w:rsidP="00B82AC8">
      <w:pPr>
        <w:pStyle w:val="ListParagraph"/>
        <w:numPr>
          <w:ilvl w:val="0"/>
          <w:numId w:val="4"/>
        </w:numPr>
        <w:tabs>
          <w:tab w:val="left" w:pos="426"/>
        </w:tabs>
        <w:spacing w:after="0" w:line="240" w:lineRule="auto"/>
        <w:ind w:firstLine="66"/>
        <w:jc w:val="both"/>
        <w:rPr>
          <w:rFonts w:eastAsia="Times New Roman" w:cs="Arial"/>
          <w:b/>
          <w:color w:val="C00000"/>
          <w:sz w:val="28"/>
          <w:szCs w:val="28"/>
        </w:rPr>
      </w:pPr>
      <w:r w:rsidRPr="00B82AC8">
        <w:rPr>
          <w:rFonts w:eastAsia="Times New Roman" w:cs="Arial"/>
          <w:b/>
          <w:color w:val="C00000"/>
          <w:sz w:val="28"/>
          <w:szCs w:val="28"/>
        </w:rPr>
        <w:t>Other considerations</w:t>
      </w:r>
    </w:p>
    <w:p w14:paraId="5ED37E49" w14:textId="77777777" w:rsidR="00EC7D45" w:rsidRDefault="00EC7D45" w:rsidP="00432415">
      <w:pPr>
        <w:pStyle w:val="ListParagraph"/>
        <w:tabs>
          <w:tab w:val="left" w:pos="426"/>
        </w:tabs>
        <w:spacing w:after="0" w:line="240" w:lineRule="auto"/>
        <w:ind w:left="142"/>
        <w:jc w:val="both"/>
        <w:rPr>
          <w:rFonts w:eastAsia="Times New Roman" w:cs="Times New Roman"/>
          <w:szCs w:val="20"/>
        </w:rPr>
      </w:pPr>
    </w:p>
    <w:p w14:paraId="72A0AF14" w14:textId="26599A84" w:rsidR="00EC7D45" w:rsidRPr="0098500F" w:rsidRDefault="00EC7D45" w:rsidP="00EC7D45">
      <w:pPr>
        <w:spacing w:after="0" w:line="240" w:lineRule="auto"/>
        <w:ind w:left="142" w:hanging="426"/>
        <w:jc w:val="both"/>
        <w:rPr>
          <w:rFonts w:eastAsia="Times New Roman" w:cs="Times New Roman"/>
          <w:color w:val="000000" w:themeColor="text1"/>
          <w:szCs w:val="20"/>
        </w:rPr>
      </w:pPr>
      <w:r>
        <w:rPr>
          <w:rFonts w:eastAsia="Times New Roman" w:cs="Times New Roman"/>
          <w:szCs w:val="20"/>
        </w:rPr>
        <w:tab/>
      </w:r>
      <w:r w:rsidRPr="0098500F">
        <w:rPr>
          <w:rFonts w:eastAsia="Times New Roman" w:cs="Times New Roman"/>
          <w:color w:val="000000" w:themeColor="text1"/>
          <w:szCs w:val="20"/>
        </w:rPr>
        <w:t xml:space="preserve">If an </w:t>
      </w:r>
      <w:r w:rsidR="007D7791" w:rsidRPr="0098500F">
        <w:rPr>
          <w:rFonts w:eastAsia="Times New Roman" w:cs="Times New Roman"/>
          <w:color w:val="000000" w:themeColor="text1"/>
          <w:szCs w:val="20"/>
        </w:rPr>
        <w:t>employee goes</w:t>
      </w:r>
      <w:r w:rsidRPr="0098500F">
        <w:rPr>
          <w:rFonts w:eastAsia="Times New Roman" w:cs="Times New Roman"/>
          <w:color w:val="000000" w:themeColor="text1"/>
          <w:szCs w:val="20"/>
        </w:rPr>
        <w:t xml:space="preserve"> off sick at any point during the formal </w:t>
      </w:r>
      <w:r w:rsidR="00432415" w:rsidRPr="0098500F">
        <w:rPr>
          <w:rFonts w:eastAsia="Times New Roman" w:cs="Times New Roman"/>
          <w:color w:val="000000" w:themeColor="text1"/>
          <w:szCs w:val="20"/>
        </w:rPr>
        <w:t>c</w:t>
      </w:r>
      <w:r w:rsidRPr="0098500F">
        <w:rPr>
          <w:rFonts w:eastAsia="Times New Roman" w:cs="Times New Roman"/>
          <w:color w:val="000000" w:themeColor="text1"/>
          <w:szCs w:val="20"/>
        </w:rPr>
        <w:t xml:space="preserve">apability </w:t>
      </w:r>
      <w:proofErr w:type="gramStart"/>
      <w:r w:rsidRPr="0098500F">
        <w:rPr>
          <w:rFonts w:eastAsia="Times New Roman" w:cs="Times New Roman"/>
          <w:color w:val="000000" w:themeColor="text1"/>
          <w:szCs w:val="20"/>
        </w:rPr>
        <w:t>process</w:t>
      </w:r>
      <w:proofErr w:type="gramEnd"/>
      <w:r w:rsidRPr="0098500F">
        <w:rPr>
          <w:rFonts w:eastAsia="Times New Roman" w:cs="Times New Roman"/>
          <w:color w:val="000000" w:themeColor="text1"/>
          <w:szCs w:val="20"/>
        </w:rPr>
        <w:t xml:space="preserve"> they will be managed </w:t>
      </w:r>
      <w:r w:rsidR="00432415" w:rsidRPr="0098500F">
        <w:rPr>
          <w:rFonts w:eastAsia="Times New Roman" w:cs="Times New Roman"/>
          <w:color w:val="000000" w:themeColor="text1"/>
          <w:szCs w:val="20"/>
        </w:rPr>
        <w:t xml:space="preserve">in line with the </w:t>
      </w:r>
      <w:r w:rsidRPr="0098500F">
        <w:rPr>
          <w:rFonts w:eastAsia="Times New Roman" w:cs="Times New Roman"/>
          <w:color w:val="000000" w:themeColor="text1"/>
          <w:szCs w:val="20"/>
        </w:rPr>
        <w:t>Sickness Absence Policy</w:t>
      </w:r>
      <w:r w:rsidR="00A23F1C">
        <w:rPr>
          <w:rFonts w:eastAsia="Times New Roman" w:cs="Times New Roman"/>
          <w:color w:val="000000" w:themeColor="text1"/>
          <w:szCs w:val="20"/>
        </w:rPr>
        <w:t xml:space="preserve"> and the Capability process will be suspended</w:t>
      </w:r>
      <w:r w:rsidRPr="0098500F">
        <w:rPr>
          <w:rFonts w:eastAsia="Times New Roman" w:cs="Times New Roman"/>
          <w:color w:val="000000" w:themeColor="text1"/>
          <w:szCs w:val="20"/>
        </w:rPr>
        <w:t xml:space="preserve">. On the employees return to work, the </w:t>
      </w:r>
      <w:r w:rsidR="00432415" w:rsidRPr="0098500F">
        <w:rPr>
          <w:rFonts w:eastAsia="Times New Roman" w:cs="Times New Roman"/>
          <w:color w:val="000000" w:themeColor="text1"/>
          <w:szCs w:val="20"/>
        </w:rPr>
        <w:t>capability process</w:t>
      </w:r>
      <w:r w:rsidRPr="0098500F">
        <w:rPr>
          <w:rFonts w:eastAsia="Times New Roman" w:cs="Times New Roman"/>
          <w:color w:val="000000" w:themeColor="text1"/>
          <w:szCs w:val="20"/>
        </w:rPr>
        <w:t xml:space="preserve"> will resume</w:t>
      </w:r>
      <w:r w:rsidR="003C4614">
        <w:rPr>
          <w:rFonts w:eastAsia="Times New Roman" w:cs="Times New Roman"/>
          <w:color w:val="000000" w:themeColor="text1"/>
          <w:szCs w:val="20"/>
        </w:rPr>
        <w:t>,</w:t>
      </w:r>
      <w:r w:rsidRPr="0098500F">
        <w:rPr>
          <w:rFonts w:eastAsia="Times New Roman" w:cs="Times New Roman"/>
          <w:color w:val="000000" w:themeColor="text1"/>
          <w:szCs w:val="20"/>
        </w:rPr>
        <w:t xml:space="preserve"> after a</w:t>
      </w:r>
      <w:r w:rsidR="00432415" w:rsidRPr="0098500F">
        <w:rPr>
          <w:rFonts w:eastAsia="Times New Roman" w:cs="Times New Roman"/>
          <w:color w:val="000000" w:themeColor="text1"/>
          <w:szCs w:val="20"/>
        </w:rPr>
        <w:t>n agreed</w:t>
      </w:r>
      <w:r w:rsidRPr="0098500F">
        <w:rPr>
          <w:rFonts w:eastAsia="Times New Roman" w:cs="Times New Roman"/>
          <w:color w:val="000000" w:themeColor="text1"/>
          <w:szCs w:val="20"/>
        </w:rPr>
        <w:t xml:space="preserve"> period of </w:t>
      </w:r>
      <w:r w:rsidR="00432415" w:rsidRPr="0098500F">
        <w:rPr>
          <w:rFonts w:eastAsia="Times New Roman" w:cs="Times New Roman"/>
          <w:color w:val="000000" w:themeColor="text1"/>
          <w:szCs w:val="20"/>
        </w:rPr>
        <w:t xml:space="preserve">a </w:t>
      </w:r>
      <w:r w:rsidRPr="0098500F">
        <w:rPr>
          <w:rFonts w:eastAsia="Times New Roman" w:cs="Times New Roman"/>
          <w:color w:val="000000" w:themeColor="text1"/>
          <w:szCs w:val="20"/>
        </w:rPr>
        <w:t>supported return to work</w:t>
      </w:r>
      <w:r w:rsidR="00A23F1C">
        <w:rPr>
          <w:rFonts w:eastAsia="Times New Roman" w:cs="Times New Roman"/>
          <w:color w:val="000000" w:themeColor="text1"/>
          <w:szCs w:val="20"/>
        </w:rPr>
        <w:t xml:space="preserve">, unless it is clear that these performance </w:t>
      </w:r>
      <w:r w:rsidR="001B6388">
        <w:rPr>
          <w:rFonts w:eastAsia="Times New Roman" w:cs="Times New Roman"/>
          <w:color w:val="000000" w:themeColor="text1"/>
          <w:szCs w:val="20"/>
        </w:rPr>
        <w:t>concerns</w:t>
      </w:r>
      <w:r w:rsidR="00A23F1C">
        <w:rPr>
          <w:rFonts w:eastAsia="Times New Roman" w:cs="Times New Roman"/>
          <w:color w:val="000000" w:themeColor="text1"/>
          <w:szCs w:val="20"/>
        </w:rPr>
        <w:t xml:space="preserve"> were linked to their health condition; in which case this will be managed informally in line with the </w:t>
      </w:r>
      <w:r w:rsidR="001B6388">
        <w:rPr>
          <w:rFonts w:eastAsia="Times New Roman" w:cs="Times New Roman"/>
          <w:color w:val="000000" w:themeColor="text1"/>
          <w:szCs w:val="20"/>
        </w:rPr>
        <w:t>Appraisal</w:t>
      </w:r>
      <w:r w:rsidR="00A23F1C">
        <w:rPr>
          <w:rFonts w:eastAsia="Times New Roman" w:cs="Times New Roman"/>
          <w:color w:val="000000" w:themeColor="text1"/>
          <w:szCs w:val="20"/>
        </w:rPr>
        <w:t xml:space="preserve"> Policy.</w:t>
      </w:r>
      <w:r w:rsidRPr="0098500F">
        <w:rPr>
          <w:rFonts w:eastAsia="Times New Roman" w:cs="Times New Roman"/>
          <w:color w:val="000000" w:themeColor="text1"/>
          <w:szCs w:val="20"/>
        </w:rPr>
        <w:t xml:space="preserve"> </w:t>
      </w:r>
    </w:p>
    <w:p w14:paraId="19697613" w14:textId="77777777" w:rsidR="00EC7D45" w:rsidRPr="0098500F" w:rsidRDefault="00EC7D45" w:rsidP="00EC7D45">
      <w:pPr>
        <w:spacing w:after="0" w:line="240" w:lineRule="auto"/>
        <w:ind w:left="142" w:hanging="426"/>
        <w:jc w:val="both"/>
        <w:rPr>
          <w:rFonts w:eastAsia="Times New Roman" w:cs="Times New Roman"/>
          <w:color w:val="000000" w:themeColor="text1"/>
          <w:szCs w:val="20"/>
        </w:rPr>
      </w:pPr>
    </w:p>
    <w:p w14:paraId="7DE36847" w14:textId="3D887026" w:rsidR="00EC7D45" w:rsidRPr="0098500F" w:rsidRDefault="00EC7D45" w:rsidP="0067533C">
      <w:pPr>
        <w:spacing w:after="0" w:line="240" w:lineRule="auto"/>
        <w:ind w:left="142" w:hanging="426"/>
        <w:jc w:val="both"/>
        <w:rPr>
          <w:rFonts w:eastAsia="Times New Roman" w:cs="Times New Roman"/>
          <w:color w:val="000000" w:themeColor="text1"/>
          <w:szCs w:val="20"/>
        </w:rPr>
      </w:pPr>
      <w:r w:rsidRPr="0098500F">
        <w:rPr>
          <w:rFonts w:eastAsia="Times New Roman" w:cs="Times New Roman"/>
          <w:color w:val="000000" w:themeColor="text1"/>
          <w:szCs w:val="20"/>
        </w:rPr>
        <w:tab/>
        <w:t xml:space="preserve">Where a grievance is raised by an employee during the </w:t>
      </w:r>
      <w:r w:rsidR="00432415" w:rsidRPr="0098500F">
        <w:rPr>
          <w:rFonts w:eastAsia="Times New Roman" w:cs="Times New Roman"/>
          <w:color w:val="000000" w:themeColor="text1"/>
          <w:szCs w:val="20"/>
        </w:rPr>
        <w:t xml:space="preserve">capability </w:t>
      </w:r>
      <w:r w:rsidRPr="0098500F">
        <w:rPr>
          <w:rFonts w:eastAsia="Times New Roman" w:cs="Times New Roman"/>
          <w:color w:val="000000" w:themeColor="text1"/>
          <w:szCs w:val="20"/>
        </w:rPr>
        <w:t>process</w:t>
      </w:r>
      <w:r w:rsidR="00432415" w:rsidRPr="0098500F">
        <w:rPr>
          <w:rFonts w:eastAsia="Times New Roman" w:cs="Times New Roman"/>
          <w:color w:val="000000" w:themeColor="text1"/>
          <w:szCs w:val="20"/>
        </w:rPr>
        <w:t xml:space="preserve"> and it is </w:t>
      </w:r>
      <w:r w:rsidRPr="0098500F">
        <w:rPr>
          <w:rFonts w:eastAsia="Times New Roman" w:cs="Times New Roman"/>
          <w:color w:val="000000" w:themeColor="text1"/>
          <w:szCs w:val="20"/>
        </w:rPr>
        <w:t xml:space="preserve">related to the process, this will be investigated by an independent manager in accordance with the Grievance Scheme. The </w:t>
      </w:r>
      <w:r w:rsidR="00432415" w:rsidRPr="0098500F">
        <w:rPr>
          <w:rFonts w:eastAsia="Times New Roman" w:cs="Times New Roman"/>
          <w:color w:val="000000" w:themeColor="text1"/>
          <w:szCs w:val="20"/>
        </w:rPr>
        <w:t xml:space="preserve">capability process </w:t>
      </w:r>
      <w:r w:rsidRPr="0098500F">
        <w:rPr>
          <w:rFonts w:eastAsia="Times New Roman" w:cs="Times New Roman"/>
          <w:color w:val="000000" w:themeColor="text1"/>
          <w:szCs w:val="20"/>
        </w:rPr>
        <w:t xml:space="preserve">will </w:t>
      </w:r>
      <w:r w:rsidR="00967C4A">
        <w:rPr>
          <w:rFonts w:eastAsia="Times New Roman" w:cs="Times New Roman"/>
          <w:color w:val="000000" w:themeColor="text1"/>
          <w:szCs w:val="20"/>
        </w:rPr>
        <w:t xml:space="preserve">normally </w:t>
      </w:r>
      <w:r w:rsidRPr="0098500F">
        <w:rPr>
          <w:rFonts w:eastAsia="Times New Roman" w:cs="Times New Roman"/>
          <w:color w:val="000000" w:themeColor="text1"/>
          <w:szCs w:val="20"/>
        </w:rPr>
        <w:t xml:space="preserve">continue unless there are justifiable reasons for suspending it pending the outcome of the grievance. </w:t>
      </w:r>
    </w:p>
    <w:p w14:paraId="18246089" w14:textId="77777777" w:rsidR="00EC7D45" w:rsidRDefault="00EC7D45" w:rsidP="0067533C">
      <w:pPr>
        <w:spacing w:after="0" w:line="240" w:lineRule="auto"/>
        <w:ind w:left="142" w:hanging="426"/>
        <w:jc w:val="both"/>
        <w:rPr>
          <w:rFonts w:eastAsia="Times New Roman" w:cs="Times New Roman"/>
          <w:szCs w:val="20"/>
        </w:rPr>
      </w:pPr>
    </w:p>
    <w:p w14:paraId="46981B3F" w14:textId="77777777" w:rsidR="00956847" w:rsidRPr="00C0193F" w:rsidRDefault="00956847" w:rsidP="0067533C">
      <w:pPr>
        <w:spacing w:after="0" w:line="240" w:lineRule="auto"/>
        <w:ind w:left="142" w:hanging="426"/>
        <w:jc w:val="both"/>
        <w:rPr>
          <w:rFonts w:eastAsia="Times New Roman" w:cs="Times New Roman"/>
          <w:szCs w:val="20"/>
        </w:rPr>
      </w:pPr>
    </w:p>
    <w:p w14:paraId="545A118F" w14:textId="77777777" w:rsidR="00FE7B7A" w:rsidRPr="00C42128" w:rsidRDefault="00C42128" w:rsidP="00C42128">
      <w:pPr>
        <w:tabs>
          <w:tab w:val="left" w:pos="142"/>
        </w:tabs>
        <w:spacing w:after="0" w:line="240" w:lineRule="auto"/>
        <w:ind w:left="-284"/>
        <w:jc w:val="both"/>
        <w:rPr>
          <w:rFonts w:cs="Arial"/>
          <w:b/>
          <w:bCs/>
          <w:color w:val="C00000"/>
          <w:sz w:val="28"/>
          <w:szCs w:val="36"/>
        </w:rPr>
      </w:pPr>
      <w:r>
        <w:rPr>
          <w:rFonts w:cs="Arial"/>
          <w:b/>
          <w:bCs/>
          <w:color w:val="C00000"/>
          <w:sz w:val="28"/>
          <w:szCs w:val="36"/>
        </w:rPr>
        <w:tab/>
      </w:r>
      <w:r w:rsidRPr="00C42128">
        <w:rPr>
          <w:rFonts w:cs="Arial"/>
          <w:b/>
          <w:bCs/>
          <w:color w:val="C00000"/>
          <w:sz w:val="28"/>
          <w:szCs w:val="36"/>
        </w:rPr>
        <w:t xml:space="preserve">3. </w:t>
      </w:r>
      <w:r w:rsidR="00FE7B7A" w:rsidRPr="00C42128">
        <w:rPr>
          <w:rFonts w:cs="Arial"/>
          <w:b/>
          <w:bCs/>
          <w:color w:val="C00000"/>
          <w:sz w:val="28"/>
          <w:szCs w:val="36"/>
        </w:rPr>
        <w:t>Formal Capability Process</w:t>
      </w:r>
    </w:p>
    <w:p w14:paraId="1E607457" w14:textId="77777777" w:rsidR="00FE7B7A" w:rsidRPr="00C42128" w:rsidRDefault="00FE7B7A" w:rsidP="00FE7B7A">
      <w:pPr>
        <w:pStyle w:val="ListParagraph"/>
        <w:spacing w:after="0" w:line="240" w:lineRule="auto"/>
        <w:ind w:left="360"/>
        <w:jc w:val="both"/>
        <w:rPr>
          <w:rFonts w:cs="Arial"/>
          <w:b/>
          <w:bCs/>
          <w:color w:val="C00000"/>
          <w:sz w:val="28"/>
          <w:szCs w:val="36"/>
        </w:rPr>
      </w:pPr>
    </w:p>
    <w:p w14:paraId="755BFBD4" w14:textId="7E0B944C" w:rsidR="00FE7B7A" w:rsidRPr="00FE7B7A" w:rsidRDefault="006105A1" w:rsidP="0067533C">
      <w:pPr>
        <w:pStyle w:val="ListParagraph"/>
        <w:autoSpaceDE w:val="0"/>
        <w:autoSpaceDN w:val="0"/>
        <w:adjustRightInd w:val="0"/>
        <w:spacing w:after="0" w:line="240" w:lineRule="auto"/>
        <w:ind w:left="142" w:hanging="426"/>
        <w:rPr>
          <w:rFonts w:cs="Arial"/>
          <w:color w:val="000000"/>
          <w:szCs w:val="24"/>
        </w:rPr>
      </w:pPr>
      <w:r>
        <w:rPr>
          <w:rFonts w:cs="Arial"/>
          <w:color w:val="000000"/>
          <w:szCs w:val="24"/>
        </w:rPr>
        <w:tab/>
      </w:r>
      <w:r w:rsidR="00FE7B7A" w:rsidRPr="00FE7B7A">
        <w:rPr>
          <w:rFonts w:cs="Arial"/>
          <w:color w:val="000000"/>
          <w:szCs w:val="24"/>
        </w:rPr>
        <w:t>Where previous support provided through the appraisal process has not achieved sustained good performance, it may be necessary to progress through the follow</w:t>
      </w:r>
      <w:r w:rsidR="00FE7B7A">
        <w:rPr>
          <w:rFonts w:cs="Arial"/>
          <w:color w:val="000000"/>
          <w:szCs w:val="24"/>
        </w:rPr>
        <w:t>ing</w:t>
      </w:r>
      <w:r w:rsidR="00FE7B7A" w:rsidRPr="00FE7B7A">
        <w:rPr>
          <w:rFonts w:cs="Arial"/>
          <w:color w:val="000000"/>
          <w:szCs w:val="24"/>
        </w:rPr>
        <w:t xml:space="preserve"> steps of this formal procedure. </w:t>
      </w:r>
    </w:p>
    <w:p w14:paraId="64D8E621" w14:textId="77777777" w:rsidR="00FE7B7A" w:rsidRDefault="00FE7B7A" w:rsidP="00FE7B7A">
      <w:pPr>
        <w:autoSpaceDE w:val="0"/>
        <w:autoSpaceDN w:val="0"/>
        <w:adjustRightInd w:val="0"/>
        <w:spacing w:after="0" w:line="240" w:lineRule="auto"/>
        <w:rPr>
          <w:rFonts w:cs="Arial"/>
          <w:color w:val="000000"/>
          <w:szCs w:val="24"/>
        </w:rPr>
      </w:pPr>
    </w:p>
    <w:p w14:paraId="70017267" w14:textId="27FED81F" w:rsidR="00FE7B7A" w:rsidRPr="00C0193F" w:rsidRDefault="00FE7B7A"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The aim of this </w:t>
      </w:r>
      <w:r>
        <w:rPr>
          <w:rFonts w:cs="Arial"/>
          <w:color w:val="000000"/>
          <w:szCs w:val="24"/>
        </w:rPr>
        <w:t xml:space="preserve">will </w:t>
      </w:r>
      <w:r w:rsidRPr="00C0193F">
        <w:rPr>
          <w:rFonts w:cs="Arial"/>
          <w:color w:val="000000"/>
          <w:szCs w:val="24"/>
        </w:rPr>
        <w:t xml:space="preserve">still be to achieve sustained good performance and there are opportunities where the capability procedure can come to an end. However, there is also the possibility that </w:t>
      </w:r>
      <w:r w:rsidR="007D7791" w:rsidRPr="00C0193F">
        <w:rPr>
          <w:rFonts w:cs="Arial"/>
          <w:color w:val="000000"/>
          <w:szCs w:val="24"/>
        </w:rPr>
        <w:t>should sustained</w:t>
      </w:r>
      <w:r w:rsidRPr="00C0193F">
        <w:rPr>
          <w:rFonts w:cs="Arial"/>
          <w:color w:val="000000"/>
          <w:szCs w:val="24"/>
        </w:rPr>
        <w:t xml:space="preserve"> good performance </w:t>
      </w:r>
      <w:proofErr w:type="gramStart"/>
      <w:r w:rsidRPr="00C0193F">
        <w:rPr>
          <w:rFonts w:cs="Arial"/>
          <w:color w:val="000000"/>
          <w:szCs w:val="24"/>
        </w:rPr>
        <w:t>not be</w:t>
      </w:r>
      <w:proofErr w:type="gramEnd"/>
      <w:r w:rsidRPr="00C0193F">
        <w:rPr>
          <w:rFonts w:cs="Arial"/>
          <w:color w:val="000000"/>
          <w:szCs w:val="24"/>
        </w:rPr>
        <w:t xml:space="preserve"> </w:t>
      </w:r>
      <w:r w:rsidR="00A670E1">
        <w:rPr>
          <w:rFonts w:cs="Arial"/>
          <w:color w:val="000000"/>
          <w:szCs w:val="24"/>
        </w:rPr>
        <w:t>achieved</w:t>
      </w:r>
      <w:r w:rsidRPr="00C0193F">
        <w:rPr>
          <w:rFonts w:cs="Arial"/>
          <w:color w:val="000000"/>
          <w:szCs w:val="24"/>
        </w:rPr>
        <w:t>,</w:t>
      </w:r>
      <w:r w:rsidR="00967C4A">
        <w:rPr>
          <w:rFonts w:cs="Arial"/>
          <w:color w:val="000000"/>
          <w:szCs w:val="24"/>
        </w:rPr>
        <w:t xml:space="preserve"> despite appropriate support having been provided,</w:t>
      </w:r>
      <w:r w:rsidRPr="00C0193F">
        <w:rPr>
          <w:rFonts w:cs="Arial"/>
          <w:color w:val="000000"/>
          <w:szCs w:val="24"/>
        </w:rPr>
        <w:t xml:space="preserve"> formal warnings may be issued and ongoing poor performance may result in dismissal.</w:t>
      </w:r>
    </w:p>
    <w:p w14:paraId="028EC146" w14:textId="77777777" w:rsidR="00FE7B7A" w:rsidRPr="00C0193F" w:rsidRDefault="00FE7B7A" w:rsidP="00FE7B7A">
      <w:pPr>
        <w:autoSpaceDE w:val="0"/>
        <w:autoSpaceDN w:val="0"/>
        <w:adjustRightInd w:val="0"/>
        <w:spacing w:after="0" w:line="240" w:lineRule="auto"/>
        <w:ind w:left="426"/>
        <w:rPr>
          <w:rFonts w:cs="Arial"/>
          <w:color w:val="000000"/>
          <w:szCs w:val="24"/>
        </w:rPr>
      </w:pPr>
    </w:p>
    <w:p w14:paraId="3999449D" w14:textId="77777777" w:rsidR="00FE7B7A" w:rsidRDefault="00FE7B7A"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Moving to this procedure will </w:t>
      </w:r>
      <w:r>
        <w:rPr>
          <w:rFonts w:cs="Arial"/>
          <w:color w:val="000000"/>
          <w:szCs w:val="24"/>
        </w:rPr>
        <w:t>suspend</w:t>
      </w:r>
      <w:r w:rsidRPr="00C0193F">
        <w:rPr>
          <w:rFonts w:cs="Arial"/>
          <w:color w:val="000000"/>
          <w:szCs w:val="24"/>
        </w:rPr>
        <w:t xml:space="preserve"> the appraisal process</w:t>
      </w:r>
      <w:r>
        <w:rPr>
          <w:rFonts w:cs="Arial"/>
          <w:color w:val="000000"/>
          <w:szCs w:val="24"/>
        </w:rPr>
        <w:t>.</w:t>
      </w:r>
    </w:p>
    <w:p w14:paraId="47EA1EFE" w14:textId="77777777" w:rsidR="00713B78" w:rsidRDefault="00713B78" w:rsidP="0067533C">
      <w:pPr>
        <w:autoSpaceDE w:val="0"/>
        <w:autoSpaceDN w:val="0"/>
        <w:adjustRightInd w:val="0"/>
        <w:spacing w:after="0" w:line="240" w:lineRule="auto"/>
        <w:ind w:left="142"/>
        <w:rPr>
          <w:rFonts w:cs="Arial"/>
          <w:color w:val="000000"/>
          <w:szCs w:val="24"/>
        </w:rPr>
      </w:pPr>
    </w:p>
    <w:p w14:paraId="7BB3CC96" w14:textId="77777777" w:rsidR="00956847" w:rsidRDefault="00956847" w:rsidP="0067533C">
      <w:pPr>
        <w:autoSpaceDE w:val="0"/>
        <w:autoSpaceDN w:val="0"/>
        <w:adjustRightInd w:val="0"/>
        <w:spacing w:after="0" w:line="240" w:lineRule="auto"/>
        <w:ind w:left="142"/>
        <w:rPr>
          <w:rFonts w:cs="Arial"/>
          <w:color w:val="000000"/>
          <w:szCs w:val="24"/>
        </w:rPr>
      </w:pPr>
      <w:r>
        <w:rPr>
          <w:rFonts w:cs="Arial"/>
          <w:color w:val="000000"/>
          <w:szCs w:val="24"/>
        </w:rPr>
        <w:t>A flow chart outlining this procedure is at Appendix 1</w:t>
      </w:r>
    </w:p>
    <w:p w14:paraId="3BBCA049" w14:textId="77777777" w:rsidR="00956847" w:rsidRDefault="00956847" w:rsidP="0067533C">
      <w:pPr>
        <w:autoSpaceDE w:val="0"/>
        <w:autoSpaceDN w:val="0"/>
        <w:adjustRightInd w:val="0"/>
        <w:spacing w:after="0" w:line="240" w:lineRule="auto"/>
        <w:ind w:left="142"/>
        <w:rPr>
          <w:rFonts w:cs="Arial"/>
          <w:color w:val="000000"/>
          <w:szCs w:val="24"/>
        </w:rPr>
      </w:pPr>
    </w:p>
    <w:p w14:paraId="4E5DEBDB" w14:textId="01E903F2" w:rsidR="00FE7B7A" w:rsidRDefault="00713B78" w:rsidP="0067533C">
      <w:pPr>
        <w:autoSpaceDE w:val="0"/>
        <w:autoSpaceDN w:val="0"/>
        <w:adjustRightInd w:val="0"/>
        <w:spacing w:after="0" w:line="240" w:lineRule="auto"/>
        <w:ind w:left="142"/>
        <w:rPr>
          <w:rFonts w:cs="Arial"/>
          <w:b/>
          <w:bCs/>
          <w:color w:val="C00000"/>
          <w:sz w:val="28"/>
          <w:szCs w:val="36"/>
        </w:rPr>
      </w:pPr>
      <w:r>
        <w:rPr>
          <w:rFonts w:cs="Arial"/>
          <w:color w:val="000000"/>
          <w:szCs w:val="24"/>
        </w:rPr>
        <w:lastRenderedPageBreak/>
        <w:t xml:space="preserve">An example of an </w:t>
      </w:r>
      <w:r w:rsidR="00875727">
        <w:rPr>
          <w:rFonts w:cs="Arial"/>
          <w:color w:val="000000"/>
          <w:szCs w:val="24"/>
        </w:rPr>
        <w:t>agenda</w:t>
      </w:r>
      <w:r>
        <w:rPr>
          <w:rFonts w:cs="Arial"/>
          <w:color w:val="000000"/>
          <w:szCs w:val="24"/>
        </w:rPr>
        <w:t xml:space="preserve"> for these </w:t>
      </w:r>
      <w:r w:rsidR="00956847">
        <w:rPr>
          <w:rFonts w:cs="Arial"/>
          <w:color w:val="000000"/>
          <w:szCs w:val="24"/>
        </w:rPr>
        <w:t xml:space="preserve">formal </w:t>
      </w:r>
      <w:r>
        <w:rPr>
          <w:rFonts w:cs="Arial"/>
          <w:color w:val="000000"/>
          <w:szCs w:val="24"/>
        </w:rPr>
        <w:t>m</w:t>
      </w:r>
      <w:r w:rsidR="00956847">
        <w:rPr>
          <w:rFonts w:cs="Arial"/>
          <w:color w:val="000000"/>
          <w:szCs w:val="24"/>
        </w:rPr>
        <w:t>eetings and any subsequent appeals can be found at Appendices 2 &amp; 3.</w:t>
      </w:r>
    </w:p>
    <w:p w14:paraId="042E1A83" w14:textId="77777777" w:rsidR="00956847" w:rsidRDefault="00956847" w:rsidP="0067533C">
      <w:pPr>
        <w:pStyle w:val="ListParagraph"/>
        <w:spacing w:after="0" w:line="240" w:lineRule="auto"/>
        <w:ind w:left="142"/>
        <w:jc w:val="both"/>
        <w:rPr>
          <w:rFonts w:cs="Arial"/>
          <w:b/>
          <w:bCs/>
          <w:color w:val="C00000"/>
          <w:szCs w:val="24"/>
        </w:rPr>
      </w:pPr>
    </w:p>
    <w:p w14:paraId="77BBC0EB" w14:textId="77777777" w:rsidR="00FE7B7A" w:rsidRPr="00FE7B7A" w:rsidRDefault="00432415" w:rsidP="0067533C">
      <w:pPr>
        <w:pStyle w:val="ListParagraph"/>
        <w:spacing w:after="0" w:line="240" w:lineRule="auto"/>
        <w:ind w:left="142"/>
        <w:jc w:val="both"/>
        <w:rPr>
          <w:rFonts w:cs="Arial"/>
          <w:b/>
          <w:bCs/>
          <w:color w:val="C00000"/>
          <w:szCs w:val="24"/>
        </w:rPr>
      </w:pPr>
      <w:r>
        <w:rPr>
          <w:rFonts w:cs="Arial"/>
          <w:b/>
          <w:bCs/>
          <w:color w:val="C00000"/>
          <w:szCs w:val="24"/>
        </w:rPr>
        <w:t>3</w:t>
      </w:r>
      <w:r w:rsidR="00FE7B7A" w:rsidRPr="00FE7B7A">
        <w:rPr>
          <w:rFonts w:cs="Arial"/>
          <w:b/>
          <w:bCs/>
          <w:color w:val="C00000"/>
          <w:szCs w:val="24"/>
        </w:rPr>
        <w:t>.1 Stage 1 Formal Capability Meeting</w:t>
      </w:r>
    </w:p>
    <w:p w14:paraId="78E4F373" w14:textId="77777777" w:rsidR="00FE7B7A" w:rsidRDefault="00FE7B7A" w:rsidP="0067533C">
      <w:pPr>
        <w:pStyle w:val="ListParagraph"/>
        <w:spacing w:after="0" w:line="240" w:lineRule="auto"/>
        <w:ind w:left="142"/>
        <w:jc w:val="both"/>
        <w:rPr>
          <w:rFonts w:cs="Arial"/>
          <w:b/>
          <w:bCs/>
          <w:color w:val="C00000"/>
          <w:szCs w:val="24"/>
        </w:rPr>
      </w:pPr>
    </w:p>
    <w:p w14:paraId="025C7B31" w14:textId="14811E8D" w:rsidR="00956847" w:rsidRDefault="00FE7B7A" w:rsidP="0067533C">
      <w:pPr>
        <w:autoSpaceDE w:val="0"/>
        <w:autoSpaceDN w:val="0"/>
        <w:adjustRightInd w:val="0"/>
        <w:spacing w:after="0" w:line="240" w:lineRule="auto"/>
        <w:ind w:left="142"/>
        <w:rPr>
          <w:rFonts w:cs="Arial"/>
          <w:color w:val="000000"/>
          <w:szCs w:val="24"/>
        </w:rPr>
      </w:pPr>
      <w:r>
        <w:rPr>
          <w:rFonts w:cs="Arial"/>
          <w:color w:val="000000"/>
          <w:szCs w:val="24"/>
        </w:rPr>
        <w:t xml:space="preserve">The employee will be given </w:t>
      </w:r>
      <w:r w:rsidR="00875727">
        <w:rPr>
          <w:rFonts w:cs="Arial"/>
          <w:color w:val="000000"/>
          <w:szCs w:val="24"/>
        </w:rPr>
        <w:t xml:space="preserve">a </w:t>
      </w:r>
      <w:r w:rsidR="00875727" w:rsidRPr="00C0193F">
        <w:rPr>
          <w:rFonts w:cs="Arial"/>
          <w:color w:val="000000"/>
          <w:szCs w:val="24"/>
        </w:rPr>
        <w:t>minimum</w:t>
      </w:r>
      <w:r w:rsidR="00C0193F" w:rsidRPr="00C0193F">
        <w:rPr>
          <w:rFonts w:cs="Arial"/>
          <w:color w:val="000000"/>
          <w:szCs w:val="24"/>
        </w:rPr>
        <w:t xml:space="preserve"> </w:t>
      </w:r>
      <w:r w:rsidR="00875727" w:rsidRPr="00C0193F">
        <w:rPr>
          <w:rFonts w:cs="Arial"/>
          <w:color w:val="000000"/>
          <w:szCs w:val="24"/>
        </w:rPr>
        <w:t>of</w:t>
      </w:r>
      <w:r w:rsidR="0098500F">
        <w:rPr>
          <w:rFonts w:cs="Arial"/>
          <w:color w:val="000000"/>
          <w:szCs w:val="24"/>
        </w:rPr>
        <w:t xml:space="preserve"> </w:t>
      </w:r>
      <w:r w:rsidR="00A720F9">
        <w:rPr>
          <w:rFonts w:cs="Arial"/>
          <w:color w:val="000000"/>
          <w:szCs w:val="24"/>
        </w:rPr>
        <w:t>5</w:t>
      </w:r>
      <w:r w:rsidR="00C0193F" w:rsidRPr="00C0193F">
        <w:rPr>
          <w:rFonts w:cs="Arial"/>
          <w:color w:val="000000"/>
          <w:szCs w:val="24"/>
        </w:rPr>
        <w:t xml:space="preserve"> working days’ notice of the formal capability meeting. </w:t>
      </w:r>
    </w:p>
    <w:p w14:paraId="30EEB662" w14:textId="77777777" w:rsidR="00956847" w:rsidRDefault="00956847" w:rsidP="0067533C">
      <w:pPr>
        <w:autoSpaceDE w:val="0"/>
        <w:autoSpaceDN w:val="0"/>
        <w:adjustRightInd w:val="0"/>
        <w:spacing w:after="0" w:line="240" w:lineRule="auto"/>
        <w:ind w:left="142"/>
        <w:rPr>
          <w:rFonts w:cs="Arial"/>
          <w:color w:val="000000"/>
          <w:szCs w:val="24"/>
        </w:rPr>
      </w:pPr>
    </w:p>
    <w:p w14:paraId="50D78E31" w14:textId="77777777" w:rsidR="00956847" w:rsidRDefault="00FE7B7A" w:rsidP="0067533C">
      <w:pPr>
        <w:autoSpaceDE w:val="0"/>
        <w:autoSpaceDN w:val="0"/>
        <w:adjustRightInd w:val="0"/>
        <w:spacing w:after="0" w:line="240" w:lineRule="auto"/>
        <w:ind w:left="142"/>
        <w:rPr>
          <w:rFonts w:cs="Arial"/>
          <w:color w:val="000000"/>
          <w:szCs w:val="24"/>
        </w:rPr>
      </w:pPr>
      <w:r>
        <w:rPr>
          <w:rFonts w:cs="Arial"/>
          <w:color w:val="000000"/>
          <w:szCs w:val="24"/>
        </w:rPr>
        <w:t>They will be provided with</w:t>
      </w:r>
      <w:r w:rsidR="00C0193F" w:rsidRPr="00C0193F">
        <w:rPr>
          <w:rFonts w:cs="Arial"/>
          <w:color w:val="000000"/>
          <w:szCs w:val="24"/>
        </w:rPr>
        <w:t xml:space="preserve"> written notification of the meeting which will contain information about the areas of </w:t>
      </w:r>
      <w:r w:rsidR="00875727" w:rsidRPr="00C0193F">
        <w:rPr>
          <w:rFonts w:cs="Arial"/>
          <w:color w:val="000000"/>
          <w:szCs w:val="24"/>
        </w:rPr>
        <w:t>underperformance</w:t>
      </w:r>
      <w:r w:rsidR="00C0193F" w:rsidRPr="00C0193F">
        <w:rPr>
          <w:rFonts w:cs="Arial"/>
          <w:color w:val="000000"/>
          <w:szCs w:val="24"/>
        </w:rPr>
        <w:t xml:space="preserve">, including reference to any relevant professional standards and the possible consequences. </w:t>
      </w:r>
    </w:p>
    <w:p w14:paraId="7876CE4E" w14:textId="77777777" w:rsidR="00956847" w:rsidRDefault="00956847" w:rsidP="0067533C">
      <w:pPr>
        <w:autoSpaceDE w:val="0"/>
        <w:autoSpaceDN w:val="0"/>
        <w:adjustRightInd w:val="0"/>
        <w:spacing w:after="0" w:line="240" w:lineRule="auto"/>
        <w:ind w:left="142"/>
        <w:rPr>
          <w:rFonts w:cs="Arial"/>
          <w:color w:val="000000"/>
          <w:szCs w:val="24"/>
        </w:rPr>
      </w:pPr>
    </w:p>
    <w:p w14:paraId="18297770" w14:textId="387DB24F" w:rsidR="00A720F9"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It </w:t>
      </w:r>
      <w:r w:rsidR="00FE7B7A">
        <w:rPr>
          <w:rFonts w:cs="Arial"/>
          <w:color w:val="000000"/>
          <w:szCs w:val="24"/>
        </w:rPr>
        <w:t xml:space="preserve">will </w:t>
      </w:r>
      <w:r w:rsidRPr="00C0193F">
        <w:rPr>
          <w:rFonts w:cs="Arial"/>
          <w:color w:val="000000"/>
          <w:szCs w:val="24"/>
        </w:rPr>
        <w:t>also contain copies of any written evidence; details of the time and place of the meeting; and will advise the employee of their right to be accompanied by a</w:t>
      </w:r>
      <w:r w:rsidR="003E6FA3">
        <w:rPr>
          <w:rFonts w:cs="Arial"/>
          <w:color w:val="000000"/>
          <w:szCs w:val="24"/>
        </w:rPr>
        <w:t xml:space="preserve"> companion,</w:t>
      </w:r>
      <w:r w:rsidR="00C22BB6">
        <w:rPr>
          <w:rFonts w:cs="Arial"/>
          <w:color w:val="000000"/>
          <w:szCs w:val="24"/>
        </w:rPr>
        <w:t xml:space="preserve"> who may be a colleague, </w:t>
      </w:r>
      <w:r w:rsidR="003E6FA3">
        <w:rPr>
          <w:rFonts w:cs="Arial"/>
          <w:color w:val="000000"/>
          <w:szCs w:val="24"/>
        </w:rPr>
        <w:t>a trade union official, or a trade union representative who has been certified by their union as being comp</w:t>
      </w:r>
      <w:r w:rsidR="006105A1">
        <w:rPr>
          <w:rFonts w:cs="Arial"/>
          <w:color w:val="000000"/>
          <w:szCs w:val="24"/>
        </w:rPr>
        <w:t>e</w:t>
      </w:r>
      <w:r w:rsidR="003E6FA3">
        <w:rPr>
          <w:rFonts w:cs="Arial"/>
          <w:color w:val="000000"/>
          <w:szCs w:val="24"/>
        </w:rPr>
        <w:t>tent.</w:t>
      </w:r>
    </w:p>
    <w:p w14:paraId="381E3D35" w14:textId="77777777" w:rsidR="00A720F9" w:rsidRDefault="00A720F9" w:rsidP="0067533C">
      <w:pPr>
        <w:autoSpaceDE w:val="0"/>
        <w:autoSpaceDN w:val="0"/>
        <w:adjustRightInd w:val="0"/>
        <w:spacing w:after="0" w:line="240" w:lineRule="auto"/>
        <w:ind w:left="142"/>
        <w:rPr>
          <w:rFonts w:cs="Arial"/>
          <w:color w:val="000000"/>
          <w:szCs w:val="24"/>
        </w:rPr>
      </w:pPr>
    </w:p>
    <w:p w14:paraId="50B6F698" w14:textId="77777777" w:rsidR="00A720F9" w:rsidRDefault="00A720F9" w:rsidP="0067533C">
      <w:pPr>
        <w:autoSpaceDE w:val="0"/>
        <w:autoSpaceDN w:val="0"/>
        <w:adjustRightInd w:val="0"/>
        <w:spacing w:after="0" w:line="240" w:lineRule="auto"/>
        <w:ind w:left="142"/>
      </w:pPr>
      <w:r>
        <w:t>Employees are entitled to reasonably request an alternative date where they are unable to attend the original date proposed.</w:t>
      </w:r>
    </w:p>
    <w:p w14:paraId="42D8940D" w14:textId="77777777" w:rsidR="00A720F9" w:rsidRDefault="00A720F9" w:rsidP="0067533C">
      <w:pPr>
        <w:autoSpaceDE w:val="0"/>
        <w:autoSpaceDN w:val="0"/>
        <w:adjustRightInd w:val="0"/>
        <w:spacing w:after="0" w:line="240" w:lineRule="auto"/>
        <w:ind w:left="142"/>
      </w:pPr>
    </w:p>
    <w:p w14:paraId="3EDCA0DA" w14:textId="77777777" w:rsidR="00A720F9" w:rsidRDefault="00A720F9" w:rsidP="0067533C">
      <w:pPr>
        <w:autoSpaceDE w:val="0"/>
        <w:autoSpaceDN w:val="0"/>
        <w:adjustRightInd w:val="0"/>
        <w:spacing w:after="0" w:line="240" w:lineRule="auto"/>
        <w:ind w:left="142"/>
      </w:pPr>
      <w:r>
        <w:t xml:space="preserve">While a teacher or school leader is in capability procedures, pay progression will be withheld. </w:t>
      </w:r>
    </w:p>
    <w:p w14:paraId="1A5230FC" w14:textId="77777777" w:rsidR="008F4BDC" w:rsidRDefault="008F4BDC" w:rsidP="0067533C">
      <w:pPr>
        <w:autoSpaceDE w:val="0"/>
        <w:autoSpaceDN w:val="0"/>
        <w:adjustRightInd w:val="0"/>
        <w:spacing w:after="0" w:line="240" w:lineRule="auto"/>
        <w:ind w:left="142"/>
        <w:rPr>
          <w:rFonts w:cs="Arial"/>
          <w:color w:val="000000"/>
          <w:szCs w:val="24"/>
        </w:rPr>
      </w:pPr>
    </w:p>
    <w:p w14:paraId="5E2E03B8" w14:textId="0F20F6AA" w:rsidR="00956847" w:rsidRDefault="00C0193F" w:rsidP="0067533C">
      <w:pPr>
        <w:autoSpaceDE w:val="0"/>
        <w:autoSpaceDN w:val="0"/>
        <w:adjustRightInd w:val="0"/>
        <w:spacing w:after="0" w:line="240" w:lineRule="auto"/>
        <w:ind w:left="142"/>
        <w:rPr>
          <w:rFonts w:cs="Arial"/>
          <w:i/>
          <w:iCs/>
          <w:color w:val="000000"/>
          <w:szCs w:val="24"/>
        </w:rPr>
      </w:pPr>
      <w:r w:rsidRPr="00C0193F">
        <w:rPr>
          <w:rFonts w:cs="Arial"/>
          <w:color w:val="000000"/>
          <w:szCs w:val="24"/>
        </w:rPr>
        <w:t>This meeting is intended to establish the facts. It will be conducted by the Chair of Governors</w:t>
      </w:r>
      <w:r w:rsidR="003A2A05">
        <w:rPr>
          <w:rFonts w:cs="Arial"/>
          <w:color w:val="000000"/>
          <w:szCs w:val="24"/>
        </w:rPr>
        <w:t xml:space="preserve"> or an appropriate member of the Trust</w:t>
      </w:r>
      <w:r w:rsidRPr="00C0193F">
        <w:rPr>
          <w:rFonts w:cs="Arial"/>
          <w:color w:val="000000"/>
          <w:szCs w:val="24"/>
        </w:rPr>
        <w:t xml:space="preserve"> (for </w:t>
      </w:r>
      <w:proofErr w:type="spellStart"/>
      <w:proofErr w:type="gramStart"/>
      <w:r w:rsidRPr="003C4614">
        <w:rPr>
          <w:rFonts w:cs="Arial"/>
          <w:color w:val="000000"/>
          <w:szCs w:val="24"/>
          <w:highlight w:val="yellow"/>
        </w:rPr>
        <w:t>headteacher</w:t>
      </w:r>
      <w:r w:rsidR="00D10AF9" w:rsidRPr="003C4614">
        <w:rPr>
          <w:rFonts w:cs="Arial"/>
          <w:color w:val="000000"/>
          <w:szCs w:val="24"/>
          <w:highlight w:val="yellow"/>
        </w:rPr>
        <w:t>CEO</w:t>
      </w:r>
      <w:proofErr w:type="spellEnd"/>
      <w:r w:rsidR="003C4614" w:rsidRPr="007E29D5">
        <w:rPr>
          <w:highlight w:val="yellow"/>
          <w:lang w:val="en-US"/>
        </w:rPr>
        <w:t>(</w:t>
      </w:r>
      <w:proofErr w:type="gramEnd"/>
      <w:r w:rsidR="003C4614" w:rsidRPr="007E29D5">
        <w:rPr>
          <w:highlight w:val="yellow"/>
          <w:lang w:val="en-US"/>
        </w:rPr>
        <w:t>delete as applicable)</w:t>
      </w:r>
      <w:r w:rsidR="003C4614">
        <w:rPr>
          <w:rFonts w:cs="Arial"/>
          <w:color w:val="000000"/>
          <w:szCs w:val="24"/>
        </w:rPr>
        <w:t xml:space="preserve"> </w:t>
      </w:r>
      <w:r w:rsidR="00B82AC8">
        <w:rPr>
          <w:rFonts w:cs="Arial"/>
          <w:color w:val="000000"/>
          <w:szCs w:val="24"/>
        </w:rPr>
        <w:t xml:space="preserve"> </w:t>
      </w:r>
      <w:r w:rsidRPr="00C0193F">
        <w:rPr>
          <w:rFonts w:cs="Arial"/>
          <w:color w:val="000000"/>
          <w:szCs w:val="24"/>
        </w:rPr>
        <w:t xml:space="preserve">capability meetings) or </w:t>
      </w:r>
      <w:r w:rsidR="003A2A05">
        <w:rPr>
          <w:rFonts w:cs="Arial"/>
          <w:color w:val="000000"/>
          <w:szCs w:val="24"/>
        </w:rPr>
        <w:t>h</w:t>
      </w:r>
      <w:r w:rsidRPr="00C0193F">
        <w:rPr>
          <w:rFonts w:cs="Arial"/>
          <w:color w:val="000000"/>
          <w:szCs w:val="24"/>
        </w:rPr>
        <w:t>ead</w:t>
      </w:r>
      <w:r w:rsidR="00D10AF9">
        <w:rPr>
          <w:rFonts w:cs="Arial"/>
          <w:color w:val="000000"/>
          <w:szCs w:val="24"/>
        </w:rPr>
        <w:t>t</w:t>
      </w:r>
      <w:r w:rsidRPr="00C0193F">
        <w:rPr>
          <w:rFonts w:cs="Arial"/>
          <w:color w:val="000000"/>
          <w:szCs w:val="24"/>
        </w:rPr>
        <w:t>eacher/manager (for other employees)</w:t>
      </w:r>
      <w:r w:rsidRPr="00C0193F">
        <w:rPr>
          <w:rFonts w:cs="Arial"/>
          <w:i/>
          <w:iCs/>
          <w:color w:val="000000"/>
          <w:szCs w:val="24"/>
        </w:rPr>
        <w:t xml:space="preserve">. </w:t>
      </w:r>
    </w:p>
    <w:p w14:paraId="26519CD3" w14:textId="77777777" w:rsidR="00956847" w:rsidRDefault="00956847" w:rsidP="0067533C">
      <w:pPr>
        <w:autoSpaceDE w:val="0"/>
        <w:autoSpaceDN w:val="0"/>
        <w:adjustRightInd w:val="0"/>
        <w:spacing w:after="0" w:line="240" w:lineRule="auto"/>
        <w:ind w:left="142"/>
        <w:rPr>
          <w:rFonts w:cs="Arial"/>
          <w:i/>
          <w:iCs/>
          <w:color w:val="000000"/>
          <w:szCs w:val="24"/>
        </w:rPr>
      </w:pPr>
    </w:p>
    <w:p w14:paraId="074437FB" w14:textId="64C87D97" w:rsidR="003A2A05" w:rsidRDefault="00C0193F" w:rsidP="0067533C">
      <w:pPr>
        <w:autoSpaceDE w:val="0"/>
        <w:autoSpaceDN w:val="0"/>
        <w:adjustRightInd w:val="0"/>
        <w:spacing w:after="0" w:line="240" w:lineRule="auto"/>
        <w:ind w:left="142"/>
      </w:pPr>
      <w:r w:rsidRPr="00C0193F">
        <w:rPr>
          <w:rFonts w:cs="Arial"/>
          <w:color w:val="000000"/>
          <w:szCs w:val="24"/>
        </w:rPr>
        <w:t xml:space="preserve">The meeting </w:t>
      </w:r>
      <w:r w:rsidR="003A2A05">
        <w:rPr>
          <w:rFonts w:cs="Arial"/>
          <w:color w:val="000000"/>
          <w:szCs w:val="24"/>
        </w:rPr>
        <w:t xml:space="preserve">will set out the required standards which are believed to have been failed to be met by the employee and </w:t>
      </w:r>
      <w:r w:rsidRPr="00C0193F">
        <w:rPr>
          <w:rFonts w:cs="Arial"/>
          <w:color w:val="000000"/>
          <w:szCs w:val="24"/>
        </w:rPr>
        <w:t xml:space="preserve">gives the employee an opportunity to respond to </w:t>
      </w:r>
      <w:r w:rsidR="003A2A05">
        <w:rPr>
          <w:rFonts w:cs="Arial"/>
          <w:color w:val="000000"/>
          <w:szCs w:val="24"/>
        </w:rPr>
        <w:t xml:space="preserve">these </w:t>
      </w:r>
      <w:r w:rsidRPr="00C0193F">
        <w:rPr>
          <w:rFonts w:cs="Arial"/>
          <w:color w:val="000000"/>
          <w:szCs w:val="24"/>
        </w:rPr>
        <w:t>concerns about their performance and to make any relevant representations.</w:t>
      </w:r>
      <w:r w:rsidR="00AB7DF7">
        <w:rPr>
          <w:rFonts w:cs="Arial"/>
          <w:color w:val="000000"/>
          <w:szCs w:val="24"/>
        </w:rPr>
        <w:t xml:space="preserve"> </w:t>
      </w:r>
      <w:r w:rsidR="00AB7DF7" w:rsidRPr="00C0193F">
        <w:rPr>
          <w:rFonts w:cs="Arial"/>
          <w:color w:val="000000"/>
          <w:szCs w:val="24"/>
        </w:rPr>
        <w:t xml:space="preserve">This may provide new information or a different context to the information already </w:t>
      </w:r>
      <w:r w:rsidR="00B82AC8" w:rsidRPr="00C0193F">
        <w:rPr>
          <w:rFonts w:cs="Arial"/>
          <w:color w:val="000000"/>
          <w:szCs w:val="24"/>
        </w:rPr>
        <w:t>collected</w:t>
      </w:r>
      <w:r w:rsidR="00B82AC8">
        <w:rPr>
          <w:rFonts w:cs="Arial"/>
          <w:szCs w:val="24"/>
        </w:rPr>
        <w:t>.</w:t>
      </w:r>
      <w:r w:rsidR="00B82AC8">
        <w:rPr>
          <w:rFonts w:cs="Arial"/>
          <w:color w:val="000000"/>
          <w:szCs w:val="24"/>
        </w:rPr>
        <w:t xml:space="preserve"> </w:t>
      </w:r>
      <w:r w:rsidR="003A2A05">
        <w:t xml:space="preserve">During the meeting, evidence shall be presented, and witnesses shall be called where appropriate and necessary. The employee shall be allowed to ask questions, present their own evidence and rely on their own witnesses where appropriate and necessary, and will be permitted to respond to the evidence and ask questions. </w:t>
      </w:r>
    </w:p>
    <w:p w14:paraId="452B712C" w14:textId="77777777" w:rsidR="003A2A05" w:rsidRDefault="003A2A05" w:rsidP="0067533C">
      <w:pPr>
        <w:autoSpaceDE w:val="0"/>
        <w:autoSpaceDN w:val="0"/>
        <w:adjustRightInd w:val="0"/>
        <w:spacing w:after="0" w:line="240" w:lineRule="auto"/>
        <w:ind w:left="142"/>
      </w:pPr>
    </w:p>
    <w:p w14:paraId="08CE7CD1" w14:textId="7A5C187D" w:rsidR="00C0193F" w:rsidRPr="00C0193F"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The person conducting the meeting may conclude that there are insufficient grounds for pursuing the capability issue and that it would be more appropriate to continue to address the remaining concerns through </w:t>
      </w:r>
      <w:r w:rsidR="003F6FBB">
        <w:rPr>
          <w:rFonts w:cs="Arial"/>
          <w:color w:val="000000"/>
          <w:szCs w:val="24"/>
        </w:rPr>
        <w:t>the appraisal process</w:t>
      </w:r>
      <w:r w:rsidRPr="00C0193F">
        <w:rPr>
          <w:rFonts w:cs="Arial"/>
          <w:color w:val="000000"/>
          <w:szCs w:val="24"/>
        </w:rPr>
        <w:t>. In such cases, the capability procedure will come to an end. The person conducting the meeting may also adjourn the meeting</w:t>
      </w:r>
      <w:r w:rsidR="006105A1">
        <w:rPr>
          <w:rFonts w:cs="Arial"/>
          <w:color w:val="000000"/>
          <w:szCs w:val="24"/>
        </w:rPr>
        <w:t>;</w:t>
      </w:r>
      <w:r w:rsidRPr="00C0193F">
        <w:rPr>
          <w:rFonts w:cs="Arial"/>
          <w:color w:val="000000"/>
          <w:szCs w:val="24"/>
        </w:rPr>
        <w:t xml:space="preserve"> </w:t>
      </w:r>
      <w:r w:rsidRPr="00C0193F">
        <w:rPr>
          <w:rFonts w:cs="Arial"/>
          <w:iCs/>
          <w:color w:val="000000"/>
          <w:szCs w:val="24"/>
        </w:rPr>
        <w:t xml:space="preserve">for </w:t>
      </w:r>
      <w:r w:rsidR="007D7791" w:rsidRPr="00C0193F">
        <w:rPr>
          <w:rFonts w:cs="Arial"/>
          <w:iCs/>
          <w:color w:val="000000"/>
          <w:szCs w:val="24"/>
        </w:rPr>
        <w:t>example,</w:t>
      </w:r>
      <w:r w:rsidRPr="00C0193F">
        <w:rPr>
          <w:rFonts w:cs="Arial"/>
          <w:iCs/>
          <w:color w:val="000000"/>
          <w:szCs w:val="24"/>
        </w:rPr>
        <w:t xml:space="preserve"> if they decide that further </w:t>
      </w:r>
      <w:r w:rsidR="001B6388">
        <w:rPr>
          <w:rFonts w:cs="Arial"/>
          <w:iCs/>
          <w:color w:val="000000"/>
          <w:szCs w:val="24"/>
        </w:rPr>
        <w:t xml:space="preserve">information </w:t>
      </w:r>
      <w:r w:rsidR="001B6388" w:rsidRPr="00C0193F">
        <w:rPr>
          <w:rFonts w:cs="Arial"/>
          <w:iCs/>
          <w:color w:val="000000"/>
          <w:szCs w:val="24"/>
        </w:rPr>
        <w:t>is</w:t>
      </w:r>
      <w:r w:rsidRPr="00C0193F">
        <w:rPr>
          <w:rFonts w:cs="Arial"/>
          <w:iCs/>
          <w:color w:val="000000"/>
          <w:szCs w:val="24"/>
        </w:rPr>
        <w:t xml:space="preserve"> needed, or that more time is needed in which to consider any additional information. </w:t>
      </w:r>
    </w:p>
    <w:p w14:paraId="7497099B" w14:textId="77777777" w:rsidR="00C0193F" w:rsidRPr="00C0193F" w:rsidRDefault="00C0193F" w:rsidP="0067533C">
      <w:pPr>
        <w:autoSpaceDE w:val="0"/>
        <w:autoSpaceDN w:val="0"/>
        <w:adjustRightInd w:val="0"/>
        <w:spacing w:after="0" w:line="240" w:lineRule="auto"/>
        <w:ind w:left="142"/>
        <w:rPr>
          <w:rFonts w:cs="Arial"/>
          <w:color w:val="000000"/>
          <w:szCs w:val="24"/>
        </w:rPr>
      </w:pPr>
    </w:p>
    <w:p w14:paraId="77A33543" w14:textId="72D82200" w:rsidR="00C0193F" w:rsidRPr="00C0193F"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In other cases, the meeting will continue. </w:t>
      </w:r>
      <w:r w:rsidR="003F6FBB">
        <w:rPr>
          <w:rFonts w:cs="Arial"/>
          <w:color w:val="000000"/>
          <w:szCs w:val="24"/>
        </w:rPr>
        <w:t>During the meeting, the person conducting the meeting will:</w:t>
      </w:r>
    </w:p>
    <w:p w14:paraId="4B3F4A31" w14:textId="77777777" w:rsidR="00C0193F" w:rsidRPr="00C0193F" w:rsidRDefault="00C0193F" w:rsidP="00C0193F">
      <w:pPr>
        <w:autoSpaceDE w:val="0"/>
        <w:autoSpaceDN w:val="0"/>
        <w:adjustRightInd w:val="0"/>
        <w:spacing w:after="0" w:line="240" w:lineRule="auto"/>
        <w:ind w:left="426"/>
        <w:rPr>
          <w:rFonts w:cs="Arial"/>
          <w:color w:val="000000"/>
          <w:szCs w:val="24"/>
        </w:rPr>
      </w:pPr>
      <w:r w:rsidRPr="00C0193F">
        <w:rPr>
          <w:rFonts w:cs="Arial"/>
          <w:color w:val="000000"/>
          <w:szCs w:val="24"/>
        </w:rPr>
        <w:t xml:space="preserve"> </w:t>
      </w:r>
    </w:p>
    <w:p w14:paraId="560E2792" w14:textId="7C2261F1" w:rsidR="00C0193F" w:rsidRPr="001B6388" w:rsidRDefault="003A2A05" w:rsidP="001B6388">
      <w:pPr>
        <w:pStyle w:val="ListParagraph"/>
        <w:numPr>
          <w:ilvl w:val="0"/>
          <w:numId w:val="12"/>
        </w:numPr>
        <w:autoSpaceDE w:val="0"/>
        <w:autoSpaceDN w:val="0"/>
        <w:adjustRightInd w:val="0"/>
        <w:spacing w:after="0" w:line="240" w:lineRule="auto"/>
        <w:rPr>
          <w:rFonts w:cs="Arial"/>
          <w:color w:val="000000"/>
          <w:szCs w:val="24"/>
        </w:rPr>
      </w:pPr>
      <w:r>
        <w:rPr>
          <w:rFonts w:cs="Arial"/>
          <w:color w:val="000000"/>
          <w:szCs w:val="24"/>
        </w:rPr>
        <w:t>Identify the</w:t>
      </w:r>
      <w:r w:rsidR="00AB7DF7" w:rsidRPr="001B6388">
        <w:rPr>
          <w:rFonts w:cs="Arial"/>
          <w:color w:val="000000"/>
          <w:szCs w:val="24"/>
        </w:rPr>
        <w:t xml:space="preserve"> </w:t>
      </w:r>
      <w:r w:rsidR="00C0193F" w:rsidRPr="001B6388">
        <w:rPr>
          <w:rFonts w:cs="Arial"/>
          <w:color w:val="000000"/>
          <w:szCs w:val="24"/>
        </w:rPr>
        <w:t>professional shortcomings</w:t>
      </w:r>
      <w:r w:rsidR="003C4614">
        <w:rPr>
          <w:rFonts w:cs="Arial"/>
          <w:color w:val="000000"/>
          <w:szCs w:val="24"/>
        </w:rPr>
        <w:t>,</w:t>
      </w:r>
      <w:r w:rsidR="00AB7DF7" w:rsidRPr="001B6388">
        <w:rPr>
          <w:rFonts w:cs="Arial"/>
          <w:color w:val="000000"/>
          <w:szCs w:val="24"/>
        </w:rPr>
        <w:t xml:space="preserve"> </w:t>
      </w:r>
      <w:r>
        <w:rPr>
          <w:rFonts w:cs="Arial"/>
          <w:color w:val="000000"/>
          <w:szCs w:val="24"/>
        </w:rPr>
        <w:t xml:space="preserve">for example which of the standards have been failed to have been </w:t>
      </w:r>
      <w:r w:rsidR="007D7791">
        <w:rPr>
          <w:rFonts w:cs="Arial"/>
          <w:color w:val="000000"/>
          <w:szCs w:val="24"/>
        </w:rPr>
        <w:t>met.</w:t>
      </w:r>
    </w:p>
    <w:p w14:paraId="7810E9D9" w14:textId="77777777" w:rsidR="003F6FBB" w:rsidRPr="008F4BDC" w:rsidRDefault="003F6FBB" w:rsidP="001B6388">
      <w:pPr>
        <w:pStyle w:val="ListParagraph"/>
        <w:autoSpaceDE w:val="0"/>
        <w:autoSpaceDN w:val="0"/>
        <w:adjustRightInd w:val="0"/>
        <w:spacing w:after="0" w:line="240" w:lineRule="auto"/>
        <w:rPr>
          <w:rFonts w:cs="Arial"/>
          <w:color w:val="000000"/>
          <w:szCs w:val="24"/>
        </w:rPr>
      </w:pPr>
    </w:p>
    <w:p w14:paraId="59E0495D" w14:textId="37FCF573" w:rsidR="001B6388" w:rsidRPr="00A670E1" w:rsidRDefault="00C0193F" w:rsidP="003A2A05">
      <w:pPr>
        <w:pStyle w:val="ListParagraph"/>
        <w:numPr>
          <w:ilvl w:val="0"/>
          <w:numId w:val="12"/>
        </w:numPr>
        <w:rPr>
          <w:rFonts w:cs="Arial"/>
          <w:color w:val="000000"/>
          <w:szCs w:val="24"/>
        </w:rPr>
      </w:pPr>
      <w:r w:rsidRPr="003A2A05">
        <w:rPr>
          <w:rFonts w:cs="Arial"/>
          <w:color w:val="000000"/>
          <w:szCs w:val="24"/>
        </w:rPr>
        <w:t xml:space="preserve">give clear guidance on the improved standard of performance needed to ensure that the employee can be removed from </w:t>
      </w:r>
      <w:r w:rsidR="003F6FBB" w:rsidRPr="003A2A05">
        <w:rPr>
          <w:rFonts w:cs="Arial"/>
          <w:color w:val="000000"/>
          <w:szCs w:val="24"/>
        </w:rPr>
        <w:t xml:space="preserve">the </w:t>
      </w:r>
      <w:r w:rsidRPr="003A2A05">
        <w:rPr>
          <w:rFonts w:cs="Arial"/>
          <w:color w:val="000000"/>
          <w:szCs w:val="24"/>
        </w:rPr>
        <w:t>formal capability procedures</w:t>
      </w:r>
      <w:r w:rsidR="003A2A05">
        <w:t xml:space="preserve">(this may include the setting of new objectives focused on the specific weaknesses that need to be addressed, any success criteria that might be appropriate and the evidence that will be used to assess whether or not the necessary improvement has been made); </w:t>
      </w:r>
    </w:p>
    <w:p w14:paraId="0AB981EC" w14:textId="77777777" w:rsidR="003A2A05" w:rsidRPr="00A670E1" w:rsidRDefault="003A2A05" w:rsidP="003A2A05">
      <w:pPr>
        <w:pStyle w:val="ListParagraph"/>
        <w:rPr>
          <w:rFonts w:cs="Arial"/>
          <w:color w:val="000000"/>
          <w:szCs w:val="24"/>
        </w:rPr>
      </w:pPr>
    </w:p>
    <w:p w14:paraId="7E6119C3" w14:textId="77777777" w:rsidR="003A2A05" w:rsidRPr="003A2A05" w:rsidRDefault="003A2A05" w:rsidP="003A2A05">
      <w:pPr>
        <w:pStyle w:val="ListParagraph"/>
        <w:rPr>
          <w:rFonts w:cs="Arial"/>
          <w:color w:val="000000"/>
          <w:szCs w:val="24"/>
        </w:rPr>
      </w:pPr>
    </w:p>
    <w:p w14:paraId="04D082D7" w14:textId="67F82A1D" w:rsidR="003F6FBB" w:rsidRDefault="00C0193F" w:rsidP="001B6388">
      <w:pPr>
        <w:pStyle w:val="ListParagraph"/>
        <w:numPr>
          <w:ilvl w:val="0"/>
          <w:numId w:val="12"/>
        </w:numPr>
        <w:autoSpaceDE w:val="0"/>
        <w:autoSpaceDN w:val="0"/>
        <w:adjustRightInd w:val="0"/>
        <w:spacing w:after="0" w:line="240" w:lineRule="auto"/>
        <w:rPr>
          <w:rFonts w:cs="Arial"/>
          <w:color w:val="000000"/>
          <w:szCs w:val="24"/>
        </w:rPr>
      </w:pPr>
      <w:r w:rsidRPr="00432415">
        <w:rPr>
          <w:rFonts w:cs="Arial"/>
          <w:color w:val="000000"/>
          <w:szCs w:val="24"/>
        </w:rPr>
        <w:t xml:space="preserve">explain any support that will be available to help the employee improve their </w:t>
      </w:r>
      <w:r w:rsidR="00A670E1" w:rsidRPr="00432415">
        <w:rPr>
          <w:rFonts w:cs="Arial"/>
          <w:color w:val="000000"/>
          <w:szCs w:val="24"/>
        </w:rPr>
        <w:t>performance,</w:t>
      </w:r>
      <w:r w:rsidRPr="00432415">
        <w:rPr>
          <w:rFonts w:cs="Arial"/>
          <w:color w:val="000000"/>
          <w:szCs w:val="24"/>
        </w:rPr>
        <w:t xml:space="preserve"> </w:t>
      </w:r>
      <w:r w:rsidR="00C22BB6">
        <w:rPr>
          <w:rFonts w:cs="Arial"/>
          <w:color w:val="000000"/>
          <w:szCs w:val="24"/>
        </w:rPr>
        <w:t>including consideration of redeployment.</w:t>
      </w:r>
    </w:p>
    <w:p w14:paraId="7D1D83C9" w14:textId="77777777" w:rsidR="001B6388" w:rsidRPr="008F4BDC" w:rsidRDefault="001B6388" w:rsidP="001B6388">
      <w:pPr>
        <w:pStyle w:val="ListParagraph"/>
        <w:autoSpaceDE w:val="0"/>
        <w:autoSpaceDN w:val="0"/>
        <w:adjustRightInd w:val="0"/>
        <w:spacing w:after="0" w:line="240" w:lineRule="auto"/>
        <w:ind w:left="1440"/>
        <w:rPr>
          <w:rFonts w:cs="Arial"/>
          <w:color w:val="000000"/>
          <w:szCs w:val="24"/>
        </w:rPr>
      </w:pPr>
    </w:p>
    <w:p w14:paraId="57E5016F" w14:textId="51A4198C" w:rsidR="00C22BB6" w:rsidRDefault="00C0193F" w:rsidP="001B6388">
      <w:pPr>
        <w:pStyle w:val="ListParagraph"/>
        <w:numPr>
          <w:ilvl w:val="0"/>
          <w:numId w:val="12"/>
        </w:numPr>
        <w:autoSpaceDE w:val="0"/>
        <w:autoSpaceDN w:val="0"/>
        <w:adjustRightInd w:val="0"/>
        <w:spacing w:after="0" w:line="240" w:lineRule="auto"/>
        <w:rPr>
          <w:rFonts w:cs="Arial"/>
          <w:color w:val="000000"/>
          <w:szCs w:val="24"/>
        </w:rPr>
      </w:pPr>
      <w:r w:rsidRPr="001B6388">
        <w:rPr>
          <w:rFonts w:cs="Arial"/>
          <w:color w:val="000000"/>
          <w:szCs w:val="24"/>
        </w:rPr>
        <w:t xml:space="preserve">set out the timetable for improvement </w:t>
      </w:r>
      <w:r w:rsidR="003A2A05">
        <w:rPr>
          <w:rFonts w:cs="Arial"/>
          <w:color w:val="000000"/>
          <w:szCs w:val="24"/>
        </w:rPr>
        <w:t xml:space="preserve">taking into account the </w:t>
      </w:r>
      <w:proofErr w:type="gramStart"/>
      <w:r w:rsidR="003A2A05">
        <w:rPr>
          <w:rFonts w:cs="Arial"/>
          <w:color w:val="000000"/>
          <w:szCs w:val="24"/>
        </w:rPr>
        <w:t>employees</w:t>
      </w:r>
      <w:proofErr w:type="gramEnd"/>
      <w:r w:rsidR="003A2A05">
        <w:rPr>
          <w:rFonts w:cs="Arial"/>
          <w:color w:val="000000"/>
          <w:szCs w:val="24"/>
        </w:rPr>
        <w:t xml:space="preserve"> personal circumstances. </w:t>
      </w:r>
      <w:r w:rsidR="003A2A05">
        <w:t xml:space="preserve">This may include any medical conditions, working pattern, well-being support needs, or disabilities protected by the Equality Act 2010. The timetable will depend on the circumstances of the individual case but in straightforward cases could be </w:t>
      </w:r>
      <w:proofErr w:type="spellStart"/>
      <w:r w:rsidR="00C22BB6" w:rsidRPr="00A670E1">
        <w:rPr>
          <w:highlight w:val="yellow"/>
        </w:rPr>
        <w:t>xxxxxxx</w:t>
      </w:r>
      <w:commentRangeStart w:id="0"/>
      <w:commentRangeEnd w:id="0"/>
      <w:proofErr w:type="spellEnd"/>
      <w:r w:rsidR="003A2A05" w:rsidRPr="00A670E1">
        <w:rPr>
          <w:rStyle w:val="CommentReference"/>
          <w:highlight w:val="yellow"/>
        </w:rPr>
        <w:commentReference w:id="0"/>
      </w:r>
      <w:r w:rsidR="003A2A05" w:rsidRPr="00A670E1">
        <w:rPr>
          <w:highlight w:val="yellow"/>
        </w:rPr>
        <w:t>);</w:t>
      </w:r>
      <w:r w:rsidR="003A2A05">
        <w:t xml:space="preserve"> and • explain how performance will be monitored and reviewed. </w:t>
      </w:r>
      <w:r w:rsidRPr="001B6388">
        <w:rPr>
          <w:rFonts w:cs="Arial"/>
          <w:color w:val="000000"/>
          <w:szCs w:val="24"/>
        </w:rPr>
        <w:t xml:space="preserve"> </w:t>
      </w:r>
    </w:p>
    <w:p w14:paraId="1E85CED1" w14:textId="77777777" w:rsidR="00C22BB6" w:rsidRPr="00C22BB6" w:rsidRDefault="00C22BB6" w:rsidP="00C22BB6">
      <w:pPr>
        <w:pStyle w:val="ListParagraph"/>
        <w:rPr>
          <w:rFonts w:cs="Arial"/>
          <w:color w:val="000000"/>
          <w:szCs w:val="24"/>
        </w:rPr>
      </w:pPr>
    </w:p>
    <w:p w14:paraId="2E96E3FB" w14:textId="77777777" w:rsidR="00C22BB6" w:rsidRDefault="00C0193F" w:rsidP="001B6388">
      <w:pPr>
        <w:pStyle w:val="ListParagraph"/>
        <w:numPr>
          <w:ilvl w:val="0"/>
          <w:numId w:val="12"/>
        </w:numPr>
        <w:autoSpaceDE w:val="0"/>
        <w:autoSpaceDN w:val="0"/>
        <w:adjustRightInd w:val="0"/>
        <w:spacing w:after="0" w:line="240" w:lineRule="auto"/>
        <w:rPr>
          <w:rFonts w:cs="Arial"/>
          <w:color w:val="000000"/>
          <w:szCs w:val="24"/>
        </w:rPr>
      </w:pPr>
      <w:r w:rsidRPr="001B6388">
        <w:rPr>
          <w:rFonts w:cs="Arial"/>
          <w:color w:val="000000"/>
          <w:szCs w:val="24"/>
        </w:rPr>
        <w:t>explain how performance will be monitored and reviewed.</w:t>
      </w:r>
      <w:r w:rsidR="00C22BB6">
        <w:rPr>
          <w:rFonts w:cs="Arial"/>
          <w:color w:val="000000"/>
          <w:szCs w:val="24"/>
        </w:rPr>
        <w:t xml:space="preserve"> </w:t>
      </w:r>
    </w:p>
    <w:p w14:paraId="799B7100" w14:textId="77777777" w:rsidR="00C22BB6" w:rsidRPr="00A670E1" w:rsidRDefault="00C22BB6" w:rsidP="00C22BB6">
      <w:pPr>
        <w:pStyle w:val="ListParagraph"/>
        <w:rPr>
          <w:rFonts w:cs="Arial"/>
          <w:color w:val="000000"/>
          <w:szCs w:val="24"/>
        </w:rPr>
      </w:pPr>
    </w:p>
    <w:p w14:paraId="632A825E" w14:textId="597C59EA" w:rsidR="00432415" w:rsidRPr="001B6388" w:rsidRDefault="00C22BB6" w:rsidP="00A670E1">
      <w:pPr>
        <w:pStyle w:val="ListParagraph"/>
        <w:numPr>
          <w:ilvl w:val="0"/>
          <w:numId w:val="12"/>
        </w:numPr>
        <w:autoSpaceDE w:val="0"/>
        <w:autoSpaceDN w:val="0"/>
        <w:adjustRightInd w:val="0"/>
        <w:spacing w:after="0" w:line="240" w:lineRule="auto"/>
        <w:rPr>
          <w:rFonts w:cs="Arial"/>
          <w:color w:val="000000"/>
          <w:szCs w:val="24"/>
        </w:rPr>
      </w:pPr>
      <w:r>
        <w:rPr>
          <w:rFonts w:cs="Arial"/>
          <w:color w:val="000000"/>
          <w:szCs w:val="24"/>
        </w:rPr>
        <w:t xml:space="preserve">Warn the employee formally that failure </w:t>
      </w:r>
      <w:proofErr w:type="spellStart"/>
      <w:r>
        <w:rPr>
          <w:rFonts w:cs="Arial"/>
          <w:color w:val="000000"/>
          <w:szCs w:val="24"/>
        </w:rPr>
        <w:t>ti</w:t>
      </w:r>
      <w:proofErr w:type="spellEnd"/>
      <w:r>
        <w:rPr>
          <w:rFonts w:cs="Arial"/>
          <w:color w:val="000000"/>
          <w:szCs w:val="24"/>
        </w:rPr>
        <w:t xml:space="preserve"> improve within the set period could ultimately lead to dismissal. </w:t>
      </w:r>
    </w:p>
    <w:p w14:paraId="70D82DA8" w14:textId="77777777" w:rsidR="003F6FBB" w:rsidRPr="008F4BDC" w:rsidRDefault="003F6FBB" w:rsidP="001B6388">
      <w:pPr>
        <w:pStyle w:val="ListParagraph"/>
        <w:autoSpaceDE w:val="0"/>
        <w:autoSpaceDN w:val="0"/>
        <w:adjustRightInd w:val="0"/>
        <w:spacing w:after="0" w:line="240" w:lineRule="auto"/>
        <w:rPr>
          <w:rFonts w:cs="Arial"/>
          <w:color w:val="000000"/>
          <w:szCs w:val="24"/>
        </w:rPr>
      </w:pPr>
    </w:p>
    <w:p w14:paraId="0458EF5A" w14:textId="0724FF59" w:rsidR="00956847"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Notes will be taken of formal meetings and a copy sent to the employee. </w:t>
      </w:r>
    </w:p>
    <w:p w14:paraId="62E30438" w14:textId="77777777" w:rsidR="00956847" w:rsidRDefault="00956847" w:rsidP="0067533C">
      <w:pPr>
        <w:autoSpaceDE w:val="0"/>
        <w:autoSpaceDN w:val="0"/>
        <w:adjustRightInd w:val="0"/>
        <w:spacing w:after="0" w:line="240" w:lineRule="auto"/>
        <w:ind w:left="142"/>
        <w:rPr>
          <w:rFonts w:cs="Arial"/>
          <w:color w:val="000000"/>
          <w:szCs w:val="24"/>
        </w:rPr>
      </w:pPr>
    </w:p>
    <w:p w14:paraId="3A25BED9" w14:textId="5ADEEEA2" w:rsidR="00C0193F"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Where a warning is issued, the </w:t>
      </w:r>
      <w:r w:rsidR="00C173E1">
        <w:rPr>
          <w:rFonts w:cs="Arial"/>
          <w:color w:val="000000"/>
          <w:szCs w:val="24"/>
        </w:rPr>
        <w:t>employee</w:t>
      </w:r>
      <w:r w:rsidRPr="00C0193F">
        <w:rPr>
          <w:rFonts w:cs="Arial"/>
          <w:color w:val="000000"/>
          <w:szCs w:val="24"/>
        </w:rPr>
        <w:t xml:space="preserve"> will be informed in writing of the matters covered in the bullet points above and given information about the </w:t>
      </w:r>
      <w:r w:rsidR="00C22BB6">
        <w:rPr>
          <w:rFonts w:cs="Arial"/>
          <w:color w:val="000000"/>
          <w:szCs w:val="24"/>
        </w:rPr>
        <w:t xml:space="preserve">timing and handling of the </w:t>
      </w:r>
      <w:r w:rsidRPr="00C0193F">
        <w:rPr>
          <w:rFonts w:cs="Arial"/>
          <w:color w:val="000000"/>
          <w:szCs w:val="24"/>
        </w:rPr>
        <w:t>review stage</w:t>
      </w:r>
      <w:r w:rsidR="003F6FBB">
        <w:rPr>
          <w:rFonts w:cs="Arial"/>
          <w:color w:val="000000"/>
          <w:szCs w:val="24"/>
        </w:rPr>
        <w:t xml:space="preserve"> and the procedures and time limits for appealing against a warning.</w:t>
      </w:r>
    </w:p>
    <w:p w14:paraId="551750E4" w14:textId="77777777" w:rsidR="00713B78" w:rsidRDefault="00713B78" w:rsidP="00C0193F">
      <w:pPr>
        <w:autoSpaceDE w:val="0"/>
        <w:autoSpaceDN w:val="0"/>
        <w:adjustRightInd w:val="0"/>
        <w:spacing w:after="0" w:line="240" w:lineRule="auto"/>
        <w:ind w:left="426"/>
        <w:rPr>
          <w:rFonts w:cs="Arial"/>
          <w:color w:val="000000"/>
          <w:szCs w:val="24"/>
        </w:rPr>
      </w:pPr>
    </w:p>
    <w:p w14:paraId="7A870E4C" w14:textId="77777777" w:rsidR="00C0193F" w:rsidRPr="0005494D" w:rsidRDefault="00432415" w:rsidP="0067533C">
      <w:pPr>
        <w:autoSpaceDE w:val="0"/>
        <w:autoSpaceDN w:val="0"/>
        <w:adjustRightInd w:val="0"/>
        <w:spacing w:after="0" w:line="240" w:lineRule="auto"/>
        <w:ind w:left="142"/>
        <w:rPr>
          <w:rFonts w:cs="Arial"/>
          <w:b/>
          <w:color w:val="C00000"/>
          <w:szCs w:val="28"/>
        </w:rPr>
      </w:pPr>
      <w:r>
        <w:rPr>
          <w:rFonts w:eastAsia="Times New Roman" w:cs="Arial"/>
          <w:b/>
          <w:color w:val="C00000"/>
          <w:szCs w:val="28"/>
        </w:rPr>
        <w:t>3</w:t>
      </w:r>
      <w:r w:rsidR="006105A1" w:rsidRPr="0005494D">
        <w:rPr>
          <w:rFonts w:eastAsia="Times New Roman" w:cs="Arial"/>
          <w:b/>
          <w:color w:val="C00000"/>
          <w:szCs w:val="28"/>
        </w:rPr>
        <w:t xml:space="preserve">.2 </w:t>
      </w:r>
      <w:r w:rsidR="00C0193F" w:rsidRPr="0005494D">
        <w:rPr>
          <w:rFonts w:eastAsia="Times New Roman" w:cs="Arial"/>
          <w:b/>
          <w:color w:val="C00000"/>
          <w:szCs w:val="28"/>
        </w:rPr>
        <w:t>Issuing warnings</w:t>
      </w:r>
    </w:p>
    <w:p w14:paraId="2A3C60CA" w14:textId="77777777" w:rsidR="00C0193F" w:rsidRPr="00D90D57" w:rsidRDefault="00C0193F" w:rsidP="00C0193F">
      <w:pPr>
        <w:spacing w:after="0" w:line="240" w:lineRule="auto"/>
        <w:ind w:left="426"/>
        <w:jc w:val="both"/>
        <w:rPr>
          <w:rFonts w:eastAsia="Times New Roman" w:cs="Times New Roman"/>
          <w:b/>
          <w:color w:val="C00000"/>
          <w:sz w:val="22"/>
          <w:szCs w:val="20"/>
          <w:lang w:val="en-US"/>
        </w:rPr>
      </w:pPr>
    </w:p>
    <w:p w14:paraId="6959DD80" w14:textId="77777777" w:rsidR="00C0193F" w:rsidRPr="00C0193F" w:rsidRDefault="00C0193F" w:rsidP="0067533C">
      <w:pPr>
        <w:spacing w:after="0" w:line="240" w:lineRule="auto"/>
        <w:ind w:left="142"/>
        <w:jc w:val="both"/>
        <w:rPr>
          <w:rFonts w:eastAsia="Times New Roman" w:cs="Times New Roman"/>
          <w:szCs w:val="20"/>
          <w:lang w:val="en-US"/>
        </w:rPr>
      </w:pPr>
      <w:r w:rsidRPr="00C0193F">
        <w:rPr>
          <w:rFonts w:eastAsia="Times New Roman" w:cs="Times New Roman"/>
          <w:szCs w:val="20"/>
          <w:lang w:val="en-US"/>
        </w:rPr>
        <w:t>Issuing a warning is relevant to any case where continued concern about the standard of performance is justified</w:t>
      </w:r>
      <w:r w:rsidR="00AB7DF7">
        <w:rPr>
          <w:rFonts w:eastAsia="Times New Roman" w:cs="Times New Roman"/>
          <w:szCs w:val="20"/>
          <w:lang w:val="en-US"/>
        </w:rPr>
        <w:t>, despite support having been put in place</w:t>
      </w:r>
      <w:r w:rsidR="00B84910">
        <w:rPr>
          <w:rFonts w:eastAsia="Times New Roman" w:cs="Times New Roman"/>
          <w:szCs w:val="20"/>
          <w:lang w:val="en-US"/>
        </w:rPr>
        <w:t xml:space="preserve"> through the Appraisal Policy</w:t>
      </w:r>
      <w:r w:rsidRPr="00C0193F">
        <w:rPr>
          <w:rFonts w:eastAsia="Times New Roman" w:cs="Times New Roman"/>
          <w:szCs w:val="20"/>
          <w:lang w:val="en-US"/>
        </w:rPr>
        <w:t>. The decision on which level of warning to issue will depend on the seriousness of the problem. If performance is unsatisfactory, a written warning will be the next step.</w:t>
      </w:r>
    </w:p>
    <w:p w14:paraId="37937994" w14:textId="77777777" w:rsidR="00C0193F" w:rsidRPr="00C0193F" w:rsidRDefault="00C0193F" w:rsidP="0067533C">
      <w:pPr>
        <w:spacing w:after="0" w:line="240" w:lineRule="auto"/>
        <w:ind w:left="142"/>
        <w:jc w:val="both"/>
        <w:rPr>
          <w:rFonts w:eastAsia="Times New Roman" w:cs="Times New Roman"/>
          <w:szCs w:val="20"/>
          <w:lang w:val="en-US"/>
        </w:rPr>
      </w:pPr>
    </w:p>
    <w:p w14:paraId="0D630730" w14:textId="1D6A1AFA" w:rsidR="00C0193F" w:rsidRPr="00C0193F" w:rsidRDefault="00C0193F" w:rsidP="0067533C">
      <w:pPr>
        <w:spacing w:after="0" w:line="240" w:lineRule="auto"/>
        <w:ind w:left="142"/>
        <w:jc w:val="both"/>
        <w:rPr>
          <w:rFonts w:eastAsia="Times New Roman" w:cs="Times New Roman"/>
          <w:szCs w:val="20"/>
          <w:lang w:val="en-US"/>
        </w:rPr>
      </w:pPr>
      <w:r w:rsidRPr="001B6388">
        <w:rPr>
          <w:rFonts w:eastAsia="Times New Roman" w:cs="Times New Roman"/>
          <w:szCs w:val="20"/>
          <w:lang w:val="en-US"/>
        </w:rPr>
        <w:t>Should</w:t>
      </w:r>
      <w:r w:rsidR="003E6FA3" w:rsidRPr="001B6388">
        <w:rPr>
          <w:rFonts w:eastAsia="Times New Roman" w:cs="Times New Roman"/>
          <w:szCs w:val="20"/>
          <w:lang w:val="en-US"/>
        </w:rPr>
        <w:t xml:space="preserve"> a final written </w:t>
      </w:r>
      <w:r w:rsidR="003B6F51" w:rsidRPr="001B6388">
        <w:rPr>
          <w:rFonts w:eastAsia="Times New Roman" w:cs="Times New Roman"/>
          <w:szCs w:val="20"/>
          <w:lang w:val="en-US"/>
        </w:rPr>
        <w:t>warning be</w:t>
      </w:r>
      <w:r w:rsidRPr="001B6388">
        <w:rPr>
          <w:rFonts w:eastAsia="Times New Roman" w:cs="Times New Roman"/>
          <w:szCs w:val="20"/>
          <w:lang w:val="en-US"/>
        </w:rPr>
        <w:t xml:space="preserve"> issued, </w:t>
      </w:r>
      <w:r w:rsidR="00A23F1C" w:rsidRPr="001B6388">
        <w:rPr>
          <w:rFonts w:eastAsia="Times New Roman" w:cs="Times New Roman"/>
          <w:szCs w:val="20"/>
          <w:lang w:val="en-US"/>
        </w:rPr>
        <w:t xml:space="preserve">and </w:t>
      </w:r>
      <w:r w:rsidR="003C4614">
        <w:rPr>
          <w:rFonts w:eastAsia="Times New Roman" w:cs="Times New Roman"/>
          <w:szCs w:val="20"/>
          <w:lang w:val="en-US"/>
        </w:rPr>
        <w:t>t</w:t>
      </w:r>
      <w:r w:rsidR="00A23F1C" w:rsidRPr="001B6388">
        <w:rPr>
          <w:rFonts w:eastAsia="Times New Roman" w:cs="Times New Roman"/>
          <w:szCs w:val="20"/>
          <w:lang w:val="en-US"/>
        </w:rPr>
        <w:t>he employee</w:t>
      </w:r>
      <w:r w:rsidR="003C4614">
        <w:rPr>
          <w:rFonts w:eastAsia="Times New Roman" w:cs="Times New Roman"/>
          <w:szCs w:val="20"/>
          <w:lang w:val="en-US"/>
        </w:rPr>
        <w:t>’s</w:t>
      </w:r>
      <w:r w:rsidR="00A23F1C" w:rsidRPr="001B6388">
        <w:rPr>
          <w:rFonts w:eastAsia="Times New Roman" w:cs="Times New Roman"/>
          <w:szCs w:val="20"/>
          <w:lang w:val="en-US"/>
        </w:rPr>
        <w:t xml:space="preserve"> performance not have improved within the agreed timescale </w:t>
      </w:r>
      <w:r w:rsidRPr="001B6388">
        <w:rPr>
          <w:rFonts w:eastAsia="Times New Roman" w:cs="Times New Roman"/>
          <w:szCs w:val="20"/>
          <w:lang w:val="en-US"/>
        </w:rPr>
        <w:t>the employee will then be invited to a decision meeting rather than a formal review meeting</w:t>
      </w:r>
      <w:r w:rsidR="00A23F1C" w:rsidRPr="001B6388">
        <w:rPr>
          <w:rFonts w:eastAsia="Times New Roman" w:cs="Times New Roman"/>
          <w:szCs w:val="20"/>
          <w:lang w:val="en-US"/>
        </w:rPr>
        <w:t>.</w:t>
      </w:r>
    </w:p>
    <w:p w14:paraId="2B177CF4" w14:textId="77777777" w:rsidR="00C0193F" w:rsidRPr="00C0193F" w:rsidRDefault="00C0193F" w:rsidP="0067533C">
      <w:pPr>
        <w:spacing w:after="0" w:line="240" w:lineRule="auto"/>
        <w:ind w:left="142"/>
        <w:jc w:val="both"/>
        <w:rPr>
          <w:rFonts w:eastAsia="Times New Roman" w:cs="Times New Roman"/>
          <w:szCs w:val="20"/>
          <w:lang w:val="en-US"/>
        </w:rPr>
      </w:pPr>
    </w:p>
    <w:p w14:paraId="3F215F2D" w14:textId="77777777" w:rsidR="00C0193F" w:rsidRPr="00C0193F" w:rsidRDefault="00C0193F" w:rsidP="0067533C">
      <w:pPr>
        <w:spacing w:after="0" w:line="240" w:lineRule="auto"/>
        <w:ind w:left="142"/>
        <w:jc w:val="both"/>
        <w:rPr>
          <w:rFonts w:eastAsia="Times New Roman" w:cs="Times New Roman"/>
          <w:szCs w:val="20"/>
          <w:lang w:val="en-US"/>
        </w:rPr>
      </w:pPr>
      <w:r w:rsidRPr="00C0193F">
        <w:rPr>
          <w:rFonts w:eastAsia="Times New Roman" w:cs="Times New Roman"/>
          <w:szCs w:val="20"/>
          <w:lang w:val="en-US"/>
        </w:rPr>
        <w:t xml:space="preserve">Please see below types of and </w:t>
      </w:r>
      <w:r w:rsidR="003E6FA3">
        <w:rPr>
          <w:rFonts w:eastAsia="Times New Roman" w:cs="Times New Roman"/>
          <w:szCs w:val="20"/>
          <w:lang w:val="en-US"/>
        </w:rPr>
        <w:t xml:space="preserve">length </w:t>
      </w:r>
      <w:r w:rsidRPr="00C0193F">
        <w:rPr>
          <w:rFonts w:eastAsia="Times New Roman" w:cs="Times New Roman"/>
          <w:szCs w:val="20"/>
          <w:lang w:val="en-US"/>
        </w:rPr>
        <w:t>of warning</w:t>
      </w:r>
      <w:r w:rsidR="003E6FA3">
        <w:rPr>
          <w:rFonts w:eastAsia="Times New Roman" w:cs="Times New Roman"/>
          <w:szCs w:val="20"/>
          <w:lang w:val="en-US"/>
        </w:rPr>
        <w:t>s</w:t>
      </w:r>
      <w:r w:rsidRPr="00C0193F">
        <w:rPr>
          <w:rFonts w:eastAsia="Times New Roman" w:cs="Times New Roman"/>
          <w:szCs w:val="20"/>
          <w:lang w:val="en-US"/>
        </w:rPr>
        <w:t>:</w:t>
      </w:r>
    </w:p>
    <w:p w14:paraId="7E4D2693" w14:textId="77777777" w:rsidR="00C0193F" w:rsidRPr="00C0193F" w:rsidRDefault="00C0193F" w:rsidP="0067533C">
      <w:pPr>
        <w:spacing w:after="0" w:line="240" w:lineRule="auto"/>
        <w:ind w:left="142"/>
        <w:jc w:val="both"/>
        <w:rPr>
          <w:rFonts w:eastAsia="Times New Roman" w:cs="Times New Roman"/>
          <w:szCs w:val="20"/>
          <w:lang w:val="en-US"/>
        </w:rPr>
      </w:pPr>
      <w:r w:rsidRPr="00C0193F">
        <w:rPr>
          <w:rFonts w:eastAsia="Times New Roman" w:cs="Times New Roman"/>
          <w:szCs w:val="20"/>
          <w:lang w:val="en-US"/>
        </w:rPr>
        <w:t xml:space="preserve"> </w:t>
      </w:r>
    </w:p>
    <w:p w14:paraId="70CDBE73" w14:textId="3D4B129D" w:rsidR="00C0193F" w:rsidRPr="00C0193F" w:rsidRDefault="00B84910" w:rsidP="00B82AC8">
      <w:pPr>
        <w:numPr>
          <w:ilvl w:val="0"/>
          <w:numId w:val="2"/>
        </w:numPr>
        <w:tabs>
          <w:tab w:val="clear" w:pos="360"/>
          <w:tab w:val="num" w:pos="717"/>
        </w:tabs>
        <w:spacing w:before="60" w:after="60" w:line="240" w:lineRule="auto"/>
        <w:ind w:left="142" w:firstLine="0"/>
        <w:jc w:val="both"/>
        <w:rPr>
          <w:rFonts w:eastAsia="Times New Roman" w:cs="Times New Roman"/>
          <w:szCs w:val="20"/>
        </w:rPr>
      </w:pPr>
      <w:r>
        <w:rPr>
          <w:rFonts w:eastAsia="Times New Roman" w:cs="Times New Roman"/>
          <w:szCs w:val="20"/>
        </w:rPr>
        <w:t xml:space="preserve">First </w:t>
      </w:r>
      <w:r w:rsidR="00C0193F" w:rsidRPr="00C0193F">
        <w:rPr>
          <w:rFonts w:eastAsia="Times New Roman" w:cs="Times New Roman"/>
          <w:szCs w:val="20"/>
        </w:rPr>
        <w:t>Written warning (live for 6</w:t>
      </w:r>
      <w:r>
        <w:rPr>
          <w:rFonts w:eastAsia="Times New Roman" w:cs="Times New Roman"/>
          <w:szCs w:val="20"/>
        </w:rPr>
        <w:t xml:space="preserve"> months</w:t>
      </w:r>
      <w:r w:rsidR="00C0193F" w:rsidRPr="00C0193F">
        <w:rPr>
          <w:rFonts w:eastAsia="Times New Roman" w:cs="Times New Roman"/>
          <w:szCs w:val="20"/>
        </w:rPr>
        <w:t>)</w:t>
      </w:r>
    </w:p>
    <w:p w14:paraId="20103518" w14:textId="1B221A72" w:rsidR="00C0193F" w:rsidRPr="00C0193F" w:rsidRDefault="00C0193F" w:rsidP="00B82AC8">
      <w:pPr>
        <w:numPr>
          <w:ilvl w:val="0"/>
          <w:numId w:val="2"/>
        </w:numPr>
        <w:tabs>
          <w:tab w:val="clear" w:pos="360"/>
          <w:tab w:val="num" w:pos="717"/>
        </w:tabs>
        <w:spacing w:before="60" w:after="60" w:line="240" w:lineRule="auto"/>
        <w:ind w:left="142" w:firstLine="0"/>
        <w:jc w:val="both"/>
        <w:rPr>
          <w:rFonts w:eastAsia="Times New Roman" w:cs="Times New Roman"/>
          <w:szCs w:val="20"/>
        </w:rPr>
      </w:pPr>
      <w:r w:rsidRPr="00C0193F">
        <w:rPr>
          <w:rFonts w:eastAsia="Times New Roman" w:cs="Times New Roman"/>
          <w:szCs w:val="20"/>
        </w:rPr>
        <w:t xml:space="preserve">Final written warning (live for </w:t>
      </w:r>
      <w:r w:rsidR="00B84910">
        <w:rPr>
          <w:rFonts w:eastAsia="Times New Roman" w:cs="Times New Roman"/>
          <w:szCs w:val="20"/>
        </w:rPr>
        <w:t>12</w:t>
      </w:r>
      <w:r w:rsidR="0098500F">
        <w:rPr>
          <w:rFonts w:eastAsia="Times New Roman" w:cs="Times New Roman"/>
          <w:szCs w:val="20"/>
        </w:rPr>
        <w:t xml:space="preserve"> </w:t>
      </w:r>
      <w:r w:rsidR="00B84910">
        <w:rPr>
          <w:rFonts w:eastAsia="Times New Roman" w:cs="Times New Roman"/>
          <w:szCs w:val="20"/>
        </w:rPr>
        <w:t>months</w:t>
      </w:r>
      <w:r w:rsidRPr="00C0193F">
        <w:rPr>
          <w:rFonts w:eastAsia="Times New Roman" w:cs="Times New Roman"/>
          <w:szCs w:val="20"/>
        </w:rPr>
        <w:t>)</w:t>
      </w:r>
    </w:p>
    <w:p w14:paraId="28D1A22D" w14:textId="77777777" w:rsidR="003E6FA3" w:rsidRDefault="003E6FA3" w:rsidP="0067533C">
      <w:pPr>
        <w:autoSpaceDE w:val="0"/>
        <w:autoSpaceDN w:val="0"/>
        <w:adjustRightInd w:val="0"/>
        <w:spacing w:after="0" w:line="240" w:lineRule="auto"/>
        <w:ind w:left="142"/>
        <w:rPr>
          <w:rFonts w:cs="Arial"/>
          <w:color w:val="000000"/>
          <w:szCs w:val="24"/>
        </w:rPr>
      </w:pPr>
    </w:p>
    <w:p w14:paraId="0D4764A1" w14:textId="6C456B39" w:rsidR="00C0193F" w:rsidRPr="00C0193F"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Where an employee is issued a warning but reaches the acceptable levels of performance to end the capability procedure, the warning is still valid for the remaining period of time.</w:t>
      </w:r>
      <w:r w:rsidR="003E6FA3">
        <w:rPr>
          <w:rFonts w:cs="Arial"/>
          <w:color w:val="000000"/>
          <w:szCs w:val="24"/>
        </w:rPr>
        <w:t xml:space="preserve"> </w:t>
      </w:r>
      <w:r w:rsidRPr="00C0193F">
        <w:rPr>
          <w:rFonts w:cs="Arial"/>
          <w:color w:val="000000"/>
          <w:szCs w:val="24"/>
        </w:rPr>
        <w:t xml:space="preserve">Should this level of performance decline again and the warning is still </w:t>
      </w:r>
      <w:r w:rsidR="00E64197">
        <w:rPr>
          <w:rFonts w:cs="Arial"/>
          <w:color w:val="000000"/>
          <w:szCs w:val="24"/>
        </w:rPr>
        <w:t>live</w:t>
      </w:r>
      <w:r w:rsidRPr="00C0193F">
        <w:rPr>
          <w:rFonts w:cs="Arial"/>
          <w:color w:val="000000"/>
          <w:szCs w:val="24"/>
        </w:rPr>
        <w:t>, the formal stages of th</w:t>
      </w:r>
      <w:r w:rsidR="00A23F1C">
        <w:rPr>
          <w:rFonts w:cs="Arial"/>
          <w:color w:val="000000"/>
          <w:szCs w:val="24"/>
        </w:rPr>
        <w:t>is procedure</w:t>
      </w:r>
      <w:r w:rsidRPr="00C0193F">
        <w:rPr>
          <w:rFonts w:cs="Arial"/>
          <w:color w:val="000000"/>
          <w:szCs w:val="24"/>
        </w:rPr>
        <w:t xml:space="preserve"> will be reinstated. </w:t>
      </w:r>
    </w:p>
    <w:p w14:paraId="06EC2485" w14:textId="77777777" w:rsidR="00C0193F" w:rsidRPr="00C0193F" w:rsidRDefault="00C0193F" w:rsidP="0067533C">
      <w:pPr>
        <w:autoSpaceDE w:val="0"/>
        <w:autoSpaceDN w:val="0"/>
        <w:adjustRightInd w:val="0"/>
        <w:spacing w:after="0" w:line="240" w:lineRule="auto"/>
        <w:ind w:left="142"/>
        <w:rPr>
          <w:rFonts w:cs="Arial"/>
          <w:color w:val="000000"/>
          <w:szCs w:val="24"/>
        </w:rPr>
      </w:pPr>
    </w:p>
    <w:p w14:paraId="2C41C65A" w14:textId="7E324C8C" w:rsidR="00B84910"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Where levels of performance decline again but this is outside of the time limit of the warning, </w:t>
      </w:r>
      <w:r w:rsidR="00B84910">
        <w:rPr>
          <w:rFonts w:cs="Arial"/>
          <w:color w:val="000000"/>
          <w:szCs w:val="24"/>
        </w:rPr>
        <w:t xml:space="preserve">any decision on what level of the process will be reinstated will take into account the </w:t>
      </w:r>
      <w:r w:rsidR="007D7791">
        <w:rPr>
          <w:rFonts w:cs="Arial"/>
          <w:color w:val="000000"/>
          <w:szCs w:val="24"/>
        </w:rPr>
        <w:t>following.</w:t>
      </w:r>
    </w:p>
    <w:p w14:paraId="726341D6" w14:textId="77777777" w:rsidR="00B84910" w:rsidRDefault="00B84910" w:rsidP="0067533C">
      <w:pPr>
        <w:autoSpaceDE w:val="0"/>
        <w:autoSpaceDN w:val="0"/>
        <w:adjustRightInd w:val="0"/>
        <w:spacing w:after="0" w:line="240" w:lineRule="auto"/>
        <w:ind w:left="142"/>
        <w:rPr>
          <w:rFonts w:cs="Arial"/>
          <w:color w:val="000000"/>
          <w:szCs w:val="24"/>
        </w:rPr>
      </w:pPr>
    </w:p>
    <w:p w14:paraId="64E19218" w14:textId="6F009E96" w:rsidR="00B84910" w:rsidRDefault="00B84910" w:rsidP="001B6388">
      <w:pPr>
        <w:pStyle w:val="ListParagraph"/>
        <w:numPr>
          <w:ilvl w:val="0"/>
          <w:numId w:val="13"/>
        </w:numPr>
        <w:autoSpaceDE w:val="0"/>
        <w:autoSpaceDN w:val="0"/>
        <w:adjustRightInd w:val="0"/>
        <w:spacing w:after="0" w:line="240" w:lineRule="auto"/>
        <w:rPr>
          <w:rFonts w:cs="Arial"/>
          <w:color w:val="000000"/>
          <w:szCs w:val="24"/>
        </w:rPr>
      </w:pPr>
      <w:r w:rsidRPr="0053788E">
        <w:t>the specific area of performance decline</w:t>
      </w:r>
      <w:r>
        <w:rPr>
          <w:rFonts w:cs="Arial"/>
          <w:color w:val="000000"/>
          <w:szCs w:val="24"/>
        </w:rPr>
        <w:t>,</w:t>
      </w:r>
      <w:r w:rsidR="0053788E">
        <w:rPr>
          <w:rFonts w:cs="Arial"/>
          <w:color w:val="000000"/>
          <w:szCs w:val="24"/>
        </w:rPr>
        <w:t xml:space="preserve"> for example, </w:t>
      </w:r>
      <w:r>
        <w:rPr>
          <w:rFonts w:cs="Arial"/>
          <w:color w:val="000000"/>
          <w:szCs w:val="24"/>
        </w:rPr>
        <w:t>is this the s</w:t>
      </w:r>
      <w:r w:rsidR="0053788E">
        <w:rPr>
          <w:rFonts w:cs="Arial"/>
          <w:color w:val="000000"/>
          <w:szCs w:val="24"/>
        </w:rPr>
        <w:t xml:space="preserve">ame area or something </w:t>
      </w:r>
      <w:r w:rsidR="007D7791">
        <w:rPr>
          <w:rFonts w:cs="Arial"/>
          <w:color w:val="000000"/>
          <w:szCs w:val="24"/>
        </w:rPr>
        <w:t>different.</w:t>
      </w:r>
    </w:p>
    <w:p w14:paraId="3CAE9D87" w14:textId="37911246" w:rsidR="0053788E" w:rsidRDefault="00B84910" w:rsidP="001B6388">
      <w:pPr>
        <w:pStyle w:val="ListParagraph"/>
        <w:numPr>
          <w:ilvl w:val="0"/>
          <w:numId w:val="13"/>
        </w:numPr>
        <w:autoSpaceDE w:val="0"/>
        <w:autoSpaceDN w:val="0"/>
        <w:adjustRightInd w:val="0"/>
        <w:spacing w:after="0" w:line="240" w:lineRule="auto"/>
        <w:rPr>
          <w:rFonts w:cs="Arial"/>
          <w:color w:val="000000"/>
          <w:szCs w:val="24"/>
        </w:rPr>
      </w:pPr>
      <w:r>
        <w:rPr>
          <w:rFonts w:cs="Arial"/>
          <w:color w:val="000000"/>
          <w:szCs w:val="24"/>
        </w:rPr>
        <w:t>the support provided</w:t>
      </w:r>
      <w:r w:rsidR="0053788E">
        <w:rPr>
          <w:rFonts w:cs="Arial"/>
          <w:color w:val="000000"/>
          <w:szCs w:val="24"/>
        </w:rPr>
        <w:t xml:space="preserve"> to date and what further support would be </w:t>
      </w:r>
      <w:r w:rsidR="007D7791">
        <w:rPr>
          <w:rFonts w:cs="Arial"/>
          <w:color w:val="000000"/>
          <w:szCs w:val="24"/>
        </w:rPr>
        <w:t>required.</w:t>
      </w:r>
    </w:p>
    <w:p w14:paraId="629886CF" w14:textId="19FB46F8" w:rsidR="003C4614" w:rsidRDefault="00C0193F" w:rsidP="001B6388">
      <w:pPr>
        <w:pStyle w:val="ListParagraph"/>
        <w:numPr>
          <w:ilvl w:val="0"/>
          <w:numId w:val="13"/>
        </w:numPr>
        <w:autoSpaceDE w:val="0"/>
        <w:autoSpaceDN w:val="0"/>
        <w:adjustRightInd w:val="0"/>
        <w:spacing w:after="0" w:line="240" w:lineRule="auto"/>
        <w:rPr>
          <w:rFonts w:cs="Arial"/>
          <w:color w:val="000000"/>
          <w:szCs w:val="24"/>
        </w:rPr>
      </w:pPr>
      <w:r w:rsidRPr="0053788E">
        <w:rPr>
          <w:rFonts w:cs="Arial"/>
          <w:color w:val="000000"/>
          <w:szCs w:val="24"/>
        </w:rPr>
        <w:t xml:space="preserve">the severity of the </w:t>
      </w:r>
      <w:r w:rsidR="007D7791" w:rsidRPr="0053788E">
        <w:rPr>
          <w:rFonts w:cs="Arial"/>
          <w:color w:val="000000"/>
          <w:szCs w:val="24"/>
        </w:rPr>
        <w:t>decline</w:t>
      </w:r>
      <w:r w:rsidR="007D7791">
        <w:rPr>
          <w:rFonts w:cs="Arial"/>
          <w:color w:val="000000"/>
          <w:szCs w:val="24"/>
        </w:rPr>
        <w:t>.</w:t>
      </w:r>
      <w:r w:rsidRPr="0053788E">
        <w:rPr>
          <w:rFonts w:cs="Arial"/>
          <w:color w:val="000000"/>
          <w:szCs w:val="24"/>
        </w:rPr>
        <w:t xml:space="preserve"> </w:t>
      </w:r>
    </w:p>
    <w:p w14:paraId="7378060A" w14:textId="5E8CA584" w:rsidR="003C4614" w:rsidRPr="0053788E" w:rsidRDefault="00C0193F" w:rsidP="003C4614">
      <w:pPr>
        <w:pStyle w:val="ListParagraph"/>
        <w:numPr>
          <w:ilvl w:val="0"/>
          <w:numId w:val="13"/>
        </w:numPr>
        <w:autoSpaceDE w:val="0"/>
        <w:autoSpaceDN w:val="0"/>
        <w:adjustRightInd w:val="0"/>
        <w:spacing w:after="0" w:line="240" w:lineRule="auto"/>
        <w:rPr>
          <w:rFonts w:cs="Arial"/>
          <w:color w:val="000000"/>
          <w:szCs w:val="24"/>
        </w:rPr>
      </w:pPr>
      <w:r w:rsidRPr="0053788E">
        <w:rPr>
          <w:rFonts w:cs="Arial"/>
          <w:color w:val="000000"/>
          <w:szCs w:val="24"/>
        </w:rPr>
        <w:t>and</w:t>
      </w:r>
      <w:r w:rsidR="0053788E">
        <w:rPr>
          <w:rFonts w:cs="Arial"/>
          <w:color w:val="000000"/>
          <w:szCs w:val="24"/>
        </w:rPr>
        <w:t xml:space="preserve"> the</w:t>
      </w:r>
      <w:r w:rsidR="003C4614" w:rsidRPr="003C4614">
        <w:rPr>
          <w:rFonts w:cs="Arial"/>
          <w:color w:val="000000"/>
          <w:szCs w:val="24"/>
        </w:rPr>
        <w:t xml:space="preserve"> </w:t>
      </w:r>
      <w:r w:rsidR="003C4614" w:rsidRPr="0053788E">
        <w:rPr>
          <w:rFonts w:cs="Arial"/>
          <w:color w:val="000000"/>
          <w:szCs w:val="24"/>
        </w:rPr>
        <w:t>proximity to the end of the warning.</w:t>
      </w:r>
    </w:p>
    <w:p w14:paraId="11DE12B9" w14:textId="221A360E" w:rsidR="0053788E" w:rsidRDefault="0053788E" w:rsidP="003C4614">
      <w:pPr>
        <w:pStyle w:val="ListParagraph"/>
        <w:autoSpaceDE w:val="0"/>
        <w:autoSpaceDN w:val="0"/>
        <w:adjustRightInd w:val="0"/>
        <w:spacing w:after="0" w:line="240" w:lineRule="auto"/>
        <w:ind w:left="0"/>
        <w:rPr>
          <w:rFonts w:cs="Arial"/>
          <w:color w:val="000000"/>
          <w:szCs w:val="24"/>
        </w:rPr>
      </w:pPr>
    </w:p>
    <w:p w14:paraId="5FEC3B9C" w14:textId="77777777" w:rsidR="00C0193F" w:rsidRPr="00C0193F"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   </w:t>
      </w:r>
    </w:p>
    <w:p w14:paraId="04B7B2CE" w14:textId="77777777" w:rsidR="008F4BDC" w:rsidRPr="0005494D" w:rsidRDefault="00432415" w:rsidP="0067533C">
      <w:pPr>
        <w:tabs>
          <w:tab w:val="left" w:pos="284"/>
        </w:tabs>
        <w:autoSpaceDE w:val="0"/>
        <w:autoSpaceDN w:val="0"/>
        <w:adjustRightInd w:val="0"/>
        <w:spacing w:after="0" w:line="240" w:lineRule="auto"/>
        <w:ind w:left="142"/>
        <w:rPr>
          <w:rFonts w:cs="Arial"/>
          <w:b/>
          <w:bCs/>
          <w:color w:val="C00000"/>
          <w:sz w:val="32"/>
          <w:szCs w:val="32"/>
        </w:rPr>
      </w:pPr>
      <w:r>
        <w:rPr>
          <w:rFonts w:cs="Arial"/>
          <w:b/>
          <w:bCs/>
          <w:color w:val="C00000"/>
          <w:szCs w:val="32"/>
        </w:rPr>
        <w:lastRenderedPageBreak/>
        <w:t>3</w:t>
      </w:r>
      <w:r w:rsidR="006105A1">
        <w:rPr>
          <w:rFonts w:cs="Arial"/>
          <w:b/>
          <w:bCs/>
          <w:color w:val="C00000"/>
          <w:szCs w:val="32"/>
        </w:rPr>
        <w:t xml:space="preserve">.3 </w:t>
      </w:r>
      <w:r w:rsidR="00C0193F" w:rsidRPr="00C0193F">
        <w:rPr>
          <w:rFonts w:cs="Arial"/>
          <w:b/>
          <w:bCs/>
          <w:color w:val="C00000"/>
          <w:szCs w:val="32"/>
        </w:rPr>
        <w:t xml:space="preserve">Monitoring and </w:t>
      </w:r>
      <w:r w:rsidR="008F4BDC">
        <w:rPr>
          <w:rFonts w:cs="Arial"/>
          <w:b/>
          <w:bCs/>
          <w:color w:val="C00000"/>
          <w:szCs w:val="32"/>
        </w:rPr>
        <w:t>R</w:t>
      </w:r>
      <w:r w:rsidR="00C0193F" w:rsidRPr="00C0193F">
        <w:rPr>
          <w:rFonts w:cs="Arial"/>
          <w:b/>
          <w:bCs/>
          <w:color w:val="C00000"/>
          <w:szCs w:val="32"/>
        </w:rPr>
        <w:t xml:space="preserve">eview </w:t>
      </w:r>
      <w:r w:rsidR="008F4BDC">
        <w:rPr>
          <w:rFonts w:cs="Arial"/>
          <w:b/>
          <w:bCs/>
          <w:color w:val="C00000"/>
          <w:szCs w:val="32"/>
        </w:rPr>
        <w:t>P</w:t>
      </w:r>
      <w:r w:rsidR="00C0193F" w:rsidRPr="00C0193F">
        <w:rPr>
          <w:rFonts w:cs="Arial"/>
          <w:b/>
          <w:bCs/>
          <w:color w:val="C00000"/>
          <w:szCs w:val="32"/>
        </w:rPr>
        <w:t>eriod</w:t>
      </w:r>
      <w:r w:rsidR="003E6FA3">
        <w:rPr>
          <w:rFonts w:cs="Arial"/>
          <w:bCs/>
          <w:color w:val="000000"/>
          <w:sz w:val="32"/>
          <w:szCs w:val="32"/>
        </w:rPr>
        <w:t xml:space="preserve"> </w:t>
      </w:r>
      <w:r w:rsidR="003E6FA3" w:rsidRPr="0005494D">
        <w:rPr>
          <w:rFonts w:cs="Arial"/>
          <w:b/>
          <w:bCs/>
          <w:color w:val="C00000"/>
          <w:szCs w:val="24"/>
        </w:rPr>
        <w:t xml:space="preserve">following a </w:t>
      </w:r>
      <w:r w:rsidR="0005494D">
        <w:rPr>
          <w:rFonts w:cs="Arial"/>
          <w:b/>
          <w:bCs/>
          <w:color w:val="C00000"/>
          <w:szCs w:val="24"/>
        </w:rPr>
        <w:t>F</w:t>
      </w:r>
      <w:r w:rsidR="003E6FA3" w:rsidRPr="0005494D">
        <w:rPr>
          <w:rFonts w:cs="Arial"/>
          <w:b/>
          <w:bCs/>
          <w:color w:val="C00000"/>
          <w:szCs w:val="24"/>
        </w:rPr>
        <w:t xml:space="preserve">ormal </w:t>
      </w:r>
      <w:r w:rsidR="0005494D">
        <w:rPr>
          <w:rFonts w:cs="Arial"/>
          <w:b/>
          <w:bCs/>
          <w:color w:val="C00000"/>
          <w:szCs w:val="24"/>
        </w:rPr>
        <w:t>C</w:t>
      </w:r>
      <w:r w:rsidR="003E6FA3" w:rsidRPr="0005494D">
        <w:rPr>
          <w:rFonts w:cs="Arial"/>
          <w:b/>
          <w:bCs/>
          <w:color w:val="C00000"/>
          <w:szCs w:val="24"/>
        </w:rPr>
        <w:t xml:space="preserve">apability </w:t>
      </w:r>
      <w:r w:rsidR="0005494D">
        <w:rPr>
          <w:rFonts w:cs="Arial"/>
          <w:b/>
          <w:bCs/>
          <w:color w:val="C00000"/>
          <w:szCs w:val="24"/>
        </w:rPr>
        <w:t>M</w:t>
      </w:r>
      <w:r w:rsidR="003E6FA3" w:rsidRPr="0005494D">
        <w:rPr>
          <w:rFonts w:cs="Arial"/>
          <w:b/>
          <w:bCs/>
          <w:color w:val="C00000"/>
          <w:szCs w:val="24"/>
        </w:rPr>
        <w:t>eeting.</w:t>
      </w:r>
    </w:p>
    <w:p w14:paraId="1653483A" w14:textId="77777777" w:rsidR="008F4BDC" w:rsidRDefault="008F4BDC" w:rsidP="0067533C">
      <w:pPr>
        <w:autoSpaceDE w:val="0"/>
        <w:autoSpaceDN w:val="0"/>
        <w:adjustRightInd w:val="0"/>
        <w:spacing w:after="0" w:line="240" w:lineRule="auto"/>
        <w:ind w:left="142"/>
        <w:rPr>
          <w:rFonts w:cs="Arial"/>
          <w:color w:val="000000"/>
          <w:szCs w:val="24"/>
        </w:rPr>
      </w:pPr>
    </w:p>
    <w:p w14:paraId="1406A62D" w14:textId="4E020070" w:rsidR="006105A1"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A performance monitoring and review period will follow the formal capability meeting</w:t>
      </w:r>
      <w:r w:rsidR="0053788E">
        <w:rPr>
          <w:rFonts w:cs="Arial"/>
          <w:color w:val="000000"/>
          <w:szCs w:val="24"/>
        </w:rPr>
        <w:t xml:space="preserve"> in line with the timescales set at the Stage 1 meeting.</w:t>
      </w:r>
      <w:r w:rsidRPr="00C0193F">
        <w:rPr>
          <w:rFonts w:cs="Arial"/>
          <w:color w:val="000000"/>
          <w:szCs w:val="24"/>
        </w:rPr>
        <w:t xml:space="preserve"> </w:t>
      </w:r>
    </w:p>
    <w:p w14:paraId="3DD7B170" w14:textId="0C3A2E03" w:rsidR="00C22BB6" w:rsidRDefault="00C22BB6" w:rsidP="0067533C">
      <w:pPr>
        <w:autoSpaceDE w:val="0"/>
        <w:autoSpaceDN w:val="0"/>
        <w:adjustRightInd w:val="0"/>
        <w:spacing w:after="0" w:line="240" w:lineRule="auto"/>
        <w:ind w:left="142"/>
        <w:rPr>
          <w:rFonts w:cs="Arial"/>
          <w:color w:val="000000"/>
          <w:szCs w:val="24"/>
        </w:rPr>
      </w:pPr>
    </w:p>
    <w:p w14:paraId="2F03DC44" w14:textId="0EFBE5A4" w:rsidR="00C22BB6" w:rsidRDefault="00C22BB6" w:rsidP="0067533C">
      <w:pPr>
        <w:autoSpaceDE w:val="0"/>
        <w:autoSpaceDN w:val="0"/>
        <w:adjustRightInd w:val="0"/>
        <w:spacing w:after="0" w:line="240" w:lineRule="auto"/>
        <w:ind w:left="142"/>
        <w:rPr>
          <w:rFonts w:cs="Arial"/>
          <w:color w:val="000000"/>
          <w:szCs w:val="24"/>
        </w:rPr>
      </w:pPr>
      <w:r w:rsidRPr="00C22BB6">
        <w:rPr>
          <w:rFonts w:cs="Arial"/>
          <w:color w:val="000000"/>
          <w:szCs w:val="24"/>
        </w:rPr>
        <w:t>Formal monitoring, evaluation, guidance and support will continue during this period.</w:t>
      </w:r>
    </w:p>
    <w:p w14:paraId="5E21BC4D" w14:textId="77777777" w:rsidR="006105A1" w:rsidRDefault="006105A1" w:rsidP="0067533C">
      <w:pPr>
        <w:autoSpaceDE w:val="0"/>
        <w:autoSpaceDN w:val="0"/>
        <w:adjustRightInd w:val="0"/>
        <w:spacing w:after="0" w:line="240" w:lineRule="auto"/>
        <w:ind w:left="142"/>
        <w:rPr>
          <w:rFonts w:cs="Arial"/>
          <w:color w:val="000000"/>
          <w:szCs w:val="24"/>
        </w:rPr>
      </w:pPr>
    </w:p>
    <w:p w14:paraId="35AC0028" w14:textId="77777777" w:rsidR="00DC7C0A" w:rsidRPr="00DC7C0A" w:rsidRDefault="00C0193F" w:rsidP="00DC7C0A">
      <w:pPr>
        <w:spacing w:after="0" w:line="240" w:lineRule="auto"/>
        <w:ind w:left="142"/>
        <w:jc w:val="both"/>
        <w:rPr>
          <w:rFonts w:eastAsia="Times New Roman" w:cs="Times New Roman"/>
          <w:szCs w:val="20"/>
          <w:lang w:val="en-US"/>
        </w:rPr>
      </w:pPr>
      <w:r w:rsidRPr="001B6388">
        <w:rPr>
          <w:rFonts w:cs="Arial"/>
          <w:color w:val="000000"/>
          <w:szCs w:val="24"/>
        </w:rPr>
        <w:t>The employee will be invited to a</w:t>
      </w:r>
      <w:r w:rsidR="006105A1" w:rsidRPr="001B6388">
        <w:rPr>
          <w:rFonts w:cs="Arial"/>
          <w:color w:val="000000"/>
          <w:szCs w:val="24"/>
        </w:rPr>
        <w:t xml:space="preserve"> Stage 2 - F</w:t>
      </w:r>
      <w:r w:rsidRPr="001B6388">
        <w:rPr>
          <w:rFonts w:cs="Arial"/>
          <w:color w:val="000000"/>
          <w:szCs w:val="24"/>
        </w:rPr>
        <w:t xml:space="preserve">ormal </w:t>
      </w:r>
      <w:r w:rsidR="006105A1" w:rsidRPr="001B6388">
        <w:rPr>
          <w:rFonts w:cs="Arial"/>
          <w:color w:val="000000"/>
          <w:szCs w:val="24"/>
        </w:rPr>
        <w:t>R</w:t>
      </w:r>
      <w:r w:rsidRPr="001B6388">
        <w:rPr>
          <w:rFonts w:cs="Arial"/>
          <w:color w:val="000000"/>
          <w:szCs w:val="24"/>
        </w:rPr>
        <w:t>eview meeting, unless they were issued with a final written warning,</w:t>
      </w:r>
      <w:r w:rsidR="0003065F" w:rsidRPr="001B6388">
        <w:rPr>
          <w:rFonts w:cs="Arial"/>
          <w:color w:val="000000"/>
          <w:szCs w:val="24"/>
        </w:rPr>
        <w:t xml:space="preserve"> </w:t>
      </w:r>
      <w:r w:rsidR="00DC7C0A" w:rsidRPr="00DC7C0A">
        <w:rPr>
          <w:rFonts w:cs="Arial"/>
          <w:color w:val="000000"/>
          <w:szCs w:val="24"/>
        </w:rPr>
        <w:t xml:space="preserve">and their performance has not improved to the required level when they will be invited to a Stage 3 - Decision meeting. </w:t>
      </w:r>
    </w:p>
    <w:p w14:paraId="5190082D" w14:textId="215E2850" w:rsidR="00A23F1C" w:rsidRPr="00C0193F" w:rsidRDefault="00A23F1C" w:rsidP="0067533C">
      <w:pPr>
        <w:autoSpaceDE w:val="0"/>
        <w:autoSpaceDN w:val="0"/>
        <w:adjustRightInd w:val="0"/>
        <w:spacing w:after="0" w:line="240" w:lineRule="auto"/>
        <w:ind w:left="142"/>
        <w:rPr>
          <w:rFonts w:cs="Arial"/>
          <w:b/>
          <w:bCs/>
          <w:color w:val="000000"/>
          <w:szCs w:val="24"/>
        </w:rPr>
      </w:pPr>
    </w:p>
    <w:p w14:paraId="0268449F" w14:textId="77777777" w:rsidR="00C0193F" w:rsidRPr="00C0193F" w:rsidRDefault="00432415" w:rsidP="0067533C">
      <w:pPr>
        <w:autoSpaceDE w:val="0"/>
        <w:autoSpaceDN w:val="0"/>
        <w:adjustRightInd w:val="0"/>
        <w:spacing w:after="0" w:line="240" w:lineRule="auto"/>
        <w:ind w:left="142"/>
        <w:rPr>
          <w:rFonts w:cs="Arial"/>
          <w:b/>
          <w:bCs/>
          <w:color w:val="C00000"/>
          <w:szCs w:val="32"/>
        </w:rPr>
      </w:pPr>
      <w:r>
        <w:rPr>
          <w:rFonts w:cs="Arial"/>
          <w:b/>
          <w:bCs/>
          <w:color w:val="C00000"/>
          <w:szCs w:val="32"/>
        </w:rPr>
        <w:t>3</w:t>
      </w:r>
      <w:r w:rsidR="006105A1">
        <w:rPr>
          <w:rFonts w:cs="Arial"/>
          <w:b/>
          <w:bCs/>
          <w:color w:val="C00000"/>
          <w:szCs w:val="32"/>
        </w:rPr>
        <w:t xml:space="preserve">.4 Stage 2 - </w:t>
      </w:r>
      <w:r w:rsidR="008F4BDC">
        <w:rPr>
          <w:rFonts w:cs="Arial"/>
          <w:b/>
          <w:bCs/>
          <w:color w:val="C00000"/>
          <w:szCs w:val="32"/>
        </w:rPr>
        <w:t>Formal R</w:t>
      </w:r>
      <w:r w:rsidR="00C0193F" w:rsidRPr="00C0193F">
        <w:rPr>
          <w:rFonts w:cs="Arial"/>
          <w:b/>
          <w:bCs/>
          <w:color w:val="C00000"/>
          <w:szCs w:val="32"/>
        </w:rPr>
        <w:t xml:space="preserve">eview </w:t>
      </w:r>
      <w:r w:rsidR="008F4BDC">
        <w:rPr>
          <w:rFonts w:cs="Arial"/>
          <w:b/>
          <w:bCs/>
          <w:color w:val="C00000"/>
          <w:szCs w:val="32"/>
        </w:rPr>
        <w:t>M</w:t>
      </w:r>
      <w:r w:rsidR="00C0193F" w:rsidRPr="00C0193F">
        <w:rPr>
          <w:rFonts w:cs="Arial"/>
          <w:b/>
          <w:bCs/>
          <w:color w:val="C00000"/>
          <w:szCs w:val="32"/>
        </w:rPr>
        <w:t xml:space="preserve">eeting </w:t>
      </w:r>
    </w:p>
    <w:p w14:paraId="751D36BD" w14:textId="77777777" w:rsidR="00C0193F" w:rsidRPr="00C0193F" w:rsidRDefault="00C0193F" w:rsidP="0067533C">
      <w:pPr>
        <w:autoSpaceDE w:val="0"/>
        <w:autoSpaceDN w:val="0"/>
        <w:adjustRightInd w:val="0"/>
        <w:spacing w:after="0" w:line="240" w:lineRule="auto"/>
        <w:ind w:left="142"/>
        <w:rPr>
          <w:rFonts w:cs="Arial"/>
          <w:color w:val="000000"/>
          <w:sz w:val="32"/>
          <w:szCs w:val="32"/>
        </w:rPr>
      </w:pPr>
    </w:p>
    <w:p w14:paraId="7CC9EC97" w14:textId="66412F8D" w:rsidR="00C0193F"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As with </w:t>
      </w:r>
      <w:r w:rsidR="006105A1">
        <w:rPr>
          <w:rFonts w:cs="Arial"/>
          <w:color w:val="000000"/>
          <w:szCs w:val="24"/>
        </w:rPr>
        <w:t xml:space="preserve">the Stage 1 </w:t>
      </w:r>
      <w:r w:rsidRPr="00C0193F">
        <w:rPr>
          <w:rFonts w:cs="Arial"/>
          <w:color w:val="000000"/>
          <w:szCs w:val="24"/>
        </w:rPr>
        <w:t xml:space="preserve">capability meeting, a minimum of </w:t>
      </w:r>
      <w:r w:rsidR="00C22BB6">
        <w:rPr>
          <w:rFonts w:cs="Arial"/>
          <w:color w:val="000000"/>
          <w:szCs w:val="24"/>
        </w:rPr>
        <w:t>5</w:t>
      </w:r>
      <w:r w:rsidRPr="00C0193F">
        <w:rPr>
          <w:rFonts w:cs="Arial"/>
          <w:color w:val="000000"/>
          <w:szCs w:val="24"/>
        </w:rPr>
        <w:t xml:space="preserve"> working days’ notice will be given and the notification will give details of the time and place of the meeting and will advise the </w:t>
      </w:r>
      <w:r w:rsidR="006105A1">
        <w:rPr>
          <w:rFonts w:cs="Arial"/>
          <w:color w:val="000000"/>
          <w:szCs w:val="24"/>
        </w:rPr>
        <w:t>employee</w:t>
      </w:r>
      <w:r w:rsidRPr="00C0193F">
        <w:rPr>
          <w:rFonts w:cs="Arial"/>
          <w:color w:val="000000"/>
          <w:szCs w:val="24"/>
        </w:rPr>
        <w:t xml:space="preserve"> of their right to be accompanied by a</w:t>
      </w:r>
      <w:r w:rsidR="003E6FA3" w:rsidRPr="003E6FA3">
        <w:rPr>
          <w:rFonts w:cs="Arial"/>
          <w:color w:val="000000"/>
          <w:szCs w:val="24"/>
        </w:rPr>
        <w:t xml:space="preserve"> </w:t>
      </w:r>
      <w:r w:rsidR="003E6FA3">
        <w:rPr>
          <w:rFonts w:cs="Arial"/>
          <w:color w:val="000000"/>
          <w:szCs w:val="24"/>
        </w:rPr>
        <w:t xml:space="preserve">companion, </w:t>
      </w:r>
      <w:r w:rsidR="00C22BB6">
        <w:rPr>
          <w:rFonts w:cs="Arial"/>
          <w:color w:val="000000"/>
          <w:szCs w:val="24"/>
        </w:rPr>
        <w:t xml:space="preserve">who may be a colleague, </w:t>
      </w:r>
      <w:r w:rsidR="003E6FA3">
        <w:rPr>
          <w:rFonts w:cs="Arial"/>
          <w:color w:val="000000"/>
          <w:szCs w:val="24"/>
        </w:rPr>
        <w:t xml:space="preserve">a trade union official, or a trade union representative who has been certified by their union as being </w:t>
      </w:r>
      <w:r w:rsidR="00875727">
        <w:rPr>
          <w:rFonts w:cs="Arial"/>
          <w:color w:val="000000"/>
          <w:szCs w:val="24"/>
        </w:rPr>
        <w:t>competent</w:t>
      </w:r>
      <w:r w:rsidR="00875727" w:rsidRPr="00C0193F">
        <w:rPr>
          <w:rFonts w:cs="Arial"/>
          <w:color w:val="000000"/>
          <w:szCs w:val="24"/>
        </w:rPr>
        <w:t xml:space="preserve">. </w:t>
      </w:r>
    </w:p>
    <w:p w14:paraId="6DCA2104" w14:textId="5ACA364C" w:rsidR="00C22BB6" w:rsidRDefault="00C22BB6" w:rsidP="0067533C">
      <w:pPr>
        <w:autoSpaceDE w:val="0"/>
        <w:autoSpaceDN w:val="0"/>
        <w:adjustRightInd w:val="0"/>
        <w:spacing w:after="0" w:line="240" w:lineRule="auto"/>
        <w:ind w:left="142"/>
        <w:rPr>
          <w:rFonts w:cs="Arial"/>
          <w:color w:val="000000"/>
          <w:szCs w:val="24"/>
        </w:rPr>
      </w:pPr>
    </w:p>
    <w:p w14:paraId="1A91DE73" w14:textId="531A38AF" w:rsidR="00C22BB6" w:rsidRPr="00C0193F" w:rsidRDefault="00C22BB6" w:rsidP="0067533C">
      <w:pPr>
        <w:autoSpaceDE w:val="0"/>
        <w:autoSpaceDN w:val="0"/>
        <w:adjustRightInd w:val="0"/>
        <w:spacing w:after="0" w:line="240" w:lineRule="auto"/>
        <w:ind w:left="142"/>
        <w:rPr>
          <w:rFonts w:cs="Arial"/>
          <w:color w:val="000000"/>
          <w:szCs w:val="24"/>
        </w:rPr>
      </w:pPr>
      <w:r>
        <w:t>Employees are entitled to reasonably request an alternative date where they are unable to attend the original date proposed (for example a date that is within five working days of the original proposed date)</w:t>
      </w:r>
    </w:p>
    <w:p w14:paraId="69865E67" w14:textId="77777777" w:rsidR="00C0193F" w:rsidRPr="00C0193F" w:rsidRDefault="00C0193F" w:rsidP="0067533C">
      <w:pPr>
        <w:autoSpaceDE w:val="0"/>
        <w:autoSpaceDN w:val="0"/>
        <w:adjustRightInd w:val="0"/>
        <w:spacing w:after="0" w:line="240" w:lineRule="auto"/>
        <w:ind w:left="142"/>
        <w:rPr>
          <w:rFonts w:cs="Arial"/>
          <w:color w:val="000000"/>
          <w:szCs w:val="24"/>
        </w:rPr>
      </w:pPr>
    </w:p>
    <w:p w14:paraId="62E097DE" w14:textId="3E34B115" w:rsidR="00C0193F" w:rsidRPr="00C0193F" w:rsidRDefault="00C0193F" w:rsidP="0067533C">
      <w:pPr>
        <w:autoSpaceDE w:val="0"/>
        <w:autoSpaceDN w:val="0"/>
        <w:adjustRightInd w:val="0"/>
        <w:spacing w:after="0" w:line="240" w:lineRule="auto"/>
        <w:ind w:left="142"/>
        <w:rPr>
          <w:rFonts w:cs="Arial"/>
          <w:color w:val="000000"/>
          <w:szCs w:val="24"/>
        </w:rPr>
      </w:pPr>
      <w:r w:rsidRPr="00CA2518">
        <w:rPr>
          <w:rFonts w:cs="Arial"/>
          <w:color w:val="000000"/>
          <w:szCs w:val="24"/>
        </w:rPr>
        <w:t xml:space="preserve">If the person conducting the meeting is satisfied that the employee has made sufficient improvement, the capability procedure will </w:t>
      </w:r>
      <w:r w:rsidR="007D7791" w:rsidRPr="00CA2518">
        <w:rPr>
          <w:rFonts w:cs="Arial"/>
          <w:color w:val="000000"/>
          <w:szCs w:val="24"/>
        </w:rPr>
        <w:t>cease,</w:t>
      </w:r>
      <w:r w:rsidRPr="00CA2518">
        <w:rPr>
          <w:rFonts w:cs="Arial"/>
          <w:color w:val="000000"/>
          <w:szCs w:val="24"/>
        </w:rPr>
        <w:t xml:space="preserve"> and the appraisal </w:t>
      </w:r>
      <w:r w:rsidR="00875727" w:rsidRPr="00CA2518">
        <w:rPr>
          <w:rFonts w:cs="Arial"/>
          <w:color w:val="000000"/>
          <w:szCs w:val="24"/>
        </w:rPr>
        <w:t>process will</w:t>
      </w:r>
      <w:r w:rsidRPr="00CA2518">
        <w:rPr>
          <w:rFonts w:cs="Arial"/>
          <w:color w:val="000000"/>
          <w:szCs w:val="24"/>
        </w:rPr>
        <w:t xml:space="preserve"> re-start</w:t>
      </w:r>
      <w:r w:rsidR="00E64197">
        <w:rPr>
          <w:rFonts w:cs="Arial"/>
          <w:color w:val="000000"/>
          <w:szCs w:val="24"/>
        </w:rPr>
        <w:t xml:space="preserve"> along with any agreed support</w:t>
      </w:r>
      <w:r w:rsidRPr="00CA2518">
        <w:rPr>
          <w:rFonts w:cs="Arial"/>
          <w:color w:val="000000"/>
          <w:szCs w:val="24"/>
        </w:rPr>
        <w:t>.</w:t>
      </w:r>
      <w:r w:rsidR="0053788E" w:rsidRPr="00CA2518">
        <w:rPr>
          <w:rFonts w:cs="Arial"/>
          <w:color w:val="000000"/>
          <w:szCs w:val="24"/>
        </w:rPr>
        <w:t xml:space="preserve"> </w:t>
      </w:r>
      <w:r w:rsidRPr="00CA2518">
        <w:rPr>
          <w:rFonts w:cs="Arial"/>
          <w:color w:val="000000"/>
          <w:szCs w:val="24"/>
        </w:rPr>
        <w:t xml:space="preserve"> </w:t>
      </w:r>
    </w:p>
    <w:p w14:paraId="5D2F028D" w14:textId="77777777" w:rsidR="00C0193F" w:rsidRPr="00C0193F" w:rsidRDefault="00C0193F" w:rsidP="0067533C">
      <w:pPr>
        <w:autoSpaceDE w:val="0"/>
        <w:autoSpaceDN w:val="0"/>
        <w:adjustRightInd w:val="0"/>
        <w:spacing w:after="0" w:line="240" w:lineRule="auto"/>
        <w:ind w:left="142"/>
        <w:rPr>
          <w:rFonts w:cs="Arial"/>
          <w:color w:val="000000"/>
          <w:szCs w:val="24"/>
        </w:rPr>
      </w:pPr>
    </w:p>
    <w:p w14:paraId="6F81D26E" w14:textId="77777777" w:rsidR="00C0193F" w:rsidRPr="00C0193F"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In other cases: </w:t>
      </w:r>
    </w:p>
    <w:p w14:paraId="6272C5C9" w14:textId="77777777" w:rsidR="00C0193F" w:rsidRPr="00C0193F" w:rsidRDefault="00C0193F" w:rsidP="0067533C">
      <w:pPr>
        <w:autoSpaceDE w:val="0"/>
        <w:autoSpaceDN w:val="0"/>
        <w:adjustRightInd w:val="0"/>
        <w:spacing w:after="0" w:line="240" w:lineRule="auto"/>
        <w:ind w:left="142"/>
        <w:rPr>
          <w:rFonts w:cs="Arial"/>
          <w:color w:val="000000"/>
          <w:szCs w:val="24"/>
        </w:rPr>
      </w:pPr>
    </w:p>
    <w:p w14:paraId="681AABB9" w14:textId="1C537E1C" w:rsidR="00C0193F" w:rsidRPr="008F4BDC" w:rsidRDefault="00C0193F" w:rsidP="00B82AC8">
      <w:pPr>
        <w:pStyle w:val="ListParagraph"/>
        <w:numPr>
          <w:ilvl w:val="0"/>
          <w:numId w:val="6"/>
        </w:numPr>
        <w:autoSpaceDE w:val="0"/>
        <w:autoSpaceDN w:val="0"/>
        <w:adjustRightInd w:val="0"/>
        <w:spacing w:after="0" w:line="240" w:lineRule="auto"/>
        <w:ind w:left="709"/>
        <w:rPr>
          <w:rFonts w:cs="Arial"/>
          <w:color w:val="000000"/>
          <w:szCs w:val="24"/>
        </w:rPr>
      </w:pPr>
      <w:r w:rsidRPr="008F4BDC">
        <w:rPr>
          <w:rFonts w:cs="Arial"/>
          <w:color w:val="000000"/>
          <w:szCs w:val="24"/>
        </w:rPr>
        <w:t>If some progress has been made and there is confidence that more is likely, it may be appropriate to extend the monitoring and review period</w:t>
      </w:r>
      <w:r w:rsidR="00BB5F13">
        <w:rPr>
          <w:rFonts w:cs="Arial"/>
          <w:color w:val="000000"/>
          <w:szCs w:val="24"/>
        </w:rPr>
        <w:t xml:space="preserve"> and set a further timescale for improvement</w:t>
      </w:r>
      <w:r w:rsidRPr="008F4BDC">
        <w:rPr>
          <w:rFonts w:cs="Arial"/>
          <w:color w:val="000000"/>
          <w:szCs w:val="24"/>
        </w:rPr>
        <w:t xml:space="preserve"> </w:t>
      </w:r>
    </w:p>
    <w:p w14:paraId="623AD423" w14:textId="3164B1E7" w:rsidR="00C0193F" w:rsidRPr="008F4BDC" w:rsidRDefault="00C0193F" w:rsidP="00B82AC8">
      <w:pPr>
        <w:pStyle w:val="ListParagraph"/>
        <w:numPr>
          <w:ilvl w:val="0"/>
          <w:numId w:val="6"/>
        </w:numPr>
        <w:autoSpaceDE w:val="0"/>
        <w:autoSpaceDN w:val="0"/>
        <w:adjustRightInd w:val="0"/>
        <w:spacing w:after="0" w:line="240" w:lineRule="auto"/>
        <w:ind w:left="709"/>
        <w:rPr>
          <w:rFonts w:cs="Arial"/>
          <w:color w:val="000000"/>
          <w:szCs w:val="24"/>
        </w:rPr>
      </w:pPr>
      <w:r w:rsidRPr="008F4BDC">
        <w:rPr>
          <w:rFonts w:cs="Arial"/>
          <w:color w:val="000000"/>
          <w:szCs w:val="24"/>
        </w:rPr>
        <w:t xml:space="preserve">If no, or insufficient improvement has been made during the monitoring and review period, the employee will receive a final written warning </w:t>
      </w:r>
      <w:r w:rsidR="00E139BE">
        <w:t>which will set out the areas where performance standards have not been met, targets for improvement, any measures (training and supervision) which will be taken to improve performance, a period for the review and the consequences of not meeting expected performance standards</w:t>
      </w:r>
    </w:p>
    <w:p w14:paraId="05E92D31" w14:textId="77777777" w:rsidR="00C0193F" w:rsidRPr="00C0193F" w:rsidRDefault="00C0193F" w:rsidP="0053788E">
      <w:pPr>
        <w:tabs>
          <w:tab w:val="left" w:pos="142"/>
          <w:tab w:val="left" w:pos="993"/>
        </w:tabs>
        <w:autoSpaceDE w:val="0"/>
        <w:autoSpaceDN w:val="0"/>
        <w:adjustRightInd w:val="0"/>
        <w:spacing w:after="0" w:line="240" w:lineRule="auto"/>
        <w:ind w:left="142"/>
        <w:rPr>
          <w:rFonts w:cs="Arial"/>
          <w:color w:val="000000"/>
          <w:szCs w:val="24"/>
        </w:rPr>
      </w:pPr>
    </w:p>
    <w:p w14:paraId="5D77688C" w14:textId="7F09CA13" w:rsidR="00C0193F" w:rsidRPr="00C0193F"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As before, notes will be taken of formal meetings and a copy sent to the employee. The final written warning will mirror any previous warnings that have been issued. </w:t>
      </w:r>
    </w:p>
    <w:p w14:paraId="48F2A218" w14:textId="77777777" w:rsidR="00C0193F" w:rsidRPr="00C0193F" w:rsidRDefault="00C0193F" w:rsidP="0067533C">
      <w:pPr>
        <w:autoSpaceDE w:val="0"/>
        <w:autoSpaceDN w:val="0"/>
        <w:adjustRightInd w:val="0"/>
        <w:spacing w:after="0" w:line="240" w:lineRule="auto"/>
        <w:ind w:left="142"/>
        <w:rPr>
          <w:rFonts w:cs="Arial"/>
          <w:color w:val="000000"/>
          <w:szCs w:val="24"/>
        </w:rPr>
      </w:pPr>
    </w:p>
    <w:p w14:paraId="61B4AD69" w14:textId="45359CF1" w:rsidR="003B6F51"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Where a final warning is issued, the employee will be informed in writing that failure to achieve an acceptable standard of performance (within the set timescale), may result in dismissal</w:t>
      </w:r>
      <w:r w:rsidR="003B6F51">
        <w:rPr>
          <w:rFonts w:cs="Arial"/>
          <w:color w:val="000000"/>
          <w:szCs w:val="24"/>
        </w:rPr>
        <w:t>,</w:t>
      </w:r>
      <w:r w:rsidRPr="00C0193F">
        <w:rPr>
          <w:rFonts w:cs="Arial"/>
          <w:color w:val="000000"/>
          <w:szCs w:val="24"/>
        </w:rPr>
        <w:t xml:space="preserve"> </w:t>
      </w:r>
      <w:r w:rsidR="003B6F51">
        <w:rPr>
          <w:rFonts w:cs="Arial"/>
          <w:color w:val="000000"/>
          <w:szCs w:val="24"/>
        </w:rPr>
        <w:t xml:space="preserve">be </w:t>
      </w:r>
      <w:r w:rsidRPr="00C0193F">
        <w:rPr>
          <w:rFonts w:cs="Arial"/>
          <w:color w:val="000000"/>
          <w:szCs w:val="24"/>
        </w:rPr>
        <w:t xml:space="preserve">given information about the handling of the further monitoring and review period and the procedure and time limits for appealing against the final warning. </w:t>
      </w:r>
    </w:p>
    <w:p w14:paraId="2C7B16C3" w14:textId="77777777" w:rsidR="003B6F51" w:rsidRDefault="003B6F51" w:rsidP="0067533C">
      <w:pPr>
        <w:autoSpaceDE w:val="0"/>
        <w:autoSpaceDN w:val="0"/>
        <w:adjustRightInd w:val="0"/>
        <w:spacing w:after="0" w:line="240" w:lineRule="auto"/>
        <w:ind w:left="142"/>
        <w:rPr>
          <w:rFonts w:cs="Arial"/>
          <w:color w:val="000000"/>
          <w:szCs w:val="24"/>
        </w:rPr>
      </w:pPr>
    </w:p>
    <w:p w14:paraId="1F414764" w14:textId="55A85C40" w:rsidR="00C0193F" w:rsidRPr="00C0193F" w:rsidRDefault="00C0193F" w:rsidP="0067533C">
      <w:pPr>
        <w:autoSpaceDE w:val="0"/>
        <w:autoSpaceDN w:val="0"/>
        <w:adjustRightInd w:val="0"/>
        <w:spacing w:after="0" w:line="240" w:lineRule="auto"/>
        <w:ind w:left="142"/>
        <w:rPr>
          <w:rFonts w:cs="Arial"/>
          <w:color w:val="000000"/>
          <w:szCs w:val="24"/>
        </w:rPr>
      </w:pPr>
      <w:r w:rsidRPr="00C0193F">
        <w:rPr>
          <w:rFonts w:cs="Arial"/>
          <w:color w:val="000000"/>
          <w:szCs w:val="24"/>
        </w:rPr>
        <w:t>The employee will be invited to a decision meeting</w:t>
      </w:r>
      <w:r w:rsidR="003B6F51">
        <w:rPr>
          <w:rFonts w:cs="Arial"/>
          <w:color w:val="000000"/>
          <w:szCs w:val="24"/>
        </w:rPr>
        <w:t xml:space="preserve"> at the end of this monitoring period</w:t>
      </w:r>
      <w:r w:rsidRPr="00C0193F">
        <w:rPr>
          <w:rFonts w:cs="Arial"/>
          <w:color w:val="000000"/>
          <w:szCs w:val="24"/>
        </w:rPr>
        <w:t xml:space="preserve">. </w:t>
      </w:r>
    </w:p>
    <w:p w14:paraId="265C848C" w14:textId="77777777" w:rsidR="00C0193F" w:rsidRPr="00C0193F" w:rsidRDefault="00C0193F" w:rsidP="0067533C">
      <w:pPr>
        <w:autoSpaceDE w:val="0"/>
        <w:autoSpaceDN w:val="0"/>
        <w:adjustRightInd w:val="0"/>
        <w:spacing w:after="0" w:line="240" w:lineRule="auto"/>
        <w:ind w:left="142"/>
        <w:rPr>
          <w:rFonts w:cs="Arial"/>
          <w:b/>
          <w:bCs/>
          <w:color w:val="000000"/>
          <w:sz w:val="32"/>
          <w:szCs w:val="32"/>
        </w:rPr>
      </w:pPr>
    </w:p>
    <w:p w14:paraId="4655B1B2" w14:textId="77777777" w:rsidR="00C0193F" w:rsidRPr="00C0193F" w:rsidRDefault="00432415" w:rsidP="0067533C">
      <w:pPr>
        <w:autoSpaceDE w:val="0"/>
        <w:autoSpaceDN w:val="0"/>
        <w:adjustRightInd w:val="0"/>
        <w:spacing w:after="0" w:line="240" w:lineRule="auto"/>
        <w:ind w:left="142"/>
        <w:rPr>
          <w:rFonts w:cs="Arial"/>
          <w:b/>
          <w:bCs/>
          <w:color w:val="C00000"/>
          <w:szCs w:val="32"/>
        </w:rPr>
      </w:pPr>
      <w:r>
        <w:rPr>
          <w:rFonts w:cs="Arial"/>
          <w:b/>
          <w:bCs/>
          <w:color w:val="C00000"/>
          <w:szCs w:val="32"/>
        </w:rPr>
        <w:t>3</w:t>
      </w:r>
      <w:r w:rsidR="006105A1">
        <w:rPr>
          <w:rFonts w:cs="Arial"/>
          <w:b/>
          <w:bCs/>
          <w:color w:val="C00000"/>
          <w:szCs w:val="32"/>
        </w:rPr>
        <w:t xml:space="preserve">.5 Stage 3 - </w:t>
      </w:r>
      <w:r w:rsidR="00C0193F" w:rsidRPr="00C0193F">
        <w:rPr>
          <w:rFonts w:cs="Arial"/>
          <w:b/>
          <w:bCs/>
          <w:color w:val="C00000"/>
          <w:szCs w:val="32"/>
        </w:rPr>
        <w:t xml:space="preserve">Decision </w:t>
      </w:r>
      <w:r w:rsidR="008F4BDC">
        <w:rPr>
          <w:rFonts w:cs="Arial"/>
          <w:b/>
          <w:bCs/>
          <w:color w:val="C00000"/>
          <w:szCs w:val="32"/>
        </w:rPr>
        <w:t>M</w:t>
      </w:r>
      <w:r w:rsidR="00C0193F" w:rsidRPr="00C0193F">
        <w:rPr>
          <w:rFonts w:cs="Arial"/>
          <w:b/>
          <w:bCs/>
          <w:color w:val="C00000"/>
          <w:szCs w:val="32"/>
        </w:rPr>
        <w:t xml:space="preserve">eeting </w:t>
      </w:r>
    </w:p>
    <w:p w14:paraId="608ED467" w14:textId="77777777" w:rsidR="00C0193F" w:rsidRPr="00C0193F" w:rsidRDefault="00C0193F" w:rsidP="0067533C">
      <w:pPr>
        <w:autoSpaceDE w:val="0"/>
        <w:autoSpaceDN w:val="0"/>
        <w:adjustRightInd w:val="0"/>
        <w:spacing w:after="0" w:line="240" w:lineRule="auto"/>
        <w:ind w:left="142"/>
        <w:rPr>
          <w:rFonts w:cs="Arial"/>
          <w:color w:val="000000"/>
          <w:sz w:val="32"/>
          <w:szCs w:val="32"/>
        </w:rPr>
      </w:pPr>
    </w:p>
    <w:p w14:paraId="62774BFB" w14:textId="1C085273" w:rsidR="0005494D" w:rsidRPr="0005494D" w:rsidRDefault="00214DDD" w:rsidP="00956847">
      <w:pPr>
        <w:pStyle w:val="ListParagraph"/>
        <w:tabs>
          <w:tab w:val="left" w:pos="851"/>
        </w:tabs>
        <w:autoSpaceDE w:val="0"/>
        <w:autoSpaceDN w:val="0"/>
        <w:adjustRightInd w:val="0"/>
        <w:spacing w:after="0" w:line="240" w:lineRule="auto"/>
        <w:ind w:left="142"/>
        <w:rPr>
          <w:rFonts w:cs="Arial"/>
          <w:color w:val="000000"/>
          <w:szCs w:val="24"/>
        </w:rPr>
      </w:pPr>
      <w:r w:rsidRPr="0005494D">
        <w:rPr>
          <w:rFonts w:cs="Arial"/>
          <w:color w:val="000000"/>
          <w:szCs w:val="24"/>
        </w:rPr>
        <w:t>At least 10 wor</w:t>
      </w:r>
      <w:r w:rsidR="006105A1" w:rsidRPr="0005494D">
        <w:rPr>
          <w:rFonts w:cs="Arial"/>
          <w:color w:val="000000"/>
          <w:szCs w:val="24"/>
        </w:rPr>
        <w:t>k</w:t>
      </w:r>
      <w:r w:rsidRPr="0005494D">
        <w:rPr>
          <w:rFonts w:cs="Arial"/>
          <w:color w:val="000000"/>
          <w:szCs w:val="24"/>
        </w:rPr>
        <w:t xml:space="preserve">ing </w:t>
      </w:r>
      <w:r w:rsidR="00875727" w:rsidRPr="0005494D">
        <w:rPr>
          <w:rFonts w:cs="Arial"/>
          <w:color w:val="000000"/>
          <w:szCs w:val="24"/>
        </w:rPr>
        <w:t>days’ notice</w:t>
      </w:r>
      <w:r w:rsidRPr="0005494D">
        <w:rPr>
          <w:rFonts w:cs="Arial"/>
          <w:color w:val="000000"/>
          <w:szCs w:val="24"/>
        </w:rPr>
        <w:t xml:space="preserve"> of a </w:t>
      </w:r>
      <w:r w:rsidR="00956847">
        <w:rPr>
          <w:rFonts w:cs="Arial"/>
          <w:color w:val="000000"/>
          <w:szCs w:val="24"/>
        </w:rPr>
        <w:t xml:space="preserve">Stage 3 </w:t>
      </w:r>
      <w:r w:rsidRPr="0005494D">
        <w:rPr>
          <w:rFonts w:cs="Arial"/>
          <w:color w:val="000000"/>
          <w:szCs w:val="24"/>
        </w:rPr>
        <w:t>Dec</w:t>
      </w:r>
      <w:r w:rsidR="0005494D" w:rsidRPr="0005494D">
        <w:rPr>
          <w:rFonts w:cs="Arial"/>
          <w:color w:val="000000"/>
          <w:szCs w:val="24"/>
        </w:rPr>
        <w:t>i</w:t>
      </w:r>
      <w:r w:rsidRPr="0005494D">
        <w:rPr>
          <w:rFonts w:cs="Arial"/>
          <w:color w:val="000000"/>
          <w:szCs w:val="24"/>
        </w:rPr>
        <w:t>sion Meeting should be given.</w:t>
      </w:r>
      <w:r w:rsidR="00C0193F" w:rsidRPr="0005494D">
        <w:rPr>
          <w:rFonts w:cs="Arial"/>
          <w:color w:val="000000"/>
          <w:szCs w:val="24"/>
        </w:rPr>
        <w:t xml:space="preserve"> The notification will give details of the time and place of the meeting and will advise the</w:t>
      </w:r>
      <w:r w:rsidR="00432415">
        <w:rPr>
          <w:rFonts w:cs="Arial"/>
          <w:color w:val="000000"/>
          <w:szCs w:val="24"/>
        </w:rPr>
        <w:t xml:space="preserve"> </w:t>
      </w:r>
      <w:r w:rsidR="00C0193F" w:rsidRPr="0005494D">
        <w:rPr>
          <w:rFonts w:cs="Arial"/>
          <w:color w:val="000000"/>
          <w:szCs w:val="24"/>
        </w:rPr>
        <w:t>employee of their right to be accompanied</w:t>
      </w:r>
      <w:r w:rsidR="00E64197">
        <w:rPr>
          <w:rFonts w:cs="Arial"/>
          <w:color w:val="000000"/>
          <w:szCs w:val="24"/>
        </w:rPr>
        <w:t xml:space="preserve"> by a </w:t>
      </w:r>
      <w:r w:rsidRPr="0005494D">
        <w:rPr>
          <w:rFonts w:cs="Arial"/>
          <w:color w:val="000000"/>
          <w:szCs w:val="24"/>
        </w:rPr>
        <w:t>companion,</w:t>
      </w:r>
      <w:r w:rsidR="00E139BE">
        <w:rPr>
          <w:rFonts w:cs="Arial"/>
          <w:color w:val="000000"/>
          <w:szCs w:val="24"/>
        </w:rPr>
        <w:t xml:space="preserve"> whi</w:t>
      </w:r>
      <w:r w:rsidR="007D7791">
        <w:rPr>
          <w:rFonts w:cs="Arial"/>
          <w:color w:val="000000"/>
          <w:szCs w:val="24"/>
        </w:rPr>
        <w:t>ch</w:t>
      </w:r>
      <w:r w:rsidR="00E139BE">
        <w:rPr>
          <w:rFonts w:cs="Arial"/>
          <w:color w:val="000000"/>
          <w:szCs w:val="24"/>
        </w:rPr>
        <w:t xml:space="preserve"> may be a colleague, </w:t>
      </w:r>
      <w:r w:rsidRPr="0005494D">
        <w:rPr>
          <w:rFonts w:cs="Arial"/>
          <w:color w:val="000000"/>
          <w:szCs w:val="24"/>
        </w:rPr>
        <w:t>a trade union official, or a trade union representative who has been certified by their union as being comp</w:t>
      </w:r>
      <w:r w:rsidR="006105A1" w:rsidRPr="0005494D">
        <w:rPr>
          <w:rFonts w:cs="Arial"/>
          <w:color w:val="000000"/>
          <w:szCs w:val="24"/>
        </w:rPr>
        <w:t>e</w:t>
      </w:r>
      <w:r w:rsidRPr="0005494D">
        <w:rPr>
          <w:rFonts w:cs="Arial"/>
          <w:color w:val="000000"/>
          <w:szCs w:val="24"/>
        </w:rPr>
        <w:t>tent</w:t>
      </w:r>
      <w:r w:rsidR="003B5B61" w:rsidRPr="0005494D">
        <w:rPr>
          <w:rFonts w:cs="Arial"/>
          <w:color w:val="000000"/>
          <w:szCs w:val="24"/>
        </w:rPr>
        <w:t>.</w:t>
      </w:r>
      <w:r w:rsidRPr="0005494D" w:rsidDel="00214DDD">
        <w:rPr>
          <w:rFonts w:cs="Arial"/>
          <w:color w:val="000000"/>
          <w:szCs w:val="24"/>
        </w:rPr>
        <w:t xml:space="preserve"> </w:t>
      </w:r>
    </w:p>
    <w:p w14:paraId="15AAD0DA" w14:textId="77777777" w:rsidR="00C0193F" w:rsidRPr="0005494D" w:rsidRDefault="0005494D" w:rsidP="0067533C">
      <w:pPr>
        <w:pStyle w:val="ListParagraph"/>
        <w:autoSpaceDE w:val="0"/>
        <w:autoSpaceDN w:val="0"/>
        <w:adjustRightInd w:val="0"/>
        <w:spacing w:after="0" w:line="240" w:lineRule="auto"/>
        <w:ind w:left="142"/>
        <w:rPr>
          <w:rFonts w:cs="Arial"/>
          <w:color w:val="000000"/>
          <w:szCs w:val="24"/>
        </w:rPr>
      </w:pPr>
      <w:r w:rsidRPr="0005494D">
        <w:rPr>
          <w:rFonts w:cs="Arial"/>
          <w:color w:val="000000"/>
          <w:szCs w:val="24"/>
        </w:rPr>
        <w:lastRenderedPageBreak/>
        <w:tab/>
      </w:r>
      <w:r w:rsidRPr="0005494D">
        <w:rPr>
          <w:rFonts w:cs="Arial"/>
          <w:color w:val="000000"/>
          <w:szCs w:val="24"/>
        </w:rPr>
        <w:tab/>
      </w:r>
    </w:p>
    <w:p w14:paraId="551AE78D" w14:textId="53554978" w:rsidR="0053788E" w:rsidRPr="00C0193F" w:rsidRDefault="00C0193F" w:rsidP="0053788E">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If an acceptable standard of performance has been achieved during the further monitoring and review period, the capability procedure will </w:t>
      </w:r>
      <w:r w:rsidR="007D7791" w:rsidRPr="00C0193F">
        <w:rPr>
          <w:rFonts w:cs="Arial"/>
          <w:color w:val="000000"/>
          <w:szCs w:val="24"/>
        </w:rPr>
        <w:t>end,</w:t>
      </w:r>
      <w:r w:rsidRPr="00C0193F">
        <w:rPr>
          <w:rFonts w:cs="Arial"/>
          <w:color w:val="000000"/>
          <w:szCs w:val="24"/>
        </w:rPr>
        <w:t xml:space="preserve"> and the appraisal process will re-start. </w:t>
      </w:r>
    </w:p>
    <w:p w14:paraId="0431FA72" w14:textId="77777777" w:rsidR="00214DDD" w:rsidRDefault="00214DDD" w:rsidP="0067533C">
      <w:pPr>
        <w:tabs>
          <w:tab w:val="left" w:pos="0"/>
        </w:tabs>
        <w:autoSpaceDE w:val="0"/>
        <w:autoSpaceDN w:val="0"/>
        <w:adjustRightInd w:val="0"/>
        <w:spacing w:after="0" w:line="240" w:lineRule="auto"/>
        <w:ind w:left="142" w:hanging="142"/>
        <w:rPr>
          <w:rFonts w:cs="Arial"/>
          <w:color w:val="000000"/>
          <w:szCs w:val="24"/>
        </w:rPr>
      </w:pPr>
    </w:p>
    <w:p w14:paraId="69D9D7C4" w14:textId="77777777" w:rsidR="00E139BE" w:rsidRDefault="00214DDD" w:rsidP="00085312">
      <w:pPr>
        <w:autoSpaceDE w:val="0"/>
        <w:autoSpaceDN w:val="0"/>
        <w:adjustRightInd w:val="0"/>
        <w:spacing w:after="0" w:line="240" w:lineRule="auto"/>
        <w:ind w:left="426" w:hanging="284"/>
        <w:rPr>
          <w:rFonts w:cs="Arial"/>
          <w:color w:val="000000"/>
          <w:szCs w:val="24"/>
        </w:rPr>
      </w:pPr>
      <w:r>
        <w:rPr>
          <w:rFonts w:cs="Arial"/>
          <w:color w:val="000000"/>
          <w:szCs w:val="24"/>
        </w:rPr>
        <w:t xml:space="preserve">However, should </w:t>
      </w:r>
      <w:r w:rsidR="00C0193F" w:rsidRPr="00C0193F">
        <w:rPr>
          <w:rFonts w:cs="Arial"/>
          <w:color w:val="000000"/>
          <w:szCs w:val="24"/>
        </w:rPr>
        <w:t xml:space="preserve">performance remain unsatisfactory, </w:t>
      </w:r>
      <w:r w:rsidR="00432415">
        <w:rPr>
          <w:rFonts w:cs="Arial"/>
          <w:color w:val="000000"/>
          <w:szCs w:val="24"/>
        </w:rPr>
        <w:t>despite support and consideration has been</w:t>
      </w:r>
    </w:p>
    <w:p w14:paraId="1D2BEA33" w14:textId="77777777" w:rsidR="00E139BE" w:rsidRDefault="00432415" w:rsidP="00085312">
      <w:pPr>
        <w:autoSpaceDE w:val="0"/>
        <w:autoSpaceDN w:val="0"/>
        <w:adjustRightInd w:val="0"/>
        <w:spacing w:after="0" w:line="240" w:lineRule="auto"/>
        <w:ind w:left="426" w:hanging="284"/>
        <w:rPr>
          <w:rFonts w:cs="Arial"/>
          <w:color w:val="000000"/>
          <w:szCs w:val="24"/>
        </w:rPr>
      </w:pPr>
      <w:r>
        <w:rPr>
          <w:rFonts w:cs="Arial"/>
          <w:color w:val="000000"/>
          <w:szCs w:val="24"/>
        </w:rPr>
        <w:t>given to the option of redeployment to an altern</w:t>
      </w:r>
      <w:r w:rsidR="00B82AC8">
        <w:rPr>
          <w:rFonts w:cs="Arial"/>
          <w:color w:val="000000"/>
          <w:szCs w:val="24"/>
        </w:rPr>
        <w:t>a</w:t>
      </w:r>
      <w:r>
        <w:rPr>
          <w:rFonts w:cs="Arial"/>
          <w:color w:val="000000"/>
          <w:szCs w:val="24"/>
        </w:rPr>
        <w:t>tive role</w:t>
      </w:r>
      <w:r w:rsidR="003B6F51">
        <w:rPr>
          <w:rFonts w:cs="Arial"/>
          <w:color w:val="000000"/>
          <w:szCs w:val="24"/>
        </w:rPr>
        <w:t>,</w:t>
      </w:r>
      <w:r>
        <w:rPr>
          <w:rFonts w:cs="Arial"/>
          <w:color w:val="000000"/>
          <w:szCs w:val="24"/>
        </w:rPr>
        <w:t xml:space="preserve"> </w:t>
      </w:r>
      <w:r w:rsidR="00C0193F" w:rsidRPr="00C0193F">
        <w:rPr>
          <w:rFonts w:cs="Arial"/>
          <w:color w:val="000000"/>
          <w:szCs w:val="24"/>
        </w:rPr>
        <w:t xml:space="preserve">a decision </w:t>
      </w:r>
      <w:r w:rsidR="00E139BE">
        <w:rPr>
          <w:rFonts w:cs="Arial"/>
          <w:color w:val="000000"/>
          <w:szCs w:val="24"/>
        </w:rPr>
        <w:t>will be made that the final</w:t>
      </w:r>
    </w:p>
    <w:p w14:paraId="75866620" w14:textId="423885B6" w:rsidR="003B5B61" w:rsidRDefault="00E139BE" w:rsidP="00085312">
      <w:pPr>
        <w:autoSpaceDE w:val="0"/>
        <w:autoSpaceDN w:val="0"/>
        <w:adjustRightInd w:val="0"/>
        <w:spacing w:after="0" w:line="240" w:lineRule="auto"/>
        <w:ind w:left="426" w:hanging="284"/>
        <w:rPr>
          <w:rFonts w:cs="Arial"/>
          <w:color w:val="000000"/>
          <w:szCs w:val="24"/>
        </w:rPr>
      </w:pPr>
      <w:r>
        <w:rPr>
          <w:rFonts w:cs="Arial"/>
          <w:color w:val="000000"/>
          <w:szCs w:val="24"/>
        </w:rPr>
        <w:t xml:space="preserve">written warning should be </w:t>
      </w:r>
      <w:r w:rsidR="007D7791">
        <w:rPr>
          <w:rFonts w:cs="Arial"/>
          <w:color w:val="000000"/>
          <w:szCs w:val="24"/>
        </w:rPr>
        <w:t>extended,</w:t>
      </w:r>
      <w:r>
        <w:rPr>
          <w:rFonts w:cs="Arial"/>
          <w:color w:val="000000"/>
          <w:szCs w:val="24"/>
        </w:rPr>
        <w:t xml:space="preserve"> or the employee should be dismissed.</w:t>
      </w:r>
    </w:p>
    <w:p w14:paraId="14239B4D" w14:textId="4FF0EA73" w:rsidR="00E139BE" w:rsidRDefault="00E139BE" w:rsidP="00085312">
      <w:pPr>
        <w:autoSpaceDE w:val="0"/>
        <w:autoSpaceDN w:val="0"/>
        <w:adjustRightInd w:val="0"/>
        <w:spacing w:after="0" w:line="240" w:lineRule="auto"/>
        <w:ind w:left="426" w:hanging="284"/>
        <w:rPr>
          <w:rFonts w:cs="Arial"/>
          <w:color w:val="C00000"/>
          <w:szCs w:val="24"/>
        </w:rPr>
      </w:pPr>
    </w:p>
    <w:p w14:paraId="685F2AA5" w14:textId="2ABFAC6D" w:rsidR="005E73F4" w:rsidRDefault="005E73F4" w:rsidP="00085312">
      <w:pPr>
        <w:autoSpaceDE w:val="0"/>
        <w:autoSpaceDN w:val="0"/>
        <w:adjustRightInd w:val="0"/>
        <w:spacing w:after="0" w:line="240" w:lineRule="auto"/>
        <w:ind w:left="426" w:hanging="284"/>
        <w:rPr>
          <w:rFonts w:cs="Arial"/>
          <w:color w:val="C00000"/>
          <w:szCs w:val="24"/>
        </w:rPr>
      </w:pPr>
      <w:r>
        <w:rPr>
          <w:rFonts w:cs="Arial"/>
          <w:color w:val="C00000"/>
          <w:szCs w:val="24"/>
        </w:rPr>
        <w:t>Dismissal will be with notice or payment in lieu of notice.</w:t>
      </w:r>
    </w:p>
    <w:p w14:paraId="10388FDD" w14:textId="77777777" w:rsidR="00E139BE" w:rsidRPr="00956847" w:rsidRDefault="00E139BE" w:rsidP="00085312">
      <w:pPr>
        <w:autoSpaceDE w:val="0"/>
        <w:autoSpaceDN w:val="0"/>
        <w:adjustRightInd w:val="0"/>
        <w:spacing w:after="0" w:line="240" w:lineRule="auto"/>
        <w:ind w:left="426" w:hanging="284"/>
        <w:rPr>
          <w:rFonts w:cs="Arial"/>
          <w:color w:val="C00000"/>
          <w:szCs w:val="24"/>
        </w:rPr>
      </w:pPr>
    </w:p>
    <w:p w14:paraId="4008C85F" w14:textId="77777777" w:rsidR="003B5B61" w:rsidRDefault="003B5B61" w:rsidP="00085312">
      <w:pPr>
        <w:autoSpaceDE w:val="0"/>
        <w:autoSpaceDN w:val="0"/>
        <w:adjustRightInd w:val="0"/>
        <w:spacing w:after="0" w:line="240" w:lineRule="auto"/>
        <w:ind w:left="426" w:hanging="284"/>
        <w:rPr>
          <w:rFonts w:cs="Arial"/>
          <w:color w:val="C00000"/>
          <w:szCs w:val="24"/>
        </w:rPr>
      </w:pPr>
    </w:p>
    <w:p w14:paraId="2BFBA9F9" w14:textId="77777777" w:rsidR="00C0193F" w:rsidRPr="00C0193F" w:rsidRDefault="00214DDD" w:rsidP="00085312">
      <w:pPr>
        <w:autoSpaceDE w:val="0"/>
        <w:autoSpaceDN w:val="0"/>
        <w:adjustRightInd w:val="0"/>
        <w:spacing w:after="0" w:line="240" w:lineRule="auto"/>
        <w:ind w:left="426" w:hanging="284"/>
        <w:rPr>
          <w:rFonts w:cs="Arial"/>
          <w:color w:val="C00000"/>
          <w:szCs w:val="24"/>
        </w:rPr>
      </w:pPr>
      <w:r w:rsidRPr="00085312">
        <w:rPr>
          <w:rFonts w:cs="Arial"/>
          <w:color w:val="C00000"/>
          <w:szCs w:val="24"/>
          <w:highlight w:val="yellow"/>
        </w:rPr>
        <w:t>Community &amp; Voluntary Controlled Schools Only</w:t>
      </w:r>
      <w:r w:rsidR="003B5B61" w:rsidRPr="00085312">
        <w:rPr>
          <w:rFonts w:cs="Arial"/>
          <w:color w:val="C00000"/>
          <w:szCs w:val="24"/>
          <w:highlight w:val="yellow"/>
        </w:rPr>
        <w:t xml:space="preserve"> (delete as applicable)</w:t>
      </w:r>
    </w:p>
    <w:p w14:paraId="70B4778B" w14:textId="77777777" w:rsidR="0005494D" w:rsidRDefault="0005494D" w:rsidP="00085312">
      <w:pPr>
        <w:autoSpaceDE w:val="0"/>
        <w:autoSpaceDN w:val="0"/>
        <w:adjustRightInd w:val="0"/>
        <w:spacing w:after="0" w:line="240" w:lineRule="auto"/>
        <w:ind w:left="426" w:hanging="284"/>
        <w:rPr>
          <w:rFonts w:cs="Arial"/>
          <w:color w:val="000000"/>
          <w:szCs w:val="24"/>
        </w:rPr>
      </w:pPr>
    </w:p>
    <w:p w14:paraId="565AF147" w14:textId="1809FB2C" w:rsidR="00C0193F" w:rsidRPr="00E139BE" w:rsidRDefault="00C0193F" w:rsidP="00085312">
      <w:pPr>
        <w:autoSpaceDE w:val="0"/>
        <w:autoSpaceDN w:val="0"/>
        <w:adjustRightInd w:val="0"/>
        <w:spacing w:after="0" w:line="240" w:lineRule="auto"/>
        <w:ind w:left="142"/>
        <w:rPr>
          <w:rFonts w:cs="Arial"/>
          <w:iCs/>
          <w:color w:val="000000"/>
          <w:szCs w:val="24"/>
          <w:highlight w:val="yellow"/>
        </w:rPr>
      </w:pPr>
      <w:r w:rsidRPr="00E139BE">
        <w:rPr>
          <w:rFonts w:cs="Arial"/>
          <w:color w:val="000000"/>
          <w:szCs w:val="24"/>
          <w:highlight w:val="yellow"/>
        </w:rPr>
        <w:t xml:space="preserve">Before the decision to dismiss is made, the school will discuss the matter with the </w:t>
      </w:r>
      <w:r w:rsidR="00EC7D45" w:rsidRPr="00E139BE">
        <w:rPr>
          <w:rFonts w:cs="Arial"/>
          <w:color w:val="000000"/>
          <w:szCs w:val="24"/>
          <w:highlight w:val="yellow"/>
        </w:rPr>
        <w:t>L</w:t>
      </w:r>
      <w:r w:rsidRPr="00E139BE">
        <w:rPr>
          <w:rFonts w:cs="Arial"/>
          <w:color w:val="000000"/>
          <w:szCs w:val="24"/>
          <w:highlight w:val="yellow"/>
        </w:rPr>
        <w:t xml:space="preserve">ocal </w:t>
      </w:r>
      <w:r w:rsidR="00EC7D45" w:rsidRPr="00E139BE">
        <w:rPr>
          <w:rFonts w:cs="Arial"/>
          <w:color w:val="000000"/>
          <w:szCs w:val="24"/>
          <w:highlight w:val="yellow"/>
        </w:rPr>
        <w:t>A</w:t>
      </w:r>
      <w:r w:rsidRPr="00E139BE">
        <w:rPr>
          <w:rFonts w:cs="Arial"/>
          <w:color w:val="000000"/>
          <w:szCs w:val="24"/>
          <w:highlight w:val="yellow"/>
        </w:rPr>
        <w:t>uthority</w:t>
      </w:r>
      <w:r w:rsidR="003B5B61" w:rsidRPr="00E139BE">
        <w:rPr>
          <w:rFonts w:cs="Arial"/>
          <w:i/>
          <w:iCs/>
          <w:color w:val="000000"/>
          <w:szCs w:val="24"/>
          <w:highlight w:val="yellow"/>
        </w:rPr>
        <w:t xml:space="preserve"> </w:t>
      </w:r>
      <w:r w:rsidR="003B5B61" w:rsidRPr="00E139BE">
        <w:rPr>
          <w:rFonts w:cs="Arial"/>
          <w:iCs/>
          <w:color w:val="000000"/>
          <w:szCs w:val="24"/>
          <w:highlight w:val="yellow"/>
        </w:rPr>
        <w:t xml:space="preserve">as the employer, unless the Local Authority is represented at this </w:t>
      </w:r>
      <w:r w:rsidR="007D7791" w:rsidRPr="00E139BE">
        <w:rPr>
          <w:rFonts w:cs="Arial"/>
          <w:iCs/>
          <w:color w:val="000000"/>
          <w:szCs w:val="24"/>
          <w:highlight w:val="yellow"/>
        </w:rPr>
        <w:t>meeting. The</w:t>
      </w:r>
      <w:r w:rsidR="00E139BE" w:rsidRPr="00E139BE">
        <w:rPr>
          <w:rFonts w:cs="Arial"/>
          <w:iCs/>
          <w:color w:val="000000"/>
          <w:szCs w:val="24"/>
          <w:highlight w:val="yellow"/>
        </w:rPr>
        <w:t xml:space="preserve"> Local Authority may attend and offer advice at all proceedings relating to dismissal of any employee and the decision maker should consider this advice.</w:t>
      </w:r>
    </w:p>
    <w:p w14:paraId="79E70C47" w14:textId="77777777" w:rsidR="003B5B61" w:rsidRPr="00E139BE" w:rsidRDefault="003B5B61" w:rsidP="00085312">
      <w:pPr>
        <w:autoSpaceDE w:val="0"/>
        <w:autoSpaceDN w:val="0"/>
        <w:adjustRightInd w:val="0"/>
        <w:spacing w:after="0" w:line="240" w:lineRule="auto"/>
        <w:ind w:left="142"/>
        <w:rPr>
          <w:rFonts w:cs="Arial"/>
          <w:i/>
          <w:iCs/>
          <w:color w:val="000000"/>
          <w:szCs w:val="24"/>
          <w:highlight w:val="yellow"/>
        </w:rPr>
      </w:pPr>
    </w:p>
    <w:p w14:paraId="2FCEF7AE" w14:textId="40FD5989" w:rsidR="00EC7D45" w:rsidRPr="00E139BE" w:rsidRDefault="003B5B61" w:rsidP="00085312">
      <w:pPr>
        <w:autoSpaceDE w:val="0"/>
        <w:autoSpaceDN w:val="0"/>
        <w:adjustRightInd w:val="0"/>
        <w:spacing w:after="0" w:line="240" w:lineRule="auto"/>
        <w:ind w:left="142"/>
        <w:rPr>
          <w:rFonts w:cs="Arial"/>
          <w:color w:val="000000"/>
          <w:szCs w:val="24"/>
          <w:highlight w:val="yellow"/>
        </w:rPr>
      </w:pPr>
      <w:r w:rsidRPr="00E139BE">
        <w:rPr>
          <w:rFonts w:cs="Arial"/>
          <w:color w:val="000000"/>
          <w:szCs w:val="24"/>
          <w:highlight w:val="yellow"/>
        </w:rPr>
        <w:t xml:space="preserve">Where employees work solely at this school, the Local Authority </w:t>
      </w:r>
      <w:r w:rsidR="00875727" w:rsidRPr="00E139BE">
        <w:rPr>
          <w:rFonts w:cs="Arial"/>
          <w:color w:val="000000"/>
          <w:szCs w:val="24"/>
          <w:highlight w:val="yellow"/>
        </w:rPr>
        <w:t xml:space="preserve">will </w:t>
      </w:r>
      <w:r w:rsidR="00EC7D45" w:rsidRPr="00E139BE">
        <w:rPr>
          <w:rFonts w:cs="Arial"/>
          <w:color w:val="000000"/>
          <w:szCs w:val="24"/>
          <w:highlight w:val="yellow"/>
        </w:rPr>
        <w:t>terminate the employee’s contract with the Local Authority, giving such notice as is required under that contract</w:t>
      </w:r>
      <w:r w:rsidRPr="00E139BE">
        <w:rPr>
          <w:rFonts w:cs="Arial"/>
          <w:color w:val="000000"/>
          <w:szCs w:val="24"/>
          <w:highlight w:val="yellow"/>
        </w:rPr>
        <w:t xml:space="preserve"> within fourteen days of the date of the notification. </w:t>
      </w:r>
    </w:p>
    <w:p w14:paraId="320099AA" w14:textId="77777777" w:rsidR="00EC7D45" w:rsidRPr="00E139BE" w:rsidRDefault="00EC7D45" w:rsidP="00085312">
      <w:pPr>
        <w:autoSpaceDE w:val="0"/>
        <w:autoSpaceDN w:val="0"/>
        <w:adjustRightInd w:val="0"/>
        <w:spacing w:after="0" w:line="240" w:lineRule="auto"/>
        <w:ind w:left="142"/>
        <w:rPr>
          <w:rFonts w:cs="Arial"/>
          <w:color w:val="000000"/>
          <w:szCs w:val="24"/>
          <w:highlight w:val="yellow"/>
        </w:rPr>
      </w:pPr>
    </w:p>
    <w:p w14:paraId="5C13E539" w14:textId="2F443113" w:rsidR="003B5B61" w:rsidRPr="00C0193F" w:rsidRDefault="003B5B61" w:rsidP="00085312">
      <w:pPr>
        <w:autoSpaceDE w:val="0"/>
        <w:autoSpaceDN w:val="0"/>
        <w:adjustRightInd w:val="0"/>
        <w:spacing w:after="0" w:line="240" w:lineRule="auto"/>
        <w:ind w:left="142"/>
        <w:rPr>
          <w:rFonts w:cs="Arial"/>
          <w:color w:val="000000"/>
          <w:szCs w:val="24"/>
        </w:rPr>
      </w:pPr>
      <w:r w:rsidRPr="00E139BE">
        <w:rPr>
          <w:rFonts w:cs="Arial"/>
          <w:color w:val="000000"/>
          <w:szCs w:val="24"/>
          <w:highlight w:val="yellow"/>
        </w:rPr>
        <w:t xml:space="preserve">Where they work in more than one school, the local authority </w:t>
      </w:r>
      <w:r w:rsidR="00875727" w:rsidRPr="00E139BE">
        <w:rPr>
          <w:rFonts w:cs="Arial"/>
          <w:color w:val="000000"/>
          <w:szCs w:val="24"/>
          <w:highlight w:val="yellow"/>
        </w:rPr>
        <w:t>will require</w:t>
      </w:r>
      <w:r w:rsidRPr="00E139BE">
        <w:rPr>
          <w:rFonts w:cs="Arial"/>
          <w:color w:val="000000"/>
          <w:szCs w:val="24"/>
          <w:highlight w:val="yellow"/>
        </w:rPr>
        <w:t xml:space="preserve"> them to cease to work at th</w:t>
      </w:r>
      <w:r w:rsidR="005E73F4">
        <w:rPr>
          <w:rFonts w:cs="Arial"/>
          <w:color w:val="000000"/>
          <w:szCs w:val="24"/>
          <w:highlight w:val="yellow"/>
        </w:rPr>
        <w:t>at school too.</w:t>
      </w:r>
    </w:p>
    <w:p w14:paraId="024DAD14" w14:textId="77777777" w:rsidR="00956847" w:rsidRDefault="00956847" w:rsidP="00085312">
      <w:pPr>
        <w:autoSpaceDE w:val="0"/>
        <w:autoSpaceDN w:val="0"/>
        <w:adjustRightInd w:val="0"/>
        <w:spacing w:after="0" w:line="240" w:lineRule="auto"/>
        <w:ind w:left="142"/>
        <w:rPr>
          <w:rFonts w:cs="Arial"/>
          <w:color w:val="C00000"/>
          <w:szCs w:val="32"/>
          <w:highlight w:val="yellow"/>
        </w:rPr>
      </w:pPr>
    </w:p>
    <w:p w14:paraId="360C248B" w14:textId="118153C2" w:rsidR="003B5B61" w:rsidRPr="00C0193F" w:rsidRDefault="003B5B61" w:rsidP="00085312">
      <w:pPr>
        <w:autoSpaceDE w:val="0"/>
        <w:autoSpaceDN w:val="0"/>
        <w:adjustRightInd w:val="0"/>
        <w:spacing w:after="0" w:line="240" w:lineRule="auto"/>
        <w:ind w:left="142"/>
        <w:rPr>
          <w:rFonts w:cs="Arial"/>
          <w:color w:val="000000"/>
          <w:szCs w:val="24"/>
        </w:rPr>
      </w:pPr>
      <w:r w:rsidRPr="00C0193F">
        <w:rPr>
          <w:rFonts w:cs="Arial"/>
          <w:color w:val="000000"/>
          <w:szCs w:val="24"/>
        </w:rPr>
        <w:t>The employee will be informed as soon as possible of the reasons for the dismissal, the date on which the employment contract will end, the appropriate period of notice</w:t>
      </w:r>
      <w:r w:rsidR="00BB5F13">
        <w:rPr>
          <w:rFonts w:cs="Arial"/>
          <w:color w:val="000000"/>
          <w:szCs w:val="24"/>
        </w:rPr>
        <w:t xml:space="preserve">, any entitlement to holiday </w:t>
      </w:r>
      <w:r w:rsidR="001B6388">
        <w:rPr>
          <w:rFonts w:cs="Arial"/>
          <w:color w:val="000000"/>
          <w:szCs w:val="24"/>
        </w:rPr>
        <w:t>pay</w:t>
      </w:r>
      <w:r w:rsidR="001B6388" w:rsidRPr="00C0193F">
        <w:rPr>
          <w:rFonts w:cs="Arial"/>
          <w:color w:val="000000"/>
          <w:szCs w:val="24"/>
        </w:rPr>
        <w:t xml:space="preserve"> and</w:t>
      </w:r>
      <w:r w:rsidRPr="00C0193F">
        <w:rPr>
          <w:rFonts w:cs="Arial"/>
          <w:color w:val="000000"/>
          <w:szCs w:val="24"/>
        </w:rPr>
        <w:t xml:space="preserve"> their right of appeal. </w:t>
      </w:r>
    </w:p>
    <w:p w14:paraId="0AE2AB8F" w14:textId="77777777" w:rsidR="00EC7D45" w:rsidRDefault="00EC7D45" w:rsidP="00085312">
      <w:pPr>
        <w:autoSpaceDE w:val="0"/>
        <w:autoSpaceDN w:val="0"/>
        <w:adjustRightInd w:val="0"/>
        <w:spacing w:after="0" w:line="240" w:lineRule="auto"/>
        <w:ind w:left="142"/>
        <w:rPr>
          <w:rFonts w:cs="Arial"/>
          <w:b/>
          <w:bCs/>
          <w:color w:val="C00000"/>
          <w:sz w:val="32"/>
          <w:szCs w:val="32"/>
        </w:rPr>
      </w:pPr>
    </w:p>
    <w:p w14:paraId="34DC563B" w14:textId="77777777" w:rsidR="00C0193F" w:rsidRPr="00D90D57" w:rsidRDefault="00432415" w:rsidP="00085312">
      <w:pPr>
        <w:autoSpaceDE w:val="0"/>
        <w:autoSpaceDN w:val="0"/>
        <w:adjustRightInd w:val="0"/>
        <w:spacing w:after="0" w:line="240" w:lineRule="auto"/>
        <w:ind w:left="142"/>
        <w:rPr>
          <w:rFonts w:cs="Arial"/>
          <w:b/>
          <w:bCs/>
          <w:color w:val="C00000"/>
          <w:szCs w:val="24"/>
        </w:rPr>
      </w:pPr>
      <w:r>
        <w:rPr>
          <w:rFonts w:cs="Arial"/>
          <w:b/>
          <w:bCs/>
          <w:color w:val="C00000"/>
          <w:szCs w:val="24"/>
        </w:rPr>
        <w:t>3</w:t>
      </w:r>
      <w:r w:rsidR="00D90D57" w:rsidRPr="00D90D57">
        <w:rPr>
          <w:rFonts w:cs="Arial"/>
          <w:b/>
          <w:bCs/>
          <w:color w:val="C00000"/>
          <w:szCs w:val="24"/>
        </w:rPr>
        <w:t xml:space="preserve">.6 </w:t>
      </w:r>
      <w:r w:rsidR="00C0193F" w:rsidRPr="00D90D57">
        <w:rPr>
          <w:rFonts w:cs="Arial"/>
          <w:b/>
          <w:bCs/>
          <w:color w:val="C00000"/>
          <w:szCs w:val="24"/>
        </w:rPr>
        <w:t xml:space="preserve">Appeal </w:t>
      </w:r>
    </w:p>
    <w:p w14:paraId="03E4E1A4" w14:textId="77777777" w:rsidR="00C0193F" w:rsidRPr="00C0193F" w:rsidRDefault="00C0193F" w:rsidP="00085312">
      <w:pPr>
        <w:autoSpaceDE w:val="0"/>
        <w:autoSpaceDN w:val="0"/>
        <w:adjustRightInd w:val="0"/>
        <w:spacing w:after="0" w:line="240" w:lineRule="auto"/>
        <w:ind w:left="142"/>
        <w:rPr>
          <w:rFonts w:cs="Arial"/>
          <w:color w:val="000000"/>
          <w:sz w:val="32"/>
          <w:szCs w:val="32"/>
        </w:rPr>
      </w:pPr>
    </w:p>
    <w:p w14:paraId="7EB0F9A3" w14:textId="241DCE49" w:rsidR="00C0193F" w:rsidRPr="00C0193F" w:rsidRDefault="00C0193F" w:rsidP="00085312">
      <w:pPr>
        <w:autoSpaceDE w:val="0"/>
        <w:autoSpaceDN w:val="0"/>
        <w:adjustRightInd w:val="0"/>
        <w:spacing w:after="0" w:line="240" w:lineRule="auto"/>
        <w:ind w:left="142"/>
        <w:rPr>
          <w:rFonts w:cs="Arial"/>
          <w:color w:val="000000"/>
          <w:szCs w:val="24"/>
        </w:rPr>
      </w:pPr>
      <w:r w:rsidRPr="00C0193F">
        <w:rPr>
          <w:rFonts w:cs="Arial"/>
          <w:color w:val="000000"/>
          <w:szCs w:val="24"/>
        </w:rPr>
        <w:t>If the employee feels that a decision to dismiss them, or other action taken against them</w:t>
      </w:r>
      <w:r w:rsidRPr="00C0193F">
        <w:rPr>
          <w:rFonts w:cs="Arial"/>
          <w:i/>
          <w:iCs/>
          <w:color w:val="000000"/>
          <w:szCs w:val="24"/>
        </w:rPr>
        <w:t xml:space="preserve">, </w:t>
      </w:r>
      <w:r w:rsidRPr="00C0193F">
        <w:rPr>
          <w:rFonts w:cs="Arial"/>
          <w:color w:val="000000"/>
          <w:szCs w:val="24"/>
        </w:rPr>
        <w:t xml:space="preserve">is wrong or unjust, they may appeal in writing to the Chair of Governors </w:t>
      </w:r>
      <w:r w:rsidRPr="00C0193F">
        <w:rPr>
          <w:rFonts w:cs="Arial"/>
          <w:szCs w:val="24"/>
        </w:rPr>
        <w:t>within ten working days</w:t>
      </w:r>
      <w:r w:rsidRPr="00C0193F">
        <w:rPr>
          <w:rFonts w:cs="Arial"/>
          <w:color w:val="FF0000"/>
          <w:szCs w:val="24"/>
        </w:rPr>
        <w:t xml:space="preserve"> </w:t>
      </w:r>
      <w:r w:rsidRPr="00C0193F">
        <w:rPr>
          <w:rFonts w:cs="Arial"/>
          <w:color w:val="000000"/>
          <w:szCs w:val="24"/>
        </w:rPr>
        <w:t>of receipt of the decision, setting out at the s</w:t>
      </w:r>
      <w:r w:rsidR="00875727">
        <w:rPr>
          <w:rFonts w:cs="Arial"/>
          <w:color w:val="000000"/>
          <w:szCs w:val="24"/>
        </w:rPr>
        <w:t>ame time the grounds for appeal.</w:t>
      </w:r>
    </w:p>
    <w:p w14:paraId="6665D0BB" w14:textId="77777777" w:rsidR="00C0193F" w:rsidRPr="00C0193F" w:rsidRDefault="00C0193F" w:rsidP="00085312">
      <w:pPr>
        <w:autoSpaceDE w:val="0"/>
        <w:autoSpaceDN w:val="0"/>
        <w:adjustRightInd w:val="0"/>
        <w:spacing w:after="0" w:line="240" w:lineRule="auto"/>
        <w:ind w:left="142"/>
        <w:rPr>
          <w:rFonts w:cs="Arial"/>
          <w:color w:val="000000"/>
          <w:szCs w:val="24"/>
        </w:rPr>
      </w:pPr>
    </w:p>
    <w:p w14:paraId="6B059323" w14:textId="2128C1A9" w:rsidR="00C0193F" w:rsidRDefault="00C0193F" w:rsidP="00085312">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Appeals will be heard without unreasonable delay by </w:t>
      </w:r>
      <w:r w:rsidR="008A137F">
        <w:rPr>
          <w:rFonts w:cs="Arial"/>
          <w:color w:val="000000"/>
          <w:szCs w:val="24"/>
        </w:rPr>
        <w:t xml:space="preserve">the Governors Appeals </w:t>
      </w:r>
      <w:r w:rsidR="00B82AC8">
        <w:rPr>
          <w:rFonts w:cs="Arial"/>
          <w:color w:val="000000"/>
          <w:szCs w:val="24"/>
        </w:rPr>
        <w:t>Committee.</w:t>
      </w:r>
      <w:r w:rsidR="00B82AC8" w:rsidRPr="00C0193F">
        <w:rPr>
          <w:rFonts w:cs="Arial"/>
          <w:color w:val="000000"/>
          <w:szCs w:val="24"/>
        </w:rPr>
        <w:t xml:space="preserve"> The</w:t>
      </w:r>
      <w:r w:rsidRPr="00C0193F">
        <w:rPr>
          <w:rFonts w:cs="Arial"/>
          <w:color w:val="000000"/>
          <w:szCs w:val="24"/>
        </w:rPr>
        <w:t xml:space="preserve"> same arrangements for notification and right to be accompanied by a companion will apply as with formal capability and review meetings (at least </w:t>
      </w:r>
      <w:r w:rsidR="005E73F4">
        <w:rPr>
          <w:rFonts w:cs="Arial"/>
          <w:color w:val="000000"/>
          <w:szCs w:val="24"/>
        </w:rPr>
        <w:t>5</w:t>
      </w:r>
      <w:r w:rsidRPr="00C0193F">
        <w:rPr>
          <w:rFonts w:cs="Arial"/>
          <w:color w:val="000000"/>
          <w:szCs w:val="24"/>
        </w:rPr>
        <w:t xml:space="preserve"> working days) and, as with other formal meetings, notes will be taken a</w:t>
      </w:r>
      <w:r w:rsidR="00875727">
        <w:rPr>
          <w:rFonts w:cs="Arial"/>
          <w:color w:val="000000"/>
          <w:szCs w:val="24"/>
        </w:rPr>
        <w:t>nd a copy sent to the employee.</w:t>
      </w:r>
    </w:p>
    <w:p w14:paraId="4FEA938F" w14:textId="77777777" w:rsidR="00875727" w:rsidRPr="00C0193F" w:rsidRDefault="00875727" w:rsidP="00085312">
      <w:pPr>
        <w:autoSpaceDE w:val="0"/>
        <w:autoSpaceDN w:val="0"/>
        <w:adjustRightInd w:val="0"/>
        <w:spacing w:after="0" w:line="240" w:lineRule="auto"/>
        <w:ind w:left="142"/>
        <w:rPr>
          <w:rFonts w:cs="Arial"/>
          <w:color w:val="000000"/>
          <w:szCs w:val="24"/>
        </w:rPr>
      </w:pPr>
    </w:p>
    <w:p w14:paraId="752BB9E0" w14:textId="7EDB6F95" w:rsidR="00C0193F" w:rsidRPr="00C0193F" w:rsidRDefault="00C0193F" w:rsidP="00085312">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The appeal will be dealt with impartially and by managers or governors who have not previously been involved in the case. </w:t>
      </w:r>
    </w:p>
    <w:p w14:paraId="2986B9EB" w14:textId="77777777" w:rsidR="00C0193F" w:rsidRPr="00C0193F" w:rsidRDefault="00C0193F" w:rsidP="00085312">
      <w:pPr>
        <w:autoSpaceDE w:val="0"/>
        <w:autoSpaceDN w:val="0"/>
        <w:adjustRightInd w:val="0"/>
        <w:spacing w:after="0" w:line="240" w:lineRule="auto"/>
        <w:ind w:left="142"/>
        <w:rPr>
          <w:rFonts w:cs="Arial"/>
          <w:color w:val="000000"/>
          <w:szCs w:val="24"/>
        </w:rPr>
      </w:pPr>
    </w:p>
    <w:p w14:paraId="30972372" w14:textId="6CA03A0F" w:rsidR="00C0193F" w:rsidRPr="00C0193F" w:rsidRDefault="00C0193F" w:rsidP="00085312">
      <w:pPr>
        <w:autoSpaceDE w:val="0"/>
        <w:autoSpaceDN w:val="0"/>
        <w:adjustRightInd w:val="0"/>
        <w:spacing w:after="0" w:line="240" w:lineRule="auto"/>
        <w:ind w:left="142"/>
        <w:rPr>
          <w:rFonts w:cs="Arial"/>
          <w:color w:val="000000"/>
          <w:szCs w:val="24"/>
        </w:rPr>
      </w:pPr>
      <w:r w:rsidRPr="00C0193F">
        <w:rPr>
          <w:rFonts w:cs="Arial"/>
          <w:color w:val="000000"/>
          <w:szCs w:val="24"/>
        </w:rPr>
        <w:t xml:space="preserve">The employee will be informed in writing of the results of the appeal hearing </w:t>
      </w:r>
      <w:r w:rsidR="00EC7D45">
        <w:rPr>
          <w:rFonts w:cs="Arial"/>
          <w:color w:val="000000"/>
          <w:szCs w:val="24"/>
        </w:rPr>
        <w:t>within 5 working days</w:t>
      </w:r>
      <w:r w:rsidR="001B6388">
        <w:rPr>
          <w:rFonts w:cs="Arial"/>
          <w:color w:val="000000"/>
          <w:szCs w:val="24"/>
        </w:rPr>
        <w:t>.</w:t>
      </w:r>
    </w:p>
    <w:p w14:paraId="3137934C" w14:textId="77777777" w:rsidR="00C0193F" w:rsidRPr="00C0193F" w:rsidRDefault="00C0193F" w:rsidP="00085312">
      <w:pPr>
        <w:autoSpaceDE w:val="0"/>
        <w:autoSpaceDN w:val="0"/>
        <w:adjustRightInd w:val="0"/>
        <w:spacing w:after="0" w:line="240" w:lineRule="auto"/>
        <w:ind w:left="142"/>
        <w:rPr>
          <w:rFonts w:cs="Arial"/>
          <w:color w:val="000000"/>
          <w:szCs w:val="24"/>
        </w:rPr>
      </w:pPr>
    </w:p>
    <w:p w14:paraId="3C1A9E01" w14:textId="77777777" w:rsidR="00C0193F" w:rsidRDefault="00C0193F" w:rsidP="00085312">
      <w:pPr>
        <w:autoSpaceDE w:val="0"/>
        <w:autoSpaceDN w:val="0"/>
        <w:adjustRightInd w:val="0"/>
        <w:spacing w:after="0" w:line="240" w:lineRule="auto"/>
        <w:ind w:left="142"/>
        <w:rPr>
          <w:rFonts w:cs="Arial"/>
          <w:color w:val="000000"/>
          <w:szCs w:val="24"/>
        </w:rPr>
      </w:pPr>
      <w:r w:rsidRPr="00C0193F">
        <w:rPr>
          <w:rFonts w:cs="Arial"/>
          <w:color w:val="000000"/>
          <w:szCs w:val="24"/>
        </w:rPr>
        <w:t>The decision of the Appeals Committee is final.</w:t>
      </w:r>
    </w:p>
    <w:p w14:paraId="642C6C92" w14:textId="77777777" w:rsidR="00956847" w:rsidRPr="00C0193F" w:rsidRDefault="00956847" w:rsidP="00085312">
      <w:pPr>
        <w:autoSpaceDE w:val="0"/>
        <w:autoSpaceDN w:val="0"/>
        <w:adjustRightInd w:val="0"/>
        <w:spacing w:after="0" w:line="240" w:lineRule="auto"/>
        <w:ind w:left="142"/>
        <w:rPr>
          <w:rFonts w:cs="Arial"/>
          <w:color w:val="000000"/>
          <w:szCs w:val="24"/>
        </w:rPr>
      </w:pPr>
    </w:p>
    <w:p w14:paraId="174DFF93" w14:textId="77777777" w:rsidR="00C0193F" w:rsidRPr="00B82AC8" w:rsidRDefault="00432415" w:rsidP="00432415">
      <w:pPr>
        <w:tabs>
          <w:tab w:val="left" w:pos="142"/>
        </w:tabs>
        <w:autoSpaceDE w:val="0"/>
        <w:autoSpaceDN w:val="0"/>
        <w:adjustRightInd w:val="0"/>
        <w:spacing w:after="0" w:line="240" w:lineRule="auto"/>
        <w:ind w:left="142"/>
        <w:rPr>
          <w:rFonts w:cs="Arial"/>
          <w:b/>
          <w:bCs/>
          <w:color w:val="C00000"/>
          <w:sz w:val="28"/>
          <w:szCs w:val="28"/>
        </w:rPr>
      </w:pPr>
      <w:r>
        <w:rPr>
          <w:rFonts w:cs="Arial"/>
          <w:b/>
          <w:bCs/>
          <w:color w:val="C00000"/>
          <w:sz w:val="28"/>
          <w:szCs w:val="28"/>
        </w:rPr>
        <w:t xml:space="preserve">4. </w:t>
      </w:r>
      <w:r w:rsidR="00C0193F" w:rsidRPr="00B82AC8">
        <w:rPr>
          <w:rFonts w:cs="Arial"/>
          <w:b/>
          <w:bCs/>
          <w:color w:val="C00000"/>
          <w:sz w:val="28"/>
          <w:szCs w:val="28"/>
        </w:rPr>
        <w:t xml:space="preserve">General Principles Underlying This </w:t>
      </w:r>
      <w:r w:rsidR="00D90D57" w:rsidRPr="00B82AC8">
        <w:rPr>
          <w:rFonts w:cs="Arial"/>
          <w:b/>
          <w:bCs/>
          <w:color w:val="C00000"/>
          <w:sz w:val="28"/>
          <w:szCs w:val="28"/>
        </w:rPr>
        <w:t>P</w:t>
      </w:r>
      <w:r w:rsidR="00C42128">
        <w:rPr>
          <w:rFonts w:cs="Arial"/>
          <w:b/>
          <w:bCs/>
          <w:color w:val="C00000"/>
          <w:sz w:val="28"/>
          <w:szCs w:val="28"/>
        </w:rPr>
        <w:t>rocedure</w:t>
      </w:r>
      <w:r w:rsidR="00C0193F" w:rsidRPr="00B82AC8">
        <w:rPr>
          <w:rFonts w:cs="Arial"/>
          <w:b/>
          <w:bCs/>
          <w:color w:val="C00000"/>
          <w:sz w:val="28"/>
          <w:szCs w:val="28"/>
        </w:rPr>
        <w:t xml:space="preserve"> </w:t>
      </w:r>
    </w:p>
    <w:p w14:paraId="26525869" w14:textId="77777777" w:rsidR="00956847" w:rsidRPr="00D90D57" w:rsidRDefault="00956847" w:rsidP="00956847">
      <w:pPr>
        <w:pStyle w:val="ListParagraph"/>
        <w:autoSpaceDE w:val="0"/>
        <w:autoSpaceDN w:val="0"/>
        <w:adjustRightInd w:val="0"/>
        <w:spacing w:after="0" w:line="240" w:lineRule="auto"/>
        <w:ind w:left="360"/>
        <w:rPr>
          <w:rFonts w:cs="Arial"/>
          <w:b/>
          <w:bCs/>
          <w:color w:val="C00000"/>
          <w:sz w:val="28"/>
          <w:szCs w:val="28"/>
        </w:rPr>
      </w:pPr>
    </w:p>
    <w:p w14:paraId="40167BDA" w14:textId="77777777" w:rsidR="00D90D57" w:rsidRPr="00D90D57" w:rsidRDefault="00432415" w:rsidP="00085312">
      <w:pPr>
        <w:spacing w:after="0" w:line="240" w:lineRule="auto"/>
        <w:ind w:left="426" w:hanging="284"/>
        <w:rPr>
          <w:rFonts w:eastAsia="Times New Roman" w:cs="Times New Roman"/>
          <w:szCs w:val="20"/>
          <w:lang w:val="en-US"/>
        </w:rPr>
      </w:pPr>
      <w:r>
        <w:rPr>
          <w:rFonts w:eastAsia="Times New Roman" w:cs="Times New Roman"/>
          <w:b/>
          <w:color w:val="C00000"/>
          <w:szCs w:val="20"/>
          <w:lang w:val="en-US"/>
        </w:rPr>
        <w:t>4</w:t>
      </w:r>
      <w:r w:rsidR="00D90D57" w:rsidRPr="0005494D">
        <w:rPr>
          <w:rFonts w:eastAsia="Times New Roman" w:cs="Times New Roman"/>
          <w:b/>
          <w:color w:val="C00000"/>
          <w:szCs w:val="20"/>
          <w:lang w:val="en-US"/>
        </w:rPr>
        <w:t>.1 ACAS Code of Practice on Disciplinary and Grievance Procedures</w:t>
      </w:r>
      <w:r w:rsidR="00D90D57" w:rsidRPr="0005494D">
        <w:rPr>
          <w:rFonts w:eastAsia="Times New Roman" w:cs="Times New Roman"/>
          <w:color w:val="C00000"/>
          <w:szCs w:val="20"/>
          <w:lang w:val="en-US"/>
        </w:rPr>
        <w:t xml:space="preserve"> </w:t>
      </w:r>
    </w:p>
    <w:p w14:paraId="399A2D84" w14:textId="77777777" w:rsidR="00D90D57" w:rsidRDefault="00D90D57" w:rsidP="00D90D57">
      <w:pPr>
        <w:spacing w:after="0" w:line="240" w:lineRule="auto"/>
        <w:ind w:left="426"/>
        <w:rPr>
          <w:rFonts w:eastAsia="Times New Roman" w:cs="Times New Roman"/>
          <w:szCs w:val="20"/>
          <w:lang w:val="en-US"/>
        </w:rPr>
      </w:pPr>
    </w:p>
    <w:p w14:paraId="6AD0FA31" w14:textId="77777777" w:rsidR="00D90D57" w:rsidRPr="0005494D" w:rsidRDefault="00D90D57" w:rsidP="00085312">
      <w:pPr>
        <w:spacing w:after="0" w:line="240" w:lineRule="auto"/>
        <w:ind w:left="142"/>
        <w:rPr>
          <w:rFonts w:eastAsia="Times New Roman" w:cs="Times New Roman"/>
          <w:color w:val="000000" w:themeColor="text1"/>
          <w:szCs w:val="20"/>
          <w:lang w:val="en-US"/>
        </w:rPr>
      </w:pPr>
      <w:r w:rsidRPr="0005494D">
        <w:rPr>
          <w:rFonts w:eastAsia="Times New Roman" w:cs="Times New Roman"/>
          <w:color w:val="000000" w:themeColor="text1"/>
          <w:szCs w:val="20"/>
          <w:lang w:val="en-US"/>
        </w:rPr>
        <w:t>This policy will be implemented in accordance with the provisions of the ACAS Code of Practice.</w:t>
      </w:r>
    </w:p>
    <w:p w14:paraId="6E1B1073" w14:textId="77777777" w:rsidR="00EC7D45" w:rsidRDefault="00EC7D45" w:rsidP="00085312">
      <w:pPr>
        <w:spacing w:after="0" w:line="240" w:lineRule="auto"/>
        <w:ind w:left="142"/>
        <w:rPr>
          <w:rFonts w:eastAsia="Times New Roman" w:cs="Times New Roman"/>
          <w:b/>
          <w:color w:val="C00000"/>
          <w:szCs w:val="20"/>
          <w:lang w:val="en-US"/>
        </w:rPr>
      </w:pPr>
    </w:p>
    <w:p w14:paraId="1F53064A" w14:textId="77777777" w:rsidR="00D90D57" w:rsidRDefault="00432415" w:rsidP="00085312">
      <w:pPr>
        <w:spacing w:after="0" w:line="240" w:lineRule="auto"/>
        <w:ind w:left="142"/>
        <w:rPr>
          <w:b/>
          <w:color w:val="C00000"/>
          <w:szCs w:val="24"/>
          <w:lang w:val="en-US"/>
        </w:rPr>
      </w:pPr>
      <w:r>
        <w:rPr>
          <w:rFonts w:eastAsia="Times New Roman" w:cs="Times New Roman"/>
          <w:b/>
          <w:color w:val="C00000"/>
          <w:szCs w:val="20"/>
          <w:lang w:val="en-US"/>
        </w:rPr>
        <w:t>4</w:t>
      </w:r>
      <w:r w:rsidR="00D90D57" w:rsidRPr="0005494D">
        <w:rPr>
          <w:rFonts w:eastAsia="Times New Roman" w:cs="Times New Roman"/>
          <w:b/>
          <w:color w:val="C00000"/>
          <w:szCs w:val="20"/>
          <w:lang w:val="en-US"/>
        </w:rPr>
        <w:t>.2</w:t>
      </w:r>
      <w:r w:rsidR="00085312">
        <w:rPr>
          <w:rFonts w:eastAsia="Times New Roman" w:cs="Times New Roman"/>
          <w:b/>
          <w:color w:val="C00000"/>
          <w:szCs w:val="20"/>
          <w:lang w:val="en-US"/>
        </w:rPr>
        <w:t xml:space="preserve"> </w:t>
      </w:r>
      <w:r w:rsidR="00D90D57" w:rsidRPr="0005494D">
        <w:rPr>
          <w:b/>
          <w:color w:val="C00000"/>
          <w:szCs w:val="24"/>
          <w:lang w:val="en-US"/>
        </w:rPr>
        <w:t xml:space="preserve">Confidentiality </w:t>
      </w:r>
    </w:p>
    <w:p w14:paraId="4F24F7C2" w14:textId="77777777" w:rsidR="00085312" w:rsidRPr="0005494D" w:rsidRDefault="00085312" w:rsidP="00085312">
      <w:pPr>
        <w:spacing w:after="0" w:line="240" w:lineRule="auto"/>
        <w:ind w:left="142"/>
        <w:rPr>
          <w:b/>
          <w:color w:val="C00000"/>
          <w:szCs w:val="24"/>
          <w:lang w:val="en-US"/>
        </w:rPr>
      </w:pPr>
    </w:p>
    <w:p w14:paraId="5841B421" w14:textId="6113F711" w:rsidR="00D90D57" w:rsidRPr="007E29D5" w:rsidRDefault="00D90D57" w:rsidP="00085312">
      <w:pPr>
        <w:ind w:left="142"/>
        <w:outlineLvl w:val="0"/>
        <w:rPr>
          <w:szCs w:val="24"/>
          <w:lang w:val="en-US"/>
        </w:rPr>
      </w:pPr>
      <w:r w:rsidRPr="007E29D5">
        <w:rPr>
          <w:szCs w:val="24"/>
          <w:lang w:val="en-US"/>
        </w:rPr>
        <w:t xml:space="preserve">The </w:t>
      </w:r>
      <w:r>
        <w:rPr>
          <w:szCs w:val="24"/>
          <w:lang w:val="en-US"/>
        </w:rPr>
        <w:t>Capability process</w:t>
      </w:r>
      <w:r w:rsidRPr="007E29D5">
        <w:rPr>
          <w:szCs w:val="24"/>
          <w:lang w:val="en-US"/>
        </w:rPr>
        <w:t xml:space="preserve"> will be treated with confidentiality. However, the desire for confidentiality does not override the need for the headteacher and governing body to quality-assure the operation and effectiveness of the </w:t>
      </w:r>
      <w:r w:rsidR="003B6F51">
        <w:rPr>
          <w:szCs w:val="24"/>
          <w:lang w:val="en-US"/>
        </w:rPr>
        <w:t>C</w:t>
      </w:r>
      <w:r>
        <w:rPr>
          <w:szCs w:val="24"/>
          <w:lang w:val="en-US"/>
        </w:rPr>
        <w:t xml:space="preserve">apability </w:t>
      </w:r>
      <w:r w:rsidR="003B6F51">
        <w:rPr>
          <w:szCs w:val="24"/>
          <w:lang w:val="en-US"/>
        </w:rPr>
        <w:t>P</w:t>
      </w:r>
      <w:r>
        <w:rPr>
          <w:szCs w:val="24"/>
          <w:lang w:val="en-US"/>
        </w:rPr>
        <w:t>rocedure</w:t>
      </w:r>
      <w:r w:rsidRPr="007E29D5">
        <w:rPr>
          <w:szCs w:val="24"/>
          <w:lang w:val="en-US"/>
        </w:rPr>
        <w:t xml:space="preserve">. </w:t>
      </w:r>
    </w:p>
    <w:p w14:paraId="6BA829FB" w14:textId="77777777" w:rsidR="00D90D57" w:rsidRPr="007E29D5" w:rsidRDefault="00432415" w:rsidP="00085312">
      <w:pPr>
        <w:ind w:left="142"/>
        <w:outlineLvl w:val="0"/>
        <w:rPr>
          <w:b/>
          <w:color w:val="C00000"/>
          <w:szCs w:val="24"/>
          <w:lang w:val="en-US"/>
        </w:rPr>
      </w:pPr>
      <w:r>
        <w:rPr>
          <w:b/>
          <w:color w:val="C00000"/>
          <w:szCs w:val="24"/>
          <w:lang w:val="en-US"/>
        </w:rPr>
        <w:t>4</w:t>
      </w:r>
      <w:r w:rsidR="00D90D57" w:rsidRPr="007E29D5">
        <w:rPr>
          <w:b/>
          <w:color w:val="C00000"/>
          <w:szCs w:val="24"/>
          <w:lang w:val="en-US"/>
        </w:rPr>
        <w:t>.</w:t>
      </w:r>
      <w:r w:rsidR="00D90D57">
        <w:rPr>
          <w:b/>
          <w:color w:val="C00000"/>
          <w:szCs w:val="24"/>
          <w:lang w:val="en-US"/>
        </w:rPr>
        <w:t>3</w:t>
      </w:r>
      <w:r w:rsidR="00D90D57" w:rsidRPr="007E29D5">
        <w:rPr>
          <w:b/>
          <w:color w:val="C00000"/>
          <w:szCs w:val="24"/>
          <w:lang w:val="en-US"/>
        </w:rPr>
        <w:t xml:space="preserve"> Consistency of Treatment and Fairness </w:t>
      </w:r>
    </w:p>
    <w:p w14:paraId="2D5F73C7" w14:textId="25010B29" w:rsidR="00D90D57" w:rsidRPr="007E29D5" w:rsidRDefault="00D90D57" w:rsidP="00085312">
      <w:pPr>
        <w:ind w:left="142"/>
        <w:outlineLvl w:val="0"/>
        <w:rPr>
          <w:szCs w:val="24"/>
          <w:lang w:val="en-US"/>
        </w:rPr>
      </w:pPr>
      <w:r w:rsidRPr="007E29D5">
        <w:rPr>
          <w:szCs w:val="24"/>
          <w:lang w:val="en-US"/>
        </w:rPr>
        <w:t xml:space="preserve">The </w:t>
      </w:r>
      <w:r w:rsidR="003B6F51">
        <w:rPr>
          <w:szCs w:val="24"/>
          <w:lang w:val="en-US"/>
        </w:rPr>
        <w:t>G</w:t>
      </w:r>
      <w:r w:rsidRPr="007E29D5">
        <w:rPr>
          <w:szCs w:val="24"/>
          <w:lang w:val="en-US"/>
        </w:rPr>
        <w:t xml:space="preserve">overning </w:t>
      </w:r>
      <w:r w:rsidR="003B6F51">
        <w:rPr>
          <w:szCs w:val="24"/>
          <w:lang w:val="en-US"/>
        </w:rPr>
        <w:t>B</w:t>
      </w:r>
      <w:r w:rsidRPr="007E29D5">
        <w:rPr>
          <w:szCs w:val="24"/>
          <w:lang w:val="en-US"/>
        </w:rPr>
        <w:t xml:space="preserve">ody is committed to ensuring consistency of treatment and fairness. It will abide by all relevant equality legislation, including the duty to make reasonable adjustments for disabled </w:t>
      </w:r>
      <w:r>
        <w:rPr>
          <w:szCs w:val="24"/>
          <w:lang w:val="en-US"/>
        </w:rPr>
        <w:t>staff</w:t>
      </w:r>
      <w:r w:rsidRPr="007E29D5">
        <w:rPr>
          <w:szCs w:val="24"/>
          <w:lang w:val="en-US"/>
        </w:rPr>
        <w:t xml:space="preserve">. The </w:t>
      </w:r>
      <w:r w:rsidR="003B6F51">
        <w:rPr>
          <w:szCs w:val="24"/>
          <w:lang w:val="en-US"/>
        </w:rPr>
        <w:t>Governing Body</w:t>
      </w:r>
      <w:r w:rsidRPr="007E29D5">
        <w:rPr>
          <w:szCs w:val="24"/>
          <w:lang w:val="en-US"/>
        </w:rPr>
        <w:t xml:space="preserve"> is aware of the guidance on the Equality Act issued by the Department for Education. </w:t>
      </w:r>
    </w:p>
    <w:p w14:paraId="6F6007FE" w14:textId="74833746" w:rsidR="00D90D57" w:rsidRPr="007E29D5" w:rsidRDefault="00432415" w:rsidP="00085312">
      <w:pPr>
        <w:ind w:left="142"/>
        <w:outlineLvl w:val="0"/>
        <w:rPr>
          <w:b/>
          <w:color w:val="C00000"/>
          <w:szCs w:val="24"/>
          <w:lang w:val="en-US"/>
        </w:rPr>
      </w:pPr>
      <w:r>
        <w:rPr>
          <w:b/>
          <w:color w:val="C00000"/>
          <w:szCs w:val="24"/>
          <w:lang w:val="en-US"/>
        </w:rPr>
        <w:t>4</w:t>
      </w:r>
      <w:r w:rsidR="00D90D57">
        <w:rPr>
          <w:b/>
          <w:color w:val="C00000"/>
          <w:szCs w:val="24"/>
          <w:lang w:val="en-US"/>
        </w:rPr>
        <w:t>.</w:t>
      </w:r>
      <w:r w:rsidR="005E73F4">
        <w:rPr>
          <w:b/>
          <w:color w:val="C00000"/>
          <w:szCs w:val="24"/>
          <w:lang w:val="en-US"/>
        </w:rPr>
        <w:t>4</w:t>
      </w:r>
      <w:r w:rsidR="00D90D57" w:rsidRPr="007E29D5">
        <w:rPr>
          <w:b/>
          <w:color w:val="C00000"/>
          <w:szCs w:val="24"/>
          <w:lang w:val="en-US"/>
        </w:rPr>
        <w:t xml:space="preserve"> Monitoring and Evaluation </w:t>
      </w:r>
    </w:p>
    <w:p w14:paraId="4863C444" w14:textId="21ED9436" w:rsidR="00BB5F13" w:rsidRPr="007E29D5" w:rsidRDefault="00D90D57" w:rsidP="00BB5F13">
      <w:pPr>
        <w:spacing w:line="240" w:lineRule="auto"/>
        <w:ind w:left="142"/>
        <w:outlineLvl w:val="0"/>
        <w:rPr>
          <w:szCs w:val="24"/>
          <w:lang w:val="en-US"/>
        </w:rPr>
      </w:pPr>
      <w:r w:rsidRPr="007E29D5">
        <w:rPr>
          <w:szCs w:val="24"/>
          <w:lang w:val="en-US"/>
        </w:rPr>
        <w:t xml:space="preserve">The </w:t>
      </w:r>
      <w:r w:rsidR="00BB5F13">
        <w:rPr>
          <w:szCs w:val="24"/>
          <w:lang w:val="en-US"/>
        </w:rPr>
        <w:t>G</w:t>
      </w:r>
      <w:r w:rsidRPr="007E29D5">
        <w:rPr>
          <w:szCs w:val="24"/>
          <w:lang w:val="en-US"/>
        </w:rPr>
        <w:t>overn</w:t>
      </w:r>
      <w:r w:rsidR="0005494D">
        <w:rPr>
          <w:szCs w:val="24"/>
          <w:lang w:val="en-US"/>
        </w:rPr>
        <w:t xml:space="preserve">ing </w:t>
      </w:r>
      <w:r w:rsidR="00BB5F13">
        <w:rPr>
          <w:szCs w:val="24"/>
          <w:lang w:val="en-US"/>
        </w:rPr>
        <w:t>B</w:t>
      </w:r>
      <w:r w:rsidR="0005494D">
        <w:rPr>
          <w:szCs w:val="24"/>
          <w:lang w:val="en-US"/>
        </w:rPr>
        <w:t xml:space="preserve">ody </w:t>
      </w:r>
      <w:r w:rsidRPr="007E29D5">
        <w:rPr>
          <w:szCs w:val="24"/>
          <w:lang w:val="en-US"/>
        </w:rPr>
        <w:t>and headteacher will monitor the operation and effectiveness of the school’s appraisal arrangements.</w:t>
      </w:r>
      <w:r w:rsidR="00BB5F13" w:rsidRPr="00BB5F13">
        <w:rPr>
          <w:szCs w:val="24"/>
          <w:lang w:val="en-US"/>
        </w:rPr>
        <w:t xml:space="preserve"> </w:t>
      </w:r>
      <w:r w:rsidR="00BB5F13">
        <w:rPr>
          <w:szCs w:val="24"/>
          <w:lang w:val="en-US"/>
        </w:rPr>
        <w:t xml:space="preserve">This will include equality monitoring and ensuring </w:t>
      </w:r>
      <w:r w:rsidR="001B6388">
        <w:rPr>
          <w:szCs w:val="24"/>
          <w:lang w:val="en-US"/>
        </w:rPr>
        <w:t xml:space="preserve">that </w:t>
      </w:r>
      <w:r w:rsidR="001B6388" w:rsidRPr="007E29D5">
        <w:rPr>
          <w:szCs w:val="24"/>
          <w:lang w:val="en-US"/>
        </w:rPr>
        <w:t>the</w:t>
      </w:r>
      <w:r w:rsidR="00BB5F13" w:rsidRPr="007E29D5">
        <w:rPr>
          <w:szCs w:val="24"/>
          <w:lang w:val="en-US"/>
        </w:rPr>
        <w:t xml:space="preserve"> arrangements</w:t>
      </w:r>
      <w:r w:rsidR="00BB5F13">
        <w:rPr>
          <w:szCs w:val="24"/>
          <w:lang w:val="en-US"/>
        </w:rPr>
        <w:t xml:space="preserve"> in place for capability </w:t>
      </w:r>
      <w:r w:rsidR="00BB5F13" w:rsidRPr="007E29D5">
        <w:rPr>
          <w:szCs w:val="24"/>
          <w:lang w:val="en-US"/>
        </w:rPr>
        <w:t>minimise the impact o</w:t>
      </w:r>
      <w:r w:rsidR="00BB5F13">
        <w:rPr>
          <w:szCs w:val="24"/>
          <w:lang w:val="en-US"/>
        </w:rPr>
        <w:t>f</w:t>
      </w:r>
      <w:r w:rsidR="00BB5F13" w:rsidRPr="007E29D5">
        <w:rPr>
          <w:szCs w:val="24"/>
          <w:lang w:val="en-US"/>
        </w:rPr>
        <w:t xml:space="preserve"> workload for all parties involved. </w:t>
      </w:r>
    </w:p>
    <w:p w14:paraId="521F8991" w14:textId="26A3E6BF" w:rsidR="00D90D57" w:rsidRPr="007E29D5" w:rsidRDefault="00D90D57" w:rsidP="00085312">
      <w:pPr>
        <w:ind w:left="142"/>
        <w:outlineLvl w:val="0"/>
        <w:rPr>
          <w:szCs w:val="24"/>
          <w:lang w:val="en-US"/>
        </w:rPr>
      </w:pPr>
      <w:r w:rsidRPr="007E29D5">
        <w:rPr>
          <w:szCs w:val="24"/>
          <w:lang w:val="en-US"/>
        </w:rPr>
        <w:t xml:space="preserve">This will include ensuring that the arrangements minimise the impact on workload for all parties involved. </w:t>
      </w:r>
    </w:p>
    <w:p w14:paraId="4FC7421C" w14:textId="77777777" w:rsidR="00713B78" w:rsidRDefault="00713B78" w:rsidP="00C0193F">
      <w:pPr>
        <w:keepNext/>
        <w:keepLines/>
        <w:spacing w:before="200" w:after="0" w:line="240" w:lineRule="auto"/>
        <w:ind w:left="426"/>
        <w:outlineLvl w:val="2"/>
        <w:rPr>
          <w:rFonts w:eastAsiaTheme="majorEastAsia" w:cs="Arial"/>
          <w:b/>
          <w:bCs/>
          <w:color w:val="C00000"/>
          <w:szCs w:val="20"/>
          <w:lang w:val="en-US"/>
        </w:rPr>
      </w:pPr>
    </w:p>
    <w:p w14:paraId="2A400650" w14:textId="77777777" w:rsidR="00713B78" w:rsidRDefault="00713B78">
      <w:pPr>
        <w:rPr>
          <w:rFonts w:eastAsiaTheme="majorEastAsia" w:cs="Arial"/>
          <w:b/>
          <w:bCs/>
          <w:color w:val="C00000"/>
          <w:szCs w:val="20"/>
          <w:lang w:val="en-US"/>
        </w:rPr>
      </w:pPr>
      <w:r>
        <w:rPr>
          <w:rFonts w:eastAsiaTheme="majorEastAsia" w:cs="Arial"/>
          <w:b/>
          <w:bCs/>
          <w:color w:val="C00000"/>
          <w:szCs w:val="20"/>
          <w:lang w:val="en-US"/>
        </w:rPr>
        <w:br w:type="page"/>
      </w:r>
    </w:p>
    <w:p w14:paraId="753EF23E" w14:textId="77777777" w:rsidR="00E96AA9" w:rsidRDefault="00420D3F" w:rsidP="00956847">
      <w:pPr>
        <w:keepNext/>
        <w:keepLines/>
        <w:spacing w:before="200" w:after="0" w:line="240" w:lineRule="auto"/>
        <w:ind w:left="426"/>
        <w:jc w:val="center"/>
        <w:outlineLvl w:val="2"/>
        <w:rPr>
          <w:rFonts w:eastAsiaTheme="majorEastAsia" w:cs="Arial"/>
          <w:b/>
          <w:bCs/>
          <w:color w:val="C00000"/>
          <w:szCs w:val="20"/>
          <w:lang w:val="en-US"/>
        </w:rPr>
      </w:pPr>
      <w:r>
        <w:rPr>
          <w:rFonts w:eastAsiaTheme="majorEastAsia" w:cs="Arial"/>
          <w:b/>
          <w:bCs/>
          <w:color w:val="C00000"/>
          <w:szCs w:val="20"/>
          <w:lang w:val="en-US"/>
        </w:rPr>
        <w:lastRenderedPageBreak/>
        <w:t>Appendix 1 – Capability Procedure Flow Chart</w:t>
      </w:r>
    </w:p>
    <w:p w14:paraId="0AE023CC" w14:textId="77777777" w:rsidR="00556521" w:rsidRDefault="00556521" w:rsidP="00C0193F">
      <w:pPr>
        <w:keepNext/>
        <w:keepLines/>
        <w:spacing w:before="200" w:after="0" w:line="240" w:lineRule="auto"/>
        <w:ind w:left="426"/>
        <w:outlineLvl w:val="2"/>
        <w:rPr>
          <w:rFonts w:eastAsiaTheme="majorEastAsia" w:cs="Arial"/>
          <w:b/>
          <w:bCs/>
          <w:color w:val="C00000"/>
          <w:szCs w:val="20"/>
          <w:lang w:val="en-US"/>
        </w:rPr>
      </w:pPr>
    </w:p>
    <w:p w14:paraId="53C9F28B" w14:textId="77777777" w:rsidR="00420D3F" w:rsidRDefault="00420D3F" w:rsidP="00C0193F">
      <w:pPr>
        <w:keepNext/>
        <w:keepLines/>
        <w:spacing w:before="200" w:after="0" w:line="240" w:lineRule="auto"/>
        <w:ind w:left="426"/>
        <w:outlineLvl w:val="2"/>
        <w:rPr>
          <w:rFonts w:eastAsiaTheme="majorEastAsia" w:cs="Arial"/>
          <w:b/>
          <w:bCs/>
          <w:color w:val="C00000"/>
          <w:szCs w:val="20"/>
          <w:lang w:val="en-US"/>
        </w:rPr>
      </w:pPr>
      <w:r>
        <w:rPr>
          <w:noProof/>
          <w:color w:val="FFFFFF" w:themeColor="background1"/>
          <w:lang w:eastAsia="en-GB"/>
        </w:rPr>
        <mc:AlternateContent>
          <mc:Choice Requires="wps">
            <w:drawing>
              <wp:anchor distT="0" distB="0" distL="114300" distR="114300" simplePos="0" relativeHeight="251663360" behindDoc="0" locked="0" layoutInCell="1" allowOverlap="1" wp14:anchorId="6515C5C5" wp14:editId="0F510B88">
                <wp:simplePos x="0" y="0"/>
                <wp:positionH relativeFrom="column">
                  <wp:posOffset>5903595</wp:posOffset>
                </wp:positionH>
                <wp:positionV relativeFrom="paragraph">
                  <wp:posOffset>299085</wp:posOffset>
                </wp:positionV>
                <wp:extent cx="678180" cy="1216025"/>
                <wp:effectExtent l="0" t="0" r="26670" b="22225"/>
                <wp:wrapNone/>
                <wp:docPr id="14" name="Curved Left Arrow 14"/>
                <wp:cNvGraphicFramePr/>
                <a:graphic xmlns:a="http://schemas.openxmlformats.org/drawingml/2006/main">
                  <a:graphicData uri="http://schemas.microsoft.com/office/word/2010/wordprocessingShape">
                    <wps:wsp>
                      <wps:cNvSpPr/>
                      <wps:spPr>
                        <a:xfrm>
                          <a:off x="0" y="0"/>
                          <a:ext cx="678180" cy="1216025"/>
                        </a:xfrm>
                        <a:prstGeom prst="curvedLef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10294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4" o:spid="_x0000_s1026" type="#_x0000_t103" style="position:absolute;margin-left:464.85pt;margin-top:23.55pt;width:53.4pt;height:9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K9kQIAAIIFAAAOAAAAZHJzL2Uyb0RvYy54bWysVEtv2zAMvg/YfxB0X20H6WNBnSJI0WFA&#10;0BZth54VWYoNyKJGKXGyXz9KdtygK3YYloNCmuTHN69v9q1hO4W+AVvy4iznTFkJVWM3Jf/xcvfl&#10;ijMfhK2EAatKflCe38w/f7ru3ExNoAZTKWQEYv2scyWvQ3CzLPOyVq3wZ+CUJaEGbEUgFjdZhaIj&#10;9NZkkzy/yDrAyiFI5T19ve2FfJ7wtVYyPGjtVWCm5BRbSC+mdx3fbH4tZhsUrm7kEIb4hyha0Vhy&#10;OkLdiiDYFps/oNpGInjQ4UxCm4HWjVQpB8qmyN9l81wLp1IuVBzvxjL5/wcr73ePyJqKejflzIqW&#10;erTc4k5VbKV0YAtE6BjJqFCd8zPSf3aPOHCeyJj1XmMb/ykftk/FPYzFVfvAJH28uLwqrqgFkkTF&#10;pLjIJ+cRNHuzdujDNwUti0TJZQojRpGCSOUVu5UPvdVRO/r1YJrqrjEmMbhZLw2ynaCeL/P4Gxyd&#10;qGUxmT78RIWDUdHY2CelqR4U8CR5TJOoRjwhpbKh6EW1qFTv5vzUS5zdaJGSS4ARWVN4I/YAcNTs&#10;QY7YfX6DfjRVaZBH4/xvgfXGo0XyDDaMxm1jAT8CMJTV4LnXp/BPShPJNVQHmhaEfo28k3cNtWol&#10;fHgUSHtD7aVbEB7o0Qa6ksNAcVYD/vroe9SncSYpZx3tYcn9z61AxZn5bmnQvxbTaVzcxEzPLyfE&#10;4KlkfSqx23YJ1PaCro6TiYz6wRxJjdC+0slYRK8kElaSbxq2gEdmGfr7QEdHqsUiqdGyOhFW9tnJ&#10;CB6rGufvZf8q0A3zGmjS7+G4s2L2blZ73WhpYbENoJs0yG91HepNi54GZzhK8ZKc8knr7XTOfwMA&#10;AP//AwBQSwMEFAAGAAgAAAAhABcFGQbfAAAACwEAAA8AAABkcnMvZG93bnJldi54bWxMj0FugzAQ&#10;RfeVegdrKnXXmJAGAmGIolY5ALQLlg52gASPke0k9PZ1Vu1y9J/+f1PsZj2ym7JuMISwXETAFLVG&#10;DtQhfH8d3jbAnBckxWhIIfwoB7vy+akQuTR3qtSt9h0LJeRygdB7P+Wcu7ZXWriFmRSF7GSsFj6c&#10;tuPSinso1yOPoyjhWgwUFnoxqY9etZf6qhFOn83l3OzTrnIZretDYiobN4ivL/N+C8yr2f/B8NAP&#10;6lAGp6O5knRsRMjiLA0ownu6BPYAolWyBnZEiFebBHhZ8P8/lL8AAAD//wMAUEsBAi0AFAAGAAgA&#10;AAAhALaDOJL+AAAA4QEAABMAAAAAAAAAAAAAAAAAAAAAAFtDb250ZW50X1R5cGVzXS54bWxQSwEC&#10;LQAUAAYACAAAACEAOP0h/9YAAACUAQAACwAAAAAAAAAAAAAAAAAvAQAAX3JlbHMvLnJlbHNQSwEC&#10;LQAUAAYACAAAACEAQxryvZECAACCBQAADgAAAAAAAAAAAAAAAAAuAgAAZHJzL2Uyb0RvYy54bWxQ&#10;SwECLQAUAAYACAAAACEAFwUZBt8AAAALAQAADwAAAAAAAAAAAAAAAADrBAAAZHJzL2Rvd25yZXYu&#10;eG1sUEsFBgAAAAAEAAQA8wAAAPcFAAAAAA==&#10;" adj="15577,20094,5400" fillcolor="#c00000" strokecolor="#243f60 [1604]" strokeweight="2pt"/>
            </w:pict>
          </mc:Fallback>
        </mc:AlternateContent>
      </w:r>
      <w:r>
        <w:rPr>
          <w:noProof/>
          <w:color w:val="FFFFFF" w:themeColor="background1"/>
          <w:lang w:eastAsia="en-GB"/>
        </w:rPr>
        <mc:AlternateContent>
          <mc:Choice Requires="wps">
            <w:drawing>
              <wp:anchor distT="0" distB="0" distL="114300" distR="114300" simplePos="0" relativeHeight="251661312" behindDoc="0" locked="0" layoutInCell="1" allowOverlap="1" wp14:anchorId="333428A3" wp14:editId="7307D2F3">
                <wp:simplePos x="0" y="0"/>
                <wp:positionH relativeFrom="column">
                  <wp:posOffset>59055</wp:posOffset>
                </wp:positionH>
                <wp:positionV relativeFrom="paragraph">
                  <wp:posOffset>299085</wp:posOffset>
                </wp:positionV>
                <wp:extent cx="632460" cy="1216025"/>
                <wp:effectExtent l="0" t="0" r="15240" b="22225"/>
                <wp:wrapNone/>
                <wp:docPr id="13" name="Curved Right Arrow 13"/>
                <wp:cNvGraphicFramePr/>
                <a:graphic xmlns:a="http://schemas.openxmlformats.org/drawingml/2006/main">
                  <a:graphicData uri="http://schemas.microsoft.com/office/word/2010/wordprocessingShape">
                    <wps:wsp>
                      <wps:cNvSpPr/>
                      <wps:spPr>
                        <a:xfrm>
                          <a:off x="0" y="0"/>
                          <a:ext cx="632460" cy="1216025"/>
                        </a:xfrm>
                        <a:prstGeom prst="curved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245AF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3" o:spid="_x0000_s1026" type="#_x0000_t102" style="position:absolute;margin-left:4.65pt;margin-top:23.55pt;width:49.8pt;height:9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kwIAAIQFAAAOAAAAZHJzL2Uyb0RvYy54bWysVM1u2zAMvg/YOwi6r47dNNuCOkWQosOA&#10;oi3aDj0rshQbkEWNUuJkTz9KdtygK3YYloNCmuTHf15e7VvDdgp9A7bk+dmEM2UlVI3dlPzH882n&#10;L5z5IGwlDFhV8oPy/Grx8cNl5+aqgBpMpZARiPXzzpW8DsHNs8zLWrXCn4FTloQasBWBWNxkFYqO&#10;0FuTFZPJLOsAK4cglff09boX8kXC11rJcK+1V4GZklNsIb2Y3nV8s8WlmG9QuLqRQxjiH6JoRWPJ&#10;6Qh1LYJgW2z+gGobieBBhzMJbQZaN1KlHCibfPImm6daOJVyoeJ4N5bJ/z9Yebd7QNZU1Ltzzqxo&#10;qUerLe5UxR6bTR3YEhE6RkKqVOf8nAye3AMOnCcypr3X2MZ/SojtU3UPY3XVPjBJH2fnxXRGPZAk&#10;yot8NikuImj2au3Qh28KWhaJkssURwojRZEKLHa3PvRmR/Xo2INpqpvGmMTgZr0yyHaCur6axN/g&#10;6UQti9n08ScqHIyKxsY+Kk0VoYiL5DHNohrxhJTKhrwX1aJSvZuLUy9xeqNFyi4BRmRN4Y3YA8BR&#10;swc5Yvf5DfrRVKVRHo0nfwusNx4tkmewYTRuGwv4HoChrAbPvT6Ff1KaSK6hOtC8IPSL5J28aahX&#10;t8KHB4G0OdRfugbhnh5toCs5DBRnNeCv975HfRpoknLW0SaW3P/cClScme+WRv1rPp3G1U3M9OJz&#10;QQyeStanErttV0Btz+nuOJnIqB/MkdQI7QsdjWX0SiJhJfmmaQt4ZFahvxB0dqRaLpMarasT4dY+&#10;ORnBY1Xj/D3vXwS6YWADjfodHLdWzN/Maq8bLS0stwF0kwb5ta5DvWnV0+AMZyneklM+ab0ez8Vv&#10;AAAA//8DAFBLAwQUAAYACAAAACEASXYdpeAAAAAIAQAADwAAAGRycy9kb3ducmV2LnhtbEyPQU/C&#10;QBSE7yb+h80z8WJkCxgsta9ETdTgwSh64PjoPtuG7tvaXaD+e5aTHiczmfkmXwy2VXvufeMEYTxK&#10;QLGUzjRSIXx9Pl2noHwgMdQ6YYRf9rAozs9yyow7yAfvV6FSsUR8Rgh1CF2mtS9rtuRHrmOJ3rfr&#10;LYUo+0qbng6x3LZ6kiQzbamRuFBTx481l9vVziKEyq9fu3f/Rj9X24dnWi9fXLJEvLwY7u9ABR7C&#10;XxhO+BEdisi0cTsxXrUI82kMItzcjkGd7CSdg9ogTKbpDHSR6/8HiiMAAAD//wMAUEsBAi0AFAAG&#10;AAgAAAAhALaDOJL+AAAA4QEAABMAAAAAAAAAAAAAAAAAAAAAAFtDb250ZW50X1R5cGVzXS54bWxQ&#10;SwECLQAUAAYACAAAACEAOP0h/9YAAACUAQAACwAAAAAAAAAAAAAAAAAvAQAAX3JlbHMvLnJlbHNQ&#10;SwECLQAUAAYACAAAACEAuP5fhpMCAACEBQAADgAAAAAAAAAAAAAAAAAuAgAAZHJzL2Uyb0RvYy54&#10;bWxQSwECLQAUAAYACAAAACEASXYdpeAAAAAIAQAADwAAAAAAAAAAAAAAAADtBAAAZHJzL2Rvd25y&#10;ZXYueG1sUEsFBgAAAAAEAAQA8wAAAPoFAAAAAA==&#10;" adj="15983,20196,16200" fillcolor="#c00000" strokecolor="#243f60 [1604]" strokeweight="2pt"/>
            </w:pict>
          </mc:Fallback>
        </mc:AlternateContent>
      </w:r>
      <w:r w:rsidRPr="00DA4CDF">
        <w:rPr>
          <w:noProof/>
          <w:color w:val="FFFFFF" w:themeColor="background1"/>
          <w:lang w:eastAsia="en-GB"/>
          <w14:textFill>
            <w14:noFill/>
          </w14:textFill>
        </w:rPr>
        <mc:AlternateContent>
          <mc:Choice Requires="wps">
            <w:drawing>
              <wp:anchor distT="45720" distB="45720" distL="114300" distR="114300" simplePos="0" relativeHeight="251659264" behindDoc="0" locked="0" layoutInCell="1" allowOverlap="1" wp14:anchorId="0E349709" wp14:editId="1292F755">
                <wp:simplePos x="0" y="0"/>
                <wp:positionH relativeFrom="column">
                  <wp:posOffset>691515</wp:posOffset>
                </wp:positionH>
                <wp:positionV relativeFrom="paragraph">
                  <wp:posOffset>146685</wp:posOffset>
                </wp:positionV>
                <wp:extent cx="5213350" cy="624840"/>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624840"/>
                        </a:xfrm>
                        <a:prstGeom prst="rect">
                          <a:avLst/>
                        </a:prstGeom>
                        <a:solidFill>
                          <a:srgbClr val="FFFFFF"/>
                        </a:solidFill>
                        <a:ln w="9525">
                          <a:solidFill>
                            <a:srgbClr val="000000"/>
                          </a:solidFill>
                          <a:miter lim="800000"/>
                          <a:headEnd/>
                          <a:tailEnd/>
                        </a:ln>
                      </wps:spPr>
                      <wps:txbx>
                        <w:txbxContent>
                          <w:p w14:paraId="766399E4" w14:textId="77777777" w:rsidR="00420D3F" w:rsidRDefault="00420D3F" w:rsidP="00420D3F">
                            <w:pPr>
                              <w:pStyle w:val="ListParagraph"/>
                              <w:ind w:left="360"/>
                              <w:jc w:val="center"/>
                              <w:rPr>
                                <w:rFonts w:cs="Arial"/>
                                <w:b/>
                                <w:color w:val="C00000"/>
                              </w:rPr>
                            </w:pPr>
                            <w:r w:rsidRPr="00420D3F">
                              <w:rPr>
                                <w:rFonts w:cs="Arial"/>
                                <w:b/>
                                <w:color w:val="C00000"/>
                              </w:rPr>
                              <w:t>Stage 1 – Formal Capability Meeting</w:t>
                            </w:r>
                            <w:r>
                              <w:rPr>
                                <w:rFonts w:cs="Arial"/>
                                <w:b/>
                                <w:color w:val="C00000"/>
                              </w:rPr>
                              <w:t xml:space="preserve"> (</w:t>
                            </w:r>
                            <w:r w:rsidR="00432415">
                              <w:rPr>
                                <w:rFonts w:cs="Arial"/>
                                <w:b/>
                                <w:color w:val="C00000"/>
                              </w:rPr>
                              <w:t>3</w:t>
                            </w:r>
                            <w:r>
                              <w:rPr>
                                <w:rFonts w:cs="Arial"/>
                                <w:b/>
                                <w:color w:val="C00000"/>
                              </w:rPr>
                              <w:t>.1)</w:t>
                            </w:r>
                          </w:p>
                          <w:p w14:paraId="6613BF94" w14:textId="77777777" w:rsidR="00420D3F" w:rsidRPr="005C65BC" w:rsidRDefault="00420D3F" w:rsidP="00420D3F">
                            <w:pPr>
                              <w:pStyle w:val="ListParagraph"/>
                              <w:ind w:left="360"/>
                              <w:jc w:val="center"/>
                              <w:rPr>
                                <w:rFonts w:cs="Arial"/>
                                <w:sz w:val="20"/>
                                <w:szCs w:val="20"/>
                              </w:rPr>
                            </w:pPr>
                            <w:r w:rsidRPr="005C65BC">
                              <w:rPr>
                                <w:rFonts w:cs="Arial"/>
                                <w:sz w:val="20"/>
                                <w:szCs w:val="20"/>
                              </w:rPr>
                              <w:t>Are there sufficient grounds for pursuing the capability process?</w:t>
                            </w:r>
                          </w:p>
                          <w:p w14:paraId="1EA9856E" w14:textId="77777777" w:rsidR="00420D3F" w:rsidRDefault="00420D3F" w:rsidP="00420D3F">
                            <w:pPr>
                              <w:pStyle w:val="ListParagraph"/>
                              <w:ind w:left="360"/>
                              <w:jc w:val="center"/>
                              <w:rPr>
                                <w:rFonts w:cs="Arial"/>
                                <w:b/>
                                <w:color w:val="C00000"/>
                              </w:rPr>
                            </w:pPr>
                          </w:p>
                          <w:p w14:paraId="68709FAE" w14:textId="77777777" w:rsidR="00420D3F" w:rsidRDefault="00420D3F" w:rsidP="00420D3F">
                            <w:pPr>
                              <w:pStyle w:val="ListParagraph"/>
                              <w:ind w:left="360"/>
                              <w:jc w:val="center"/>
                              <w:rPr>
                                <w:rFonts w:cs="Arial"/>
                                <w:b/>
                                <w:color w:val="C00000"/>
                              </w:rPr>
                            </w:pPr>
                          </w:p>
                          <w:p w14:paraId="43AAC46E" w14:textId="77777777" w:rsidR="00420D3F" w:rsidRPr="00420D3F" w:rsidRDefault="00420D3F" w:rsidP="00420D3F">
                            <w:pPr>
                              <w:pStyle w:val="ListParagraph"/>
                              <w:ind w:left="360"/>
                              <w:jc w:val="center"/>
                              <w:rPr>
                                <w:rFonts w:cs="Arial"/>
                                <w:color w:val="C00000"/>
                              </w:rPr>
                            </w:pPr>
                          </w:p>
                          <w:p w14:paraId="093E9139" w14:textId="77777777" w:rsidR="00420D3F" w:rsidRPr="007A589C" w:rsidRDefault="00420D3F" w:rsidP="00420D3F">
                            <w:pPr>
                              <w:jc w:val="cente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49709" id="_x0000_t202" coordsize="21600,21600" o:spt="202" path="m,l,21600r21600,l21600,xe">
                <v:stroke joinstyle="miter"/>
                <v:path gradientshapeok="t" o:connecttype="rect"/>
              </v:shapetype>
              <v:shape id="Text Box 2" o:spid="_x0000_s1026" type="#_x0000_t202" style="position:absolute;left:0;text-align:left;margin-left:54.45pt;margin-top:11.55pt;width:410.5pt;height:4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fYJAIAAEY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yfXXFm&#10;wZBIj3II7C0OLI/89J0vKOyho8Aw0DXpnGr13T2Kb55Z3LRgd/LWOexbCTXlN4svs7OnI46PIFX/&#10;EWv6BvYBE9DQOBPJIzoYoZNOTydtYiqCLhf57OJiQS5Bvst8vpwn8TIonl93zof3Eg2Lh5I70j6h&#10;w+Heh5gNFM8h8TOPWtVbpXUy3K7aaMcOQH2yTSsV8CJMW9aX/HqRL0YC/goxTetPEEYFanitTMmX&#10;pyAoIm3vbJ3aMYDS45lS1vbIY6RuJDEM1XDUpcL6iRh1ODY2DSIdWnQ/OOupqUvuv+/BSc70B0uq&#10;XM/mRBsLyZgvrnIy3LmnOveAFQRV8sDZeNyENDmRMIu3pF6jErFR5jGTY67UrInv42DFaTi3U9Sv&#10;8V//BAAA//8DAFBLAwQUAAYACAAAACEANn+oed8AAAAKAQAADwAAAGRycy9kb3ducmV2LnhtbEyP&#10;wU7DMBBE70j8g7VIXBB1kkJJQpwKIYHoDQqCqxtvk4h4HWw3DX/PcoLj7DzNzlTr2Q5iQh96RwrS&#10;RQICqXGmp1bB2+vDZQ4iRE1GD45QwTcGWNenJ5UujTvSC07b2AoOoVBqBV2MYyllaDq0OizciMTe&#10;3nmrI0vfSuP1kcPtILMkWUmre+IPnR7xvsPmc3uwCvKrp+kjbJbP781qPxTx4mZ6/PJKnZ/Nd7cg&#10;Is7xD4bf+lwdau60cwcyQQysk7xgVEG2TEEwUGQFH3bsZOk1yLqS/yfUPwAAAP//AwBQSwECLQAU&#10;AAYACAAAACEAtoM4kv4AAADhAQAAEwAAAAAAAAAAAAAAAAAAAAAAW0NvbnRlbnRfVHlwZXNdLnht&#10;bFBLAQItABQABgAIAAAAIQA4/SH/1gAAAJQBAAALAAAAAAAAAAAAAAAAAC8BAABfcmVscy8ucmVs&#10;c1BLAQItABQABgAIAAAAIQCctMfYJAIAAEYEAAAOAAAAAAAAAAAAAAAAAC4CAABkcnMvZTJvRG9j&#10;LnhtbFBLAQItABQABgAIAAAAIQA2f6h53wAAAAoBAAAPAAAAAAAAAAAAAAAAAH4EAABkcnMvZG93&#10;bnJldi54bWxQSwUGAAAAAAQABADzAAAAigUAAAAA&#10;">
                <v:textbox>
                  <w:txbxContent>
                    <w:p w14:paraId="766399E4" w14:textId="77777777" w:rsidR="00420D3F" w:rsidRDefault="00420D3F" w:rsidP="00420D3F">
                      <w:pPr>
                        <w:pStyle w:val="ListParagraph"/>
                        <w:ind w:left="360"/>
                        <w:jc w:val="center"/>
                        <w:rPr>
                          <w:rFonts w:cs="Arial"/>
                          <w:b/>
                          <w:color w:val="C00000"/>
                        </w:rPr>
                      </w:pPr>
                      <w:r w:rsidRPr="00420D3F">
                        <w:rPr>
                          <w:rFonts w:cs="Arial"/>
                          <w:b/>
                          <w:color w:val="C00000"/>
                        </w:rPr>
                        <w:t>Stage 1 – Formal Capability Meeting</w:t>
                      </w:r>
                      <w:r>
                        <w:rPr>
                          <w:rFonts w:cs="Arial"/>
                          <w:b/>
                          <w:color w:val="C00000"/>
                        </w:rPr>
                        <w:t xml:space="preserve"> (</w:t>
                      </w:r>
                      <w:r w:rsidR="00432415">
                        <w:rPr>
                          <w:rFonts w:cs="Arial"/>
                          <w:b/>
                          <w:color w:val="C00000"/>
                        </w:rPr>
                        <w:t>3</w:t>
                      </w:r>
                      <w:r>
                        <w:rPr>
                          <w:rFonts w:cs="Arial"/>
                          <w:b/>
                          <w:color w:val="C00000"/>
                        </w:rPr>
                        <w:t>.1)</w:t>
                      </w:r>
                    </w:p>
                    <w:p w14:paraId="6613BF94" w14:textId="77777777" w:rsidR="00420D3F" w:rsidRPr="005C65BC" w:rsidRDefault="00420D3F" w:rsidP="00420D3F">
                      <w:pPr>
                        <w:pStyle w:val="ListParagraph"/>
                        <w:ind w:left="360"/>
                        <w:jc w:val="center"/>
                        <w:rPr>
                          <w:rFonts w:cs="Arial"/>
                          <w:sz w:val="20"/>
                          <w:szCs w:val="20"/>
                        </w:rPr>
                      </w:pPr>
                      <w:r w:rsidRPr="005C65BC">
                        <w:rPr>
                          <w:rFonts w:cs="Arial"/>
                          <w:sz w:val="20"/>
                          <w:szCs w:val="20"/>
                        </w:rPr>
                        <w:t>Are there sufficient grounds for pursuing the capability process?</w:t>
                      </w:r>
                    </w:p>
                    <w:p w14:paraId="1EA9856E" w14:textId="77777777" w:rsidR="00420D3F" w:rsidRDefault="00420D3F" w:rsidP="00420D3F">
                      <w:pPr>
                        <w:pStyle w:val="ListParagraph"/>
                        <w:ind w:left="360"/>
                        <w:jc w:val="center"/>
                        <w:rPr>
                          <w:rFonts w:cs="Arial"/>
                          <w:b/>
                          <w:color w:val="C00000"/>
                        </w:rPr>
                      </w:pPr>
                    </w:p>
                    <w:p w14:paraId="68709FAE" w14:textId="77777777" w:rsidR="00420D3F" w:rsidRDefault="00420D3F" w:rsidP="00420D3F">
                      <w:pPr>
                        <w:pStyle w:val="ListParagraph"/>
                        <w:ind w:left="360"/>
                        <w:jc w:val="center"/>
                        <w:rPr>
                          <w:rFonts w:cs="Arial"/>
                          <w:b/>
                          <w:color w:val="C00000"/>
                        </w:rPr>
                      </w:pPr>
                    </w:p>
                    <w:p w14:paraId="43AAC46E" w14:textId="77777777" w:rsidR="00420D3F" w:rsidRPr="00420D3F" w:rsidRDefault="00420D3F" w:rsidP="00420D3F">
                      <w:pPr>
                        <w:pStyle w:val="ListParagraph"/>
                        <w:ind w:left="360"/>
                        <w:jc w:val="center"/>
                        <w:rPr>
                          <w:rFonts w:cs="Arial"/>
                          <w:color w:val="C00000"/>
                        </w:rPr>
                      </w:pPr>
                    </w:p>
                    <w:p w14:paraId="093E9139" w14:textId="77777777" w:rsidR="00420D3F" w:rsidRPr="007A589C" w:rsidRDefault="00420D3F" w:rsidP="00420D3F">
                      <w:pPr>
                        <w:jc w:val="center"/>
                        <w:rPr>
                          <w:rFonts w:cs="Arial"/>
                          <w:szCs w:val="24"/>
                        </w:rPr>
                      </w:pPr>
                    </w:p>
                  </w:txbxContent>
                </v:textbox>
                <w10:wrap type="square"/>
              </v:shape>
            </w:pict>
          </mc:Fallback>
        </mc:AlternateContent>
      </w:r>
    </w:p>
    <w:p w14:paraId="056AA97F" w14:textId="77777777"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67F52F4C" w14:textId="77777777"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44245F5C" w14:textId="77777777" w:rsidR="00E96AA9" w:rsidRDefault="005C65BC" w:rsidP="00C0193F">
      <w:pPr>
        <w:keepNext/>
        <w:keepLines/>
        <w:spacing w:before="200" w:after="0" w:line="240" w:lineRule="auto"/>
        <w:ind w:left="426"/>
        <w:outlineLvl w:val="2"/>
        <w:rPr>
          <w:rFonts w:eastAsiaTheme="majorEastAsia" w:cs="Arial"/>
          <w:b/>
          <w:bCs/>
          <w:color w:val="C00000"/>
          <w:szCs w:val="20"/>
          <w:lang w:val="en-US"/>
        </w:rPr>
      </w:pPr>
      <w:r w:rsidRPr="00CD42FF">
        <w:rPr>
          <w:noProof/>
          <w:color w:val="FFFFFF" w:themeColor="background1"/>
          <w:lang w:eastAsia="en-GB"/>
          <w14:textFill>
            <w14:noFill/>
          </w14:textFill>
        </w:rPr>
        <mc:AlternateContent>
          <mc:Choice Requires="wps">
            <w:drawing>
              <wp:anchor distT="45720" distB="45720" distL="114300" distR="114300" simplePos="0" relativeHeight="251667456" behindDoc="0" locked="0" layoutInCell="1" allowOverlap="1" wp14:anchorId="2B274129" wp14:editId="1BFB8E19">
                <wp:simplePos x="0" y="0"/>
                <wp:positionH relativeFrom="column">
                  <wp:posOffset>3076575</wp:posOffset>
                </wp:positionH>
                <wp:positionV relativeFrom="paragraph">
                  <wp:posOffset>45085</wp:posOffset>
                </wp:positionV>
                <wp:extent cx="2829560" cy="762000"/>
                <wp:effectExtent l="0" t="0" r="2794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762000"/>
                        </a:xfrm>
                        <a:prstGeom prst="rect">
                          <a:avLst/>
                        </a:prstGeom>
                        <a:solidFill>
                          <a:srgbClr val="FFFFFF"/>
                        </a:solidFill>
                        <a:ln w="9525">
                          <a:solidFill>
                            <a:srgbClr val="000000"/>
                          </a:solidFill>
                          <a:miter lim="800000"/>
                          <a:headEnd/>
                          <a:tailEnd/>
                        </a:ln>
                      </wps:spPr>
                      <wps:txbx>
                        <w:txbxContent>
                          <w:p w14:paraId="39D90B02" w14:textId="77777777" w:rsidR="00420D3F" w:rsidRDefault="00420D3F" w:rsidP="00420D3F">
                            <w:pPr>
                              <w:jc w:val="center"/>
                              <w:rPr>
                                <w:rFonts w:cs="Arial"/>
                                <w:b/>
                                <w:color w:val="C00000"/>
                                <w:szCs w:val="24"/>
                              </w:rPr>
                            </w:pPr>
                            <w:r>
                              <w:rPr>
                                <w:rFonts w:cs="Arial"/>
                                <w:b/>
                                <w:color w:val="C00000"/>
                                <w:szCs w:val="24"/>
                              </w:rPr>
                              <w:t>NO</w:t>
                            </w:r>
                          </w:p>
                          <w:p w14:paraId="568818AD" w14:textId="77777777" w:rsidR="00420D3F" w:rsidRPr="005C65BC" w:rsidRDefault="00420D3F" w:rsidP="00420D3F">
                            <w:pPr>
                              <w:jc w:val="center"/>
                              <w:rPr>
                                <w:rFonts w:cs="Arial"/>
                                <w:sz w:val="20"/>
                                <w:szCs w:val="20"/>
                              </w:rPr>
                            </w:pPr>
                            <w:r w:rsidRPr="005C65BC">
                              <w:rPr>
                                <w:rFonts w:cs="Arial"/>
                                <w:sz w:val="20"/>
                                <w:szCs w:val="20"/>
                              </w:rPr>
                              <w:t>Continue to manage informally through the Appraisal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74129" id="_x0000_s1027" type="#_x0000_t202" style="position:absolute;left:0;text-align:left;margin-left:242.25pt;margin-top:3.55pt;width:222.8pt;height:6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rMJgIAAEwEAAAOAAAAZHJzL2Uyb0RvYy54bWysVMGO2yAQvVfqPyDujRMrySZWnNU221SV&#10;tttKu/0AjHGMCgwFEjv9+g44yaZb9VLVBwTM8Hjz3uDVba8VOQjnJZiSTkZjSoThUEuzK+m35+27&#10;BSU+MFMzBUaU9Cg8vV2/fbPqbCFyaEHVwhEEMb7obEnbEGyRZZ63QjM/AisMBhtwmgVcul1WO9Yh&#10;ulZZPh7Psw5cbR1w4T3u3g9Buk74TSN4+NI0XgSiSorcQhpdGqs4ZusVK3aO2VbyEw32Dyw0kwYv&#10;vUDds8DI3sk/oLTkDjw0YcRBZ9A0kotUA1YzGb+q5qllVqRaUBxvLzL5/wfLHw9fHZE1ejenxDCN&#10;Hj2LPpD30JM8ytNZX2DWk8W80OM2pqZSvX0A/t0TA5uWmZ24cw66VrAa6U3iyezq6IDjI0jVfYYa&#10;r2H7AAmob5yO2qEaBNHRpuPFmkiF42a+yJezOYY4xm7maH3yLmPF+bR1PnwUoEmclNSh9QmdHR58&#10;iGxYcU6Jl3lQst5KpdLC7aqNcuTAsE226UsFvEpThnQlXc7y2SDAXyGQ3QvB327SMmC/K6lLurgk&#10;sSLK9sHUqRsDk2qYI2VlTjpG6QYRQ1/1g2Nneyqojyisg6G98TnipAX3k5IOW7uk/seeOUGJ+mTQ&#10;nOVkOo1vIS2ms5scF+46Ul1HmOEIVdJAyTDdhPR+om4G7tDERiZ9o9sDkxNlbNkk++l5xTdxvU5Z&#10;Lz+B9S8AAAD//wMAUEsDBBQABgAIAAAAIQBvZKCr3wAAAAkBAAAPAAAAZHJzL2Rvd25yZXYueG1s&#10;TI9BT8MwDIXvSPyHyEhc0JZuK1tXmk4ICcRusCG4Zq3XViROSbKu/HvMCW6239Pz94rNaI0Y0IfO&#10;kYLZNAGBVLm6o0bB2/5xkoEIUVOtjSNU8I0BNuXlRaHz2p3pFYddbASHUMi1gjbGPpcyVC1aHaau&#10;R2Lt6LzVkVffyNrrM4dbI+dJspRWd8QfWt3jQ4vV5+5kFWTp8/ARtouX92p5NOt4sxqevrxS11fj&#10;/R2IiGP8M8MvPqNDyUwHd6I6CKMgzdJbtipYzUCwvl4kPBzYOOeLLAv5v0H5AwAA//8DAFBLAQIt&#10;ABQABgAIAAAAIQC2gziS/gAAAOEBAAATAAAAAAAAAAAAAAAAAAAAAABbQ29udGVudF9UeXBlc10u&#10;eG1sUEsBAi0AFAAGAAgAAAAhADj9If/WAAAAlAEAAAsAAAAAAAAAAAAAAAAALwEAAF9yZWxzLy5y&#10;ZWxzUEsBAi0AFAAGAAgAAAAhAOHM+swmAgAATAQAAA4AAAAAAAAAAAAAAAAALgIAAGRycy9lMm9E&#10;b2MueG1sUEsBAi0AFAAGAAgAAAAhAG9koKvfAAAACQEAAA8AAAAAAAAAAAAAAAAAgAQAAGRycy9k&#10;b3ducmV2LnhtbFBLBQYAAAAABAAEAPMAAACMBQAAAAA=&#10;">
                <v:textbox>
                  <w:txbxContent>
                    <w:p w14:paraId="39D90B02" w14:textId="77777777" w:rsidR="00420D3F" w:rsidRDefault="00420D3F" w:rsidP="00420D3F">
                      <w:pPr>
                        <w:jc w:val="center"/>
                        <w:rPr>
                          <w:rFonts w:cs="Arial"/>
                          <w:b/>
                          <w:color w:val="C00000"/>
                          <w:szCs w:val="24"/>
                        </w:rPr>
                      </w:pPr>
                      <w:r>
                        <w:rPr>
                          <w:rFonts w:cs="Arial"/>
                          <w:b/>
                          <w:color w:val="C00000"/>
                          <w:szCs w:val="24"/>
                        </w:rPr>
                        <w:t>NO</w:t>
                      </w:r>
                    </w:p>
                    <w:p w14:paraId="568818AD" w14:textId="77777777" w:rsidR="00420D3F" w:rsidRPr="005C65BC" w:rsidRDefault="00420D3F" w:rsidP="00420D3F">
                      <w:pPr>
                        <w:jc w:val="center"/>
                        <w:rPr>
                          <w:rFonts w:cs="Arial"/>
                          <w:sz w:val="20"/>
                          <w:szCs w:val="20"/>
                        </w:rPr>
                      </w:pPr>
                      <w:r w:rsidRPr="005C65BC">
                        <w:rPr>
                          <w:rFonts w:cs="Arial"/>
                          <w:sz w:val="20"/>
                          <w:szCs w:val="20"/>
                        </w:rPr>
                        <w:t>Continue to manage informally through the Appraisal Process</w:t>
                      </w:r>
                    </w:p>
                  </w:txbxContent>
                </v:textbox>
                <w10:wrap type="square"/>
              </v:shape>
            </w:pict>
          </mc:Fallback>
        </mc:AlternateContent>
      </w:r>
      <w:r w:rsidR="00420D3F" w:rsidRPr="00CD42FF">
        <w:rPr>
          <w:noProof/>
          <w:color w:val="FFFFFF" w:themeColor="background1"/>
          <w:lang w:eastAsia="en-GB"/>
          <w14:textFill>
            <w14:noFill/>
          </w14:textFill>
        </w:rPr>
        <mc:AlternateContent>
          <mc:Choice Requires="wps">
            <w:drawing>
              <wp:anchor distT="45720" distB="45720" distL="114300" distR="114300" simplePos="0" relativeHeight="251665408" behindDoc="0" locked="0" layoutInCell="1" allowOverlap="1" wp14:anchorId="1C872482" wp14:editId="07905763">
                <wp:simplePos x="0" y="0"/>
                <wp:positionH relativeFrom="column">
                  <wp:posOffset>691515</wp:posOffset>
                </wp:positionH>
                <wp:positionV relativeFrom="paragraph">
                  <wp:posOffset>45085</wp:posOffset>
                </wp:positionV>
                <wp:extent cx="2120900" cy="762000"/>
                <wp:effectExtent l="0" t="0" r="1270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762000"/>
                        </a:xfrm>
                        <a:prstGeom prst="rect">
                          <a:avLst/>
                        </a:prstGeom>
                        <a:solidFill>
                          <a:srgbClr val="FFFFFF"/>
                        </a:solidFill>
                        <a:ln w="9525">
                          <a:solidFill>
                            <a:srgbClr val="000000"/>
                          </a:solidFill>
                          <a:miter lim="800000"/>
                          <a:headEnd/>
                          <a:tailEnd/>
                        </a:ln>
                      </wps:spPr>
                      <wps:txbx>
                        <w:txbxContent>
                          <w:p w14:paraId="0F55F388" w14:textId="77777777" w:rsidR="00420D3F" w:rsidRDefault="00420D3F" w:rsidP="00420D3F">
                            <w:pPr>
                              <w:jc w:val="center"/>
                              <w:rPr>
                                <w:rFonts w:cs="Arial"/>
                                <w:b/>
                                <w:color w:val="C00000"/>
                                <w:szCs w:val="24"/>
                              </w:rPr>
                            </w:pPr>
                            <w:r w:rsidRPr="00CD42FF">
                              <w:rPr>
                                <w:rFonts w:cs="Arial"/>
                                <w:b/>
                                <w:color w:val="C00000"/>
                                <w:szCs w:val="24"/>
                              </w:rPr>
                              <w:t>YES</w:t>
                            </w:r>
                          </w:p>
                          <w:p w14:paraId="6F6C5C8E" w14:textId="77777777" w:rsidR="00420D3F" w:rsidRPr="005C65BC" w:rsidRDefault="00420D3F" w:rsidP="00420D3F">
                            <w:pPr>
                              <w:jc w:val="center"/>
                              <w:rPr>
                                <w:rFonts w:cs="Arial"/>
                                <w:sz w:val="20"/>
                                <w:szCs w:val="20"/>
                              </w:rPr>
                            </w:pPr>
                            <w:r w:rsidRPr="005C65BC">
                              <w:rPr>
                                <w:rFonts w:cs="Arial"/>
                                <w:sz w:val="20"/>
                                <w:szCs w:val="20"/>
                              </w:rPr>
                              <w:t>Warning to be issued and a clear timescale for improvement given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72482" id="_x0000_s1028" type="#_x0000_t202" style="position:absolute;left:0;text-align:left;margin-left:54.45pt;margin-top:3.55pt;width:167pt;height:6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DjJgIAAEwEAAAOAAAAZHJzL2Uyb0RvYy54bWysVNFu2yAUfZ+0f0C8L3aspG2sOlWXLtOk&#10;rpvU7gNuMI7RgOsBiZ19/S44TbNOe5nmBwTcy+Hccy6+vhmMZnvpvEJb8ekk50xagbWy24p/e1q/&#10;u+LMB7A1aLSy4gfp+c3y7ZvrvitlgS3qWjpGINaXfVfxNoSuzDIvWmnAT7CTloINOgOBlm6b1Q56&#10;Qjc6K/L8IuvR1Z1DIb2n3bsxyJcJv2mkCF+axsvAdMWJW0ijS+MmjtnyGsqtg65V4kgD/oGFAWXp&#10;0hPUHQRgO6f+gDJKOPTYhIlAk2HTKCFTDVTNNH9VzWMLnUy1kDi+O8nk/x+seNh/dUzV5N2cMwuG&#10;PHqSQ2DvcWBFlKfvfElZjx3lhYG2KTWV6rt7FN89s7hqwW7lrXPYtxJqojeNJ7OzoyOOjyCb/jPW&#10;dA3sAiagoXEmakdqMEInmw4nayIVQZvFtMgXOYUExS4vyPrkXQbl8+nO+fBRomFxUnFH1id02N/7&#10;ENlA+ZwSL/OoVb1WWqeF225W2rE9UJus05cKeJWmLesrvpgX81GAv0IQuxeCv91kVKB+18pU/OqU&#10;BGWU7YOtUzcGUHqcE2VtjzpG6UYRw7AZkmMnezZYH0hYh2N703OkSYvuJ2c9tXbF/Y8dOMmZ/mTJ&#10;nMV0NotvIS1m88uCFu48sjmPgBUEVfHA2ThdhfR+om4Wb8nERiV9o9sjkyNlatkk+/F5xTdxvk5Z&#10;Lz+B5S8AAAD//wMAUEsDBBQABgAIAAAAIQDNtJoV3QAAAAkBAAAPAAAAZHJzL2Rvd25yZXYueG1s&#10;TI/BTsMwEETvSPyDtUhcEHUaojYNcSqEBIJbKVW5uvE2iYjXwXbT8PcsJzjOzmj2TbmebC9G9KFz&#10;pGA+S0Ag1c501CjYvT/d5iBC1GR07wgVfGOAdXV5UerCuDO94biNjeASCoVW0MY4FFKGukWrw8wN&#10;SOwdnbc6svSNNF6fudz2Mk2ShbS6I/7Q6gEfW6w/tyerIM9exo/werfZ14tjv4o3y/H5yyt1fTU9&#10;3IOIOMW/MPziMzpUzHRwJzJB9KyTfMVRBcs5CPazLGV9YCPli6xK+X9B9QMAAP//AwBQSwECLQAU&#10;AAYACAAAACEAtoM4kv4AAADhAQAAEwAAAAAAAAAAAAAAAAAAAAAAW0NvbnRlbnRfVHlwZXNdLnht&#10;bFBLAQItABQABgAIAAAAIQA4/SH/1gAAAJQBAAALAAAAAAAAAAAAAAAAAC8BAABfcmVscy8ucmVs&#10;c1BLAQItABQABgAIAAAAIQDIvzDjJgIAAEwEAAAOAAAAAAAAAAAAAAAAAC4CAABkcnMvZTJvRG9j&#10;LnhtbFBLAQItABQABgAIAAAAIQDNtJoV3QAAAAkBAAAPAAAAAAAAAAAAAAAAAIAEAABkcnMvZG93&#10;bnJldi54bWxQSwUGAAAAAAQABADzAAAAigUAAAAA&#10;">
                <v:textbox>
                  <w:txbxContent>
                    <w:p w14:paraId="0F55F388" w14:textId="77777777" w:rsidR="00420D3F" w:rsidRDefault="00420D3F" w:rsidP="00420D3F">
                      <w:pPr>
                        <w:jc w:val="center"/>
                        <w:rPr>
                          <w:rFonts w:cs="Arial"/>
                          <w:b/>
                          <w:color w:val="C00000"/>
                          <w:szCs w:val="24"/>
                        </w:rPr>
                      </w:pPr>
                      <w:r w:rsidRPr="00CD42FF">
                        <w:rPr>
                          <w:rFonts w:cs="Arial"/>
                          <w:b/>
                          <w:color w:val="C00000"/>
                          <w:szCs w:val="24"/>
                        </w:rPr>
                        <w:t>YES</w:t>
                      </w:r>
                    </w:p>
                    <w:p w14:paraId="6F6C5C8E" w14:textId="77777777" w:rsidR="00420D3F" w:rsidRPr="005C65BC" w:rsidRDefault="00420D3F" w:rsidP="00420D3F">
                      <w:pPr>
                        <w:jc w:val="center"/>
                        <w:rPr>
                          <w:rFonts w:cs="Arial"/>
                          <w:sz w:val="20"/>
                          <w:szCs w:val="20"/>
                        </w:rPr>
                      </w:pPr>
                      <w:r w:rsidRPr="005C65BC">
                        <w:rPr>
                          <w:rFonts w:cs="Arial"/>
                          <w:sz w:val="20"/>
                          <w:szCs w:val="20"/>
                        </w:rPr>
                        <w:t>Warning to be issued and a clear timescale for improvement given</w:t>
                      </w:r>
                    </w:p>
                  </w:txbxContent>
                </v:textbox>
                <w10:wrap type="square"/>
              </v:shape>
            </w:pict>
          </mc:Fallback>
        </mc:AlternateContent>
      </w:r>
    </w:p>
    <w:p w14:paraId="426B23B7" w14:textId="77777777"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2345EE69" w14:textId="77777777" w:rsidR="00E96AA9" w:rsidRDefault="005C65BC" w:rsidP="00C0193F">
      <w:pPr>
        <w:keepNext/>
        <w:keepLines/>
        <w:spacing w:before="200" w:after="0" w:line="240" w:lineRule="auto"/>
        <w:ind w:left="426"/>
        <w:outlineLvl w:val="2"/>
        <w:rPr>
          <w:rFonts w:eastAsiaTheme="majorEastAsia" w:cs="Arial"/>
          <w:b/>
          <w:bCs/>
          <w:color w:val="C00000"/>
          <w:szCs w:val="20"/>
          <w:lang w:val="en-US"/>
        </w:rPr>
      </w:pPr>
      <w:r w:rsidRPr="00DA4CDF">
        <w:rPr>
          <w:noProof/>
          <w:color w:val="FFFFFF" w:themeColor="background1"/>
          <w:lang w:eastAsia="en-GB"/>
          <w14:textFill>
            <w14:noFill/>
          </w14:textFill>
        </w:rPr>
        <mc:AlternateContent>
          <mc:Choice Requires="wps">
            <w:drawing>
              <wp:anchor distT="0" distB="0" distL="114300" distR="114300" simplePos="0" relativeHeight="251669504" behindDoc="0" locked="0" layoutInCell="1" allowOverlap="1" wp14:anchorId="4775215E" wp14:editId="738DFA06">
                <wp:simplePos x="0" y="0"/>
                <wp:positionH relativeFrom="column">
                  <wp:posOffset>1432560</wp:posOffset>
                </wp:positionH>
                <wp:positionV relativeFrom="paragraph">
                  <wp:posOffset>202565</wp:posOffset>
                </wp:positionV>
                <wp:extent cx="484505" cy="469900"/>
                <wp:effectExtent l="19050" t="0" r="10795" b="44450"/>
                <wp:wrapNone/>
                <wp:docPr id="17" name="Down Arrow 17"/>
                <wp:cNvGraphicFramePr/>
                <a:graphic xmlns:a="http://schemas.openxmlformats.org/drawingml/2006/main">
                  <a:graphicData uri="http://schemas.microsoft.com/office/word/2010/wordprocessingShape">
                    <wps:wsp>
                      <wps:cNvSpPr/>
                      <wps:spPr>
                        <a:xfrm>
                          <a:off x="0" y="0"/>
                          <a:ext cx="484505" cy="469900"/>
                        </a:xfrm>
                        <a:prstGeom prst="downArrow">
                          <a:avLst/>
                        </a:prstGeom>
                        <a:solidFill>
                          <a:srgbClr val="C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0661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112.8pt;margin-top:15.95pt;width:38.15pt;height:3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yzewIAAAwFAAAOAAAAZHJzL2Uyb0RvYy54bWysVE1v2zAMvQ/YfxB0X+0E6VdQpwgSdBhQ&#10;tAXSoWdFlmMB+pqkxMl+/Z5kN0277TIsB4UUKZKPfPTN7V4rshM+SGsqOjorKRGG21qaTUW/P999&#10;uaIkRGZqpqwRFT2IQG9nnz/ddG4qxra1qhaeIIgJ085VtI3RTYsi8FZoFs6sEwbGxnrNIlS/KWrP&#10;OkTXqhiX5UXRWV87b7kIAbfL3khnOX7TCB4fmyaISFRFUVvMp8/nOp3F7IZNN565VvKhDPYPVWgm&#10;DZIeQy1ZZGTr5W+htOTeBtvEM251YZtGcpExAM2o/IBm1TInMhY0J7hjm8L/C8sfdk+eyBqzu6TE&#10;MI0ZLW1nyNx72xFcokOdC1M4rtyTH7QAMcHdN16nfwAh+9zVw7GrYh8Jx+XkanJenlPCYZpcXF+X&#10;uevF22PnQ/wqrCZJqGiN9Dl7bijb3YeIrPB/9UsJg1WyvpNKZcVv1gvlyY5hyosy/VLZePLOTRnS&#10;Aef4EmbCGdjWKBYhagf8wWwoYWoDGvPoc+53r8MhHHOAgKjyGQgpUSxEGAD7r4lT4UsW2r7AHLUn&#10;npYR7FdSV/Tq9LUyCZbI/B3gpxn0XU/S2tYHzM3bntDB8TuJJPeo5Yl5MBgIsZXxEUejLGDbQaKk&#10;tf7nn+6TP4gFKyUdNgIt+bFlXgDiNwPKXY8mk7RCWZmcX46h+FPL+tRitnphMY4R9t/xLCb/qF7F&#10;xlv9guWdp6wwMcORu2/+oCxiv6lYfy7m8+yGtXEs3puV4yl46lNq7/P+hXk3MChiMA/2dXvY9AOH&#10;et/00tj5NtpGZoK99RXUSQpWLpNo+DyknT7Vs9fbR2z2CwAA//8DAFBLAwQUAAYACAAAACEASIF6&#10;yd4AAAAKAQAADwAAAGRycy9kb3ducmV2LnhtbEyPTU/DMAyG70j8h8hIXCaWrFMrWppOCAGnXRgT&#10;57Q1bUXjlCb94N/jneBmy49eP29+WG0vZhx950jDbqtAIFWu7qjRcH5/ubsH4YOh2vSOUMMPejgU&#10;11e5yWq30BvOp9AIDiGfGQ1tCEMmpa9atMZv3YDEt083WhN4HRtZj2bhcNvLSKlEWtMRf2jNgE8t&#10;Vl+nyWp4nZ/LY5p8nz+WdPKxOm6qyG60vr1ZHx9ABFzDHwwXfVaHgp1KN1HtRa8hiuKEUQ37XQqC&#10;gb26DCWTKk5BFrn8X6H4BQAA//8DAFBLAQItABQABgAIAAAAIQC2gziS/gAAAOEBAAATAAAAAAAA&#10;AAAAAAAAAAAAAABbQ29udGVudF9UeXBlc10ueG1sUEsBAi0AFAAGAAgAAAAhADj9If/WAAAAlAEA&#10;AAsAAAAAAAAAAAAAAAAALwEAAF9yZWxzLy5yZWxzUEsBAi0AFAAGAAgAAAAhALmALLN7AgAADAUA&#10;AA4AAAAAAAAAAAAAAAAALgIAAGRycy9lMm9Eb2MueG1sUEsBAi0AFAAGAAgAAAAhAEiBesneAAAA&#10;CgEAAA8AAAAAAAAAAAAAAAAA1QQAAGRycy9kb3ducmV2LnhtbFBLBQYAAAAABAAEAPMAAADgBQAA&#10;AAA=&#10;" adj="10800" fillcolor="#c00000" strokecolor="windowText" strokeweight="1pt"/>
            </w:pict>
          </mc:Fallback>
        </mc:AlternateContent>
      </w:r>
    </w:p>
    <w:p w14:paraId="4CD7FE32" w14:textId="77777777"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153FAC05" w14:textId="77777777" w:rsidR="00E96AA9" w:rsidRDefault="005C65BC" w:rsidP="00C0193F">
      <w:pPr>
        <w:keepNext/>
        <w:keepLines/>
        <w:spacing w:before="200" w:after="0" w:line="240" w:lineRule="auto"/>
        <w:ind w:left="426"/>
        <w:outlineLvl w:val="2"/>
        <w:rPr>
          <w:rFonts w:eastAsiaTheme="majorEastAsia" w:cs="Arial"/>
          <w:b/>
          <w:bCs/>
          <w:color w:val="C00000"/>
          <w:szCs w:val="20"/>
          <w:lang w:val="en-US"/>
        </w:rPr>
      </w:pPr>
      <w:r w:rsidRPr="00DA4CDF">
        <w:rPr>
          <w:noProof/>
          <w:color w:val="FFFFFF" w:themeColor="background1"/>
          <w:lang w:eastAsia="en-GB"/>
          <w14:textFill>
            <w14:noFill/>
          </w14:textFill>
        </w:rPr>
        <mc:AlternateContent>
          <mc:Choice Requires="wps">
            <w:drawing>
              <wp:anchor distT="45720" distB="45720" distL="114300" distR="114300" simplePos="0" relativeHeight="251671552" behindDoc="0" locked="0" layoutInCell="1" allowOverlap="1" wp14:anchorId="28BDA115" wp14:editId="0DD9617F">
                <wp:simplePos x="0" y="0"/>
                <wp:positionH relativeFrom="column">
                  <wp:posOffset>843915</wp:posOffset>
                </wp:positionH>
                <wp:positionV relativeFrom="paragraph">
                  <wp:posOffset>164465</wp:posOffset>
                </wp:positionV>
                <wp:extent cx="4343400" cy="1028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solidFill>
                          <a:srgbClr val="FFFFFF"/>
                        </a:solidFill>
                        <a:ln w="9525">
                          <a:solidFill>
                            <a:srgbClr val="000000"/>
                          </a:solidFill>
                          <a:miter lim="800000"/>
                          <a:headEnd/>
                          <a:tailEnd/>
                        </a:ln>
                      </wps:spPr>
                      <wps:txbx>
                        <w:txbxContent>
                          <w:p w14:paraId="29D64469" w14:textId="77777777" w:rsidR="005C65BC" w:rsidRDefault="00420D3F" w:rsidP="00420D3F">
                            <w:pPr>
                              <w:jc w:val="center"/>
                              <w:rPr>
                                <w:rFonts w:cs="Arial"/>
                                <w:b/>
                                <w:color w:val="C00000"/>
                                <w:szCs w:val="24"/>
                              </w:rPr>
                            </w:pPr>
                            <w:r w:rsidRPr="00420D3F">
                              <w:rPr>
                                <w:rFonts w:cs="Arial"/>
                                <w:b/>
                                <w:color w:val="C00000"/>
                                <w:szCs w:val="24"/>
                              </w:rPr>
                              <w:t>Monitoring &amp; Review Period</w:t>
                            </w:r>
                            <w:r w:rsidR="00901340">
                              <w:rPr>
                                <w:rFonts w:cs="Arial"/>
                                <w:b/>
                                <w:color w:val="C00000"/>
                                <w:szCs w:val="24"/>
                              </w:rPr>
                              <w:t xml:space="preserve"> (</w:t>
                            </w:r>
                            <w:r w:rsidR="00432415">
                              <w:rPr>
                                <w:rFonts w:cs="Arial"/>
                                <w:b/>
                                <w:color w:val="C00000"/>
                                <w:szCs w:val="24"/>
                              </w:rPr>
                              <w:t>3</w:t>
                            </w:r>
                            <w:r w:rsidR="00901340">
                              <w:rPr>
                                <w:rFonts w:cs="Arial"/>
                                <w:b/>
                                <w:color w:val="C00000"/>
                                <w:szCs w:val="24"/>
                              </w:rPr>
                              <w:t>.3)</w:t>
                            </w:r>
                          </w:p>
                          <w:p w14:paraId="77F13C6A" w14:textId="77777777" w:rsidR="00556521" w:rsidRPr="005C65BC" w:rsidRDefault="00556521" w:rsidP="00420D3F">
                            <w:pPr>
                              <w:jc w:val="center"/>
                              <w:rPr>
                                <w:rFonts w:cs="Arial"/>
                                <w:sz w:val="20"/>
                                <w:szCs w:val="20"/>
                              </w:rPr>
                            </w:pPr>
                            <w:r>
                              <w:rPr>
                                <w:rFonts w:cs="Arial"/>
                                <w:sz w:val="20"/>
                                <w:szCs w:val="20"/>
                              </w:rPr>
                              <w:t>Was warning issued a final written warning?</w:t>
                            </w:r>
                          </w:p>
                          <w:p w14:paraId="7CA7A797" w14:textId="77777777" w:rsidR="00F253E4" w:rsidRDefault="00F253E4" w:rsidP="00420D3F">
                            <w:pPr>
                              <w:jc w:val="center"/>
                              <w:rPr>
                                <w:rFonts w:cs="Arial"/>
                                <w:szCs w:val="24"/>
                              </w:rPr>
                            </w:pPr>
                          </w:p>
                          <w:p w14:paraId="46D53A13" w14:textId="77777777" w:rsidR="00F253E4" w:rsidRDefault="00F253E4" w:rsidP="00420D3F">
                            <w:pPr>
                              <w:jc w:val="center"/>
                              <w:rPr>
                                <w:rFonts w:cs="Arial"/>
                                <w:szCs w:val="24"/>
                              </w:rPr>
                            </w:pPr>
                          </w:p>
                          <w:p w14:paraId="7D21CC3B" w14:textId="77777777" w:rsidR="00F253E4" w:rsidRDefault="00F253E4" w:rsidP="00420D3F">
                            <w:pPr>
                              <w:jc w:val="center"/>
                              <w:rPr>
                                <w:rFonts w:cs="Arial"/>
                                <w:szCs w:val="24"/>
                              </w:rPr>
                            </w:pPr>
                          </w:p>
                          <w:p w14:paraId="14A4F1C4" w14:textId="77777777" w:rsidR="00F253E4" w:rsidRDefault="00F253E4" w:rsidP="00420D3F">
                            <w:pPr>
                              <w:jc w:val="center"/>
                              <w:rPr>
                                <w:rFonts w:cs="Arial"/>
                                <w:szCs w:val="24"/>
                              </w:rPr>
                            </w:pPr>
                          </w:p>
                          <w:p w14:paraId="16DBA946" w14:textId="77777777" w:rsidR="00F253E4" w:rsidRDefault="00F253E4" w:rsidP="00420D3F">
                            <w:pPr>
                              <w:jc w:val="center"/>
                              <w:rPr>
                                <w:rFonts w:cs="Arial"/>
                                <w:szCs w:val="24"/>
                              </w:rPr>
                            </w:pPr>
                          </w:p>
                          <w:p w14:paraId="03F99755" w14:textId="77777777" w:rsidR="00F253E4" w:rsidRPr="00F253E4" w:rsidRDefault="00F253E4" w:rsidP="00420D3F">
                            <w:pPr>
                              <w:jc w:val="cente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DA115" id="_x0000_s1029" type="#_x0000_t202" style="position:absolute;left:0;text-align:left;margin-left:66.45pt;margin-top:12.95pt;width:342pt;height:8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PkJQIAAEwEAAAOAAAAZHJzL2Uyb0RvYy54bWysVNtu2zAMfR+wfxD0vthJkzU14hRdugwD&#10;ugvQ7gNoWY6FSaInKbG7rx8lp2l2exkmA4IoUofkIenV9WA0O0jnFdqSTyc5Z9IKrJXdlfzLw/bV&#10;kjMfwNag0cqSP0rPr9cvX6z6rpAzbFHX0jECsb7ou5K3IXRFlnnRSgN+gp20pGzQGQgkul1WO+gJ&#10;3ehsluevsx5d3TkU0nu6vR2VfJ3wm0aK8KlpvAxMl5xiC2l3aa/inq1XUOwcdK0SxzDgH6IwoCw5&#10;PUHdQgC2d+o3KKOEQ49NmAg0GTaNEjLlQNlM81+yuW+hkykXIsd3J5r8/4MVHw+fHVN1yRecWTBU&#10;ogc5BPYGBzaL7PSdL8joviOzMNA1VTll6rs7FF89s7hpwe7kjXPYtxJqim4aX2ZnT0ccH0Gq/gPW&#10;5Ab2ARPQ0DgTqSMyGKFTlR5PlYmhCLqcX9CXk0qQbprPlpckRB9QPD3vnA/vJBoWDyV3VPoED4c7&#10;H0bTJ5PozaNW9VZpnQS3qzbasQNQm2zTOqL/ZKYt60t+tZgtRgb+CpGn9ScIowL1u1am5MuTERSR&#10;t7e2pjChCKD0eKbstD0SGbkbWQxDNaSKXUQHkeQK60di1uHY3jSOdGjRfeesp9Yuuf+2Byc50+8t&#10;VedqOp/HWUjCfHE5I8Gda6pzDVhBUCUPnI3HTUjzE0O1eENVbFTi9zmSY8jUsqlCx/GKM3EuJ6vn&#10;n8D6BwAAAP//AwBQSwMEFAAGAAgAAAAhAHqsSIHfAAAACgEAAA8AAABkcnMvZG93bnJldi54bWxM&#10;j0FPwzAMhe9I/IfISFwQS9dB15amE0ICwQ0GgmvWeG1F45Qk68q/x5zgZD+9p+fP1Wa2g5jQh96R&#10;guUiAYHUONNTq+Dt9f4yBxGiJqMHR6jgGwNs6tOTSpfGHekFp21sBZdQKLWCLsaxlDI0HVodFm5E&#10;Ym/vvNWRpW+l8frI5XaQaZJk0uqe+EKnR7zrsPncHqyC/Opx+ghPq+f3JtsPRbxYTw9fXqnzs/n2&#10;BkTEOf6F4Ref0aFmpp07kAliYL1KC44qSK95ciBfZrzs2MnXBci6kv9fqH8AAAD//wMAUEsBAi0A&#10;FAAGAAgAAAAhALaDOJL+AAAA4QEAABMAAAAAAAAAAAAAAAAAAAAAAFtDb250ZW50X1R5cGVzXS54&#10;bWxQSwECLQAUAAYACAAAACEAOP0h/9YAAACUAQAACwAAAAAAAAAAAAAAAAAvAQAAX3JlbHMvLnJl&#10;bHNQSwECLQAUAAYACAAAACEA0Ylz5CUCAABMBAAADgAAAAAAAAAAAAAAAAAuAgAAZHJzL2Uyb0Rv&#10;Yy54bWxQSwECLQAUAAYACAAAACEAeqxIgd8AAAAKAQAADwAAAAAAAAAAAAAAAAB/BAAAZHJzL2Rv&#10;d25yZXYueG1sUEsFBgAAAAAEAAQA8wAAAIsFAAAAAA==&#10;">
                <v:textbox>
                  <w:txbxContent>
                    <w:p w14:paraId="29D64469" w14:textId="77777777" w:rsidR="005C65BC" w:rsidRDefault="00420D3F" w:rsidP="00420D3F">
                      <w:pPr>
                        <w:jc w:val="center"/>
                        <w:rPr>
                          <w:rFonts w:cs="Arial"/>
                          <w:b/>
                          <w:color w:val="C00000"/>
                          <w:szCs w:val="24"/>
                        </w:rPr>
                      </w:pPr>
                      <w:r w:rsidRPr="00420D3F">
                        <w:rPr>
                          <w:rFonts w:cs="Arial"/>
                          <w:b/>
                          <w:color w:val="C00000"/>
                          <w:szCs w:val="24"/>
                        </w:rPr>
                        <w:t>Monitoring &amp; Review Period</w:t>
                      </w:r>
                      <w:r w:rsidR="00901340">
                        <w:rPr>
                          <w:rFonts w:cs="Arial"/>
                          <w:b/>
                          <w:color w:val="C00000"/>
                          <w:szCs w:val="24"/>
                        </w:rPr>
                        <w:t xml:space="preserve"> (</w:t>
                      </w:r>
                      <w:r w:rsidR="00432415">
                        <w:rPr>
                          <w:rFonts w:cs="Arial"/>
                          <w:b/>
                          <w:color w:val="C00000"/>
                          <w:szCs w:val="24"/>
                        </w:rPr>
                        <w:t>3</w:t>
                      </w:r>
                      <w:r w:rsidR="00901340">
                        <w:rPr>
                          <w:rFonts w:cs="Arial"/>
                          <w:b/>
                          <w:color w:val="C00000"/>
                          <w:szCs w:val="24"/>
                        </w:rPr>
                        <w:t>.3)</w:t>
                      </w:r>
                    </w:p>
                    <w:p w14:paraId="77F13C6A" w14:textId="77777777" w:rsidR="00556521" w:rsidRPr="005C65BC" w:rsidRDefault="00556521" w:rsidP="00420D3F">
                      <w:pPr>
                        <w:jc w:val="center"/>
                        <w:rPr>
                          <w:rFonts w:cs="Arial"/>
                          <w:sz w:val="20"/>
                          <w:szCs w:val="20"/>
                        </w:rPr>
                      </w:pPr>
                      <w:r>
                        <w:rPr>
                          <w:rFonts w:cs="Arial"/>
                          <w:sz w:val="20"/>
                          <w:szCs w:val="20"/>
                        </w:rPr>
                        <w:t>Was warning issued a final written warning?</w:t>
                      </w:r>
                    </w:p>
                    <w:p w14:paraId="7CA7A797" w14:textId="77777777" w:rsidR="00F253E4" w:rsidRDefault="00F253E4" w:rsidP="00420D3F">
                      <w:pPr>
                        <w:jc w:val="center"/>
                        <w:rPr>
                          <w:rFonts w:cs="Arial"/>
                          <w:szCs w:val="24"/>
                        </w:rPr>
                      </w:pPr>
                    </w:p>
                    <w:p w14:paraId="46D53A13" w14:textId="77777777" w:rsidR="00F253E4" w:rsidRDefault="00F253E4" w:rsidP="00420D3F">
                      <w:pPr>
                        <w:jc w:val="center"/>
                        <w:rPr>
                          <w:rFonts w:cs="Arial"/>
                          <w:szCs w:val="24"/>
                        </w:rPr>
                      </w:pPr>
                    </w:p>
                    <w:p w14:paraId="7D21CC3B" w14:textId="77777777" w:rsidR="00F253E4" w:rsidRDefault="00F253E4" w:rsidP="00420D3F">
                      <w:pPr>
                        <w:jc w:val="center"/>
                        <w:rPr>
                          <w:rFonts w:cs="Arial"/>
                          <w:szCs w:val="24"/>
                        </w:rPr>
                      </w:pPr>
                    </w:p>
                    <w:p w14:paraId="14A4F1C4" w14:textId="77777777" w:rsidR="00F253E4" w:rsidRDefault="00F253E4" w:rsidP="00420D3F">
                      <w:pPr>
                        <w:jc w:val="center"/>
                        <w:rPr>
                          <w:rFonts w:cs="Arial"/>
                          <w:szCs w:val="24"/>
                        </w:rPr>
                      </w:pPr>
                    </w:p>
                    <w:p w14:paraId="16DBA946" w14:textId="77777777" w:rsidR="00F253E4" w:rsidRDefault="00F253E4" w:rsidP="00420D3F">
                      <w:pPr>
                        <w:jc w:val="center"/>
                        <w:rPr>
                          <w:rFonts w:cs="Arial"/>
                          <w:szCs w:val="24"/>
                        </w:rPr>
                      </w:pPr>
                    </w:p>
                    <w:p w14:paraId="03F99755" w14:textId="77777777" w:rsidR="00F253E4" w:rsidRPr="00F253E4" w:rsidRDefault="00F253E4" w:rsidP="00420D3F">
                      <w:pPr>
                        <w:jc w:val="center"/>
                        <w:rPr>
                          <w:rFonts w:cs="Arial"/>
                          <w:szCs w:val="24"/>
                        </w:rPr>
                      </w:pPr>
                    </w:p>
                  </w:txbxContent>
                </v:textbox>
                <w10:wrap type="square"/>
              </v:shape>
            </w:pict>
          </mc:Fallback>
        </mc:AlternateContent>
      </w:r>
    </w:p>
    <w:p w14:paraId="46B6E5DA" w14:textId="77777777"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719CB236" w14:textId="77777777" w:rsidR="00E96AA9" w:rsidRDefault="00556521" w:rsidP="00C0193F">
      <w:pPr>
        <w:keepNext/>
        <w:keepLines/>
        <w:spacing w:before="200" w:after="0" w:line="240" w:lineRule="auto"/>
        <w:ind w:left="426"/>
        <w:outlineLvl w:val="2"/>
        <w:rPr>
          <w:rFonts w:eastAsiaTheme="majorEastAsia" w:cs="Arial"/>
          <w:b/>
          <w:bCs/>
          <w:color w:val="C00000"/>
          <w:szCs w:val="20"/>
          <w:lang w:val="en-US"/>
        </w:rPr>
      </w:pPr>
      <w:r>
        <w:rPr>
          <w:noProof/>
          <w:color w:val="FFFFFF" w:themeColor="background1"/>
          <w:lang w:eastAsia="en-GB"/>
        </w:rPr>
        <mc:AlternateContent>
          <mc:Choice Requires="wps">
            <w:drawing>
              <wp:anchor distT="0" distB="0" distL="114300" distR="114300" simplePos="0" relativeHeight="251677696" behindDoc="0" locked="0" layoutInCell="1" allowOverlap="1" wp14:anchorId="677E07D2" wp14:editId="68FEF674">
                <wp:simplePos x="0" y="0"/>
                <wp:positionH relativeFrom="column">
                  <wp:posOffset>241935</wp:posOffset>
                </wp:positionH>
                <wp:positionV relativeFrom="paragraph">
                  <wp:posOffset>253365</wp:posOffset>
                </wp:positionV>
                <wp:extent cx="594360" cy="769620"/>
                <wp:effectExtent l="0" t="0" r="15240" b="11430"/>
                <wp:wrapNone/>
                <wp:docPr id="6" name="Curved Right Arrow 6"/>
                <wp:cNvGraphicFramePr/>
                <a:graphic xmlns:a="http://schemas.openxmlformats.org/drawingml/2006/main">
                  <a:graphicData uri="http://schemas.microsoft.com/office/word/2010/wordprocessingShape">
                    <wps:wsp>
                      <wps:cNvSpPr/>
                      <wps:spPr>
                        <a:xfrm>
                          <a:off x="0" y="0"/>
                          <a:ext cx="594360" cy="769620"/>
                        </a:xfrm>
                        <a:prstGeom prst="curvedRightArrow">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7522B" id="Curved Right Arrow 6" o:spid="_x0000_s1026" type="#_x0000_t102" style="position:absolute;margin-left:19.05pt;margin-top:19.95pt;width:46.8pt;height:6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EFfAIAAA8FAAAOAAAAZHJzL2Uyb0RvYy54bWysVF9P2zAQf5+072D5faTt2gJVU9S16jQJ&#10;AQImnq+OnURybO/sNmWffmcnhQJ7mpYH5873/3d3nl8dGs32En1tTc6HZwPOpBG2qE2Z85+Pmy8X&#10;nPkApgBtjcz5s/T8avH507x1MzmyldWFREZOjJ+1LudVCG6WZV5UsgF/Zp00JFQWGwjEYpkVCC15&#10;b3Q2GgymWWuxcGiF9J5u152QL5J/paQIt0p5GZjOOeUW0onp3MYzW8xhViK4qhZ9GvAPWTRQGwr6&#10;4moNAdgO6w+umlqg9VaFM2GbzCpVC5lqoGqGg3fVPFTgZKqFwPHuBSb//9yKm/0dsrrI+ZQzAw21&#10;aLXDvSzYfV1WgS0RbcumEafW+RmpP7g77DlPZCz6oLCJfyqHHRK2zy/YykNggi4nl+OvU+qAINH5&#10;9HI6Sthnr8YOffgubcMikXORskhJpBwSurC/9oGCk9lRPcb1VtfFptY6MVhuVxrZHqjlq0H8YvZk&#10;8kZNG9bmfDQZk5gJoNFTGgKRjSMwvCk5A13STIuAKfYba38aZLy5GH5bd0oVFLILPTmN3Kl/zCJW&#10;sQZfdSYpRJ+sNrEYmUa4Lzo2oIM8UltbPFPr0HYz7Z3Y1OTtGny4A6QhprpoMcMtHUpbKtb2FGeV&#10;xd9/u4/6NFsk5aylpSAgfu0AJWf6h6GpuxyOx3GLEjOenFMTGZ5KtqcSs2tWlpowpCfAiURG/aCP&#10;pELbPNH+LmNUEoERFLuDvGdWoVtWegGEXC6TGm2Og3BtHpyIziNOEcfHwxOg68cn0Nzd2OMCwezd&#10;5HS60dLY5S5YVaexesWVWhUZ2rrUtP6FiGt9yiet13ds8QcAAP//AwBQSwMEFAAGAAgAAAAhADCx&#10;g8neAAAACQEAAA8AAABkcnMvZG93bnJldi54bWxMj81OwzAQhO9IvIO1SNyoEyL1J8SpKiR6o4KS&#10;B3DibRw1Xkexmwaenu0JTrurGc1+U2xn14sJx9B5UpAuEhBIjTcdtQqqr7enNYgQNRnde0IF3xhg&#10;W97fFTo3/kqfOB1jKziEQq4V2BiHXMrQWHQ6LPyAxNrJj05HPsdWmlFfOdz18jlJltLpjviD1QO+&#10;WmzOx4tTsDvUs91PP1XzkdGB3tt676uVUo8P8+4FRMQ5/pnhhs/oUDJT7S9kgugVZOuUnTw3GxA3&#10;PUtXIGpelmkKsizk/wblLwAAAP//AwBQSwECLQAUAAYACAAAACEAtoM4kv4AAADhAQAAEwAAAAAA&#10;AAAAAAAAAAAAAAAAW0NvbnRlbnRfVHlwZXNdLnhtbFBLAQItABQABgAIAAAAIQA4/SH/1gAAAJQB&#10;AAALAAAAAAAAAAAAAAAAAC8BAABfcmVscy8ucmVsc1BLAQItABQABgAIAAAAIQAYphEFfAIAAA8F&#10;AAAOAAAAAAAAAAAAAAAAAC4CAABkcnMvZTJvRG9jLnhtbFBLAQItABQABgAIAAAAIQAwsYPJ3gAA&#10;AAkBAAAPAAAAAAAAAAAAAAAAANYEAABkcnMvZG93bnJldi54bWxQSwUGAAAAAAQABADzAAAA4QUA&#10;AAAA&#10;" adj="13259,19515,16200" fillcolor="#c00000" strokecolor="#385d8a" strokeweight="2pt"/>
            </w:pict>
          </mc:Fallback>
        </mc:AlternateContent>
      </w:r>
    </w:p>
    <w:p w14:paraId="236DAF8A" w14:textId="77777777" w:rsidR="00E96AA9" w:rsidRDefault="0067533C" w:rsidP="00C0193F">
      <w:pPr>
        <w:keepNext/>
        <w:keepLines/>
        <w:spacing w:before="200" w:after="0" w:line="240" w:lineRule="auto"/>
        <w:ind w:left="426"/>
        <w:outlineLvl w:val="2"/>
        <w:rPr>
          <w:rFonts w:eastAsiaTheme="majorEastAsia" w:cs="Arial"/>
          <w:b/>
          <w:bCs/>
          <w:color w:val="C00000"/>
          <w:szCs w:val="20"/>
          <w:lang w:val="en-US"/>
        </w:rPr>
      </w:pPr>
      <w:r>
        <w:rPr>
          <w:noProof/>
          <w:color w:val="FFFFFF" w:themeColor="background1"/>
          <w:lang w:eastAsia="en-GB"/>
        </w:rPr>
        <mc:AlternateContent>
          <mc:Choice Requires="wps">
            <w:drawing>
              <wp:anchor distT="0" distB="0" distL="114300" distR="114300" simplePos="0" relativeHeight="251679744" behindDoc="0" locked="0" layoutInCell="1" allowOverlap="1" wp14:anchorId="1841A0F3" wp14:editId="28C857D4">
                <wp:simplePos x="0" y="0"/>
                <wp:positionH relativeFrom="column">
                  <wp:posOffset>5187315</wp:posOffset>
                </wp:positionH>
                <wp:positionV relativeFrom="paragraph">
                  <wp:posOffset>12065</wp:posOffset>
                </wp:positionV>
                <wp:extent cx="601980" cy="723900"/>
                <wp:effectExtent l="0" t="0" r="26670" b="19050"/>
                <wp:wrapNone/>
                <wp:docPr id="7" name="Curved Left Arrow 7"/>
                <wp:cNvGraphicFramePr/>
                <a:graphic xmlns:a="http://schemas.openxmlformats.org/drawingml/2006/main">
                  <a:graphicData uri="http://schemas.microsoft.com/office/word/2010/wordprocessingShape">
                    <wps:wsp>
                      <wps:cNvSpPr/>
                      <wps:spPr>
                        <a:xfrm>
                          <a:off x="0" y="0"/>
                          <a:ext cx="601980" cy="723900"/>
                        </a:xfrm>
                        <a:prstGeom prst="curvedLeftArrow">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19F9" id="Curved Left Arrow 7" o:spid="_x0000_s1026" type="#_x0000_t103" style="position:absolute;margin-left:408.45pt;margin-top:.95pt;width:47.4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GSegIAAA0FAAAOAAAAZHJzL2Uyb0RvYy54bWysVEtv2zAMvg/YfxB0X+1kafNAnSJLkGFA&#10;0BZoh54ZWYoNyJJGKXG6Xz9KdtO03WmYDzIpvj+Sur45NpodJPramoIPLnLOpBG2rM2u4D8f118m&#10;nPkApgRtjSz4s/T8Zv7503XrZnJoK6tLiYycGD9rXcGrENwsy7yoZAP+wjppSKgsNhCIxV1WIrTk&#10;vdHZMM+vstZi6dAK6T3drjohnyf/SkkR7pTyMjBdcMotpBPTuY1nNr+G2Q7BVbXo04B/yKKB2lDQ&#10;k6sVBGB7rD+4amqB1lsVLoRtMqtULWSqgaoZ5O+qeajAyVQLgePdCSb//9yK28M9sros+JgzAw21&#10;aLnHgyzZRqrAFoi2ZeMIU+v8jLQf3D32nCcy1nxU2MQ/VcOOCdrnE7TyGJigy6t8MJ1QAwSJxsOv&#10;0zxBn70aO/Thu7QNi0TBRUoi5pBSSNjCYeMDxSarF+0Y1ltdl+ta68TgbrvUyA5ADV/m8YvJk8kb&#10;NW1YW/Dh5YjETAANntIQiGwcQeHNjjPQO5poETDFfmPtz4OM1pPBt1WnVEEpu9CX55E79Y9ZxCpW&#10;4KvOJIXok9UmFiPTAPdFR/w7xCO1teUzNQ5tN9HeiXVN3jbgwz0gjTDVRWsZ7uhQ2lKxtqc4qyz+&#10;/tt91KfJIilnLa0EAfFrDyg50z8Mzdx0MBrFHUrM6HI8JAbPJdtzidk3S0tNGNAD4EQio37QL6RC&#10;2zzR9i5iVBKBERS7g7xnlqFbVdp/IReLpEZ74yBszIMT0XnEKeL4eHwCdP30BBq7W/uyPjB7Nzmd&#10;brQ0drEPVtVprF5xpVZFhnYuNa1/H+JSn/NJ6/UVm/8BAAD//wMAUEsDBBQABgAIAAAAIQBcS94C&#10;3AAAAAkBAAAPAAAAZHJzL2Rvd25yZXYueG1sTI/BTsMwEETvSPyDtUjcqGMEbRPiVCgqZ0rgwm2b&#10;mDgQr6PYTRO+nuUEp9XojWZn8t3sejGZMXSeNKhVAsJQ7ZuOWg1vr083WxAhIjXYezIaFhNgV1xe&#10;5Jg1/kwvZqpiKziEQoYabIxDJmWorXEYVn4wxOzDjw4jy7GVzYhnDne9vE2StXTYEX+wOJjSmvqr&#10;OjkN06H8/N4f1IJ38X3B540tq73V+vpqfnwAEc0c/8zwW5+rQ8Gdjv5ETRC9hq1ap2xlwId5qtQG&#10;xJG1uk9BFrn8v6D4AQAA//8DAFBLAQItABQABgAIAAAAIQC2gziS/gAAAOEBAAATAAAAAAAAAAAA&#10;AAAAAAAAAABbQ29udGVudF9UeXBlc10ueG1sUEsBAi0AFAAGAAgAAAAhADj9If/WAAAAlAEAAAsA&#10;AAAAAAAAAAAAAAAALwEAAF9yZWxzLy5yZWxzUEsBAi0AFAAGAAgAAAAhAMNGgZJ6AgAADQUAAA4A&#10;AAAAAAAAAAAAAAAALgIAAGRycy9lMm9Eb2MueG1sUEsBAi0AFAAGAAgAAAAhAFxL3gLcAAAACQEA&#10;AA8AAAAAAAAAAAAAAAAA1AQAAGRycy9kb3ducmV2LnhtbFBLBQYAAAAABAAEAPMAAADdBQAAAAA=&#10;" adj="12619,19355,5400" fillcolor="#c00000" strokecolor="#385d8a" strokeweight="2pt"/>
            </w:pict>
          </mc:Fallback>
        </mc:AlternateContent>
      </w:r>
    </w:p>
    <w:p w14:paraId="41F40697" w14:textId="77777777" w:rsidR="00E96AA9" w:rsidRDefault="0067533C" w:rsidP="00C0193F">
      <w:pPr>
        <w:keepNext/>
        <w:keepLines/>
        <w:spacing w:before="200" w:after="0" w:line="240" w:lineRule="auto"/>
        <w:ind w:left="426"/>
        <w:outlineLvl w:val="2"/>
        <w:rPr>
          <w:rFonts w:eastAsiaTheme="majorEastAsia" w:cs="Arial"/>
          <w:b/>
          <w:bCs/>
          <w:color w:val="C00000"/>
          <w:szCs w:val="20"/>
          <w:lang w:val="en-US"/>
        </w:rPr>
      </w:pPr>
      <w:r w:rsidRPr="00D418F2">
        <w:rPr>
          <w:noProof/>
          <w:color w:val="FFFFFF" w:themeColor="background1"/>
          <w:lang w:eastAsia="en-GB"/>
          <w14:textFill>
            <w14:noFill/>
          </w14:textFill>
        </w:rPr>
        <mc:AlternateContent>
          <mc:Choice Requires="wps">
            <w:drawing>
              <wp:anchor distT="45720" distB="45720" distL="114300" distR="114300" simplePos="0" relativeHeight="251683840" behindDoc="0" locked="0" layoutInCell="1" allowOverlap="1" wp14:anchorId="28DE39C8" wp14:editId="705B785B">
                <wp:simplePos x="0" y="0"/>
                <wp:positionH relativeFrom="column">
                  <wp:posOffset>4349115</wp:posOffset>
                </wp:positionH>
                <wp:positionV relativeFrom="paragraph">
                  <wp:posOffset>205105</wp:posOffset>
                </wp:positionV>
                <wp:extent cx="807720" cy="297180"/>
                <wp:effectExtent l="0" t="0" r="1143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97180"/>
                        </a:xfrm>
                        <a:prstGeom prst="rect">
                          <a:avLst/>
                        </a:prstGeom>
                        <a:solidFill>
                          <a:srgbClr val="FFFFFF"/>
                        </a:solidFill>
                        <a:ln w="9525">
                          <a:solidFill>
                            <a:srgbClr val="000000"/>
                          </a:solidFill>
                          <a:miter lim="800000"/>
                          <a:headEnd/>
                          <a:tailEnd/>
                        </a:ln>
                      </wps:spPr>
                      <wps:txbx>
                        <w:txbxContent>
                          <w:p w14:paraId="47C963F4" w14:textId="77777777" w:rsidR="00D418F2" w:rsidRDefault="00D418F2" w:rsidP="00D418F2">
                            <w:pPr>
                              <w:jc w:val="center"/>
                              <w:rPr>
                                <w:rFonts w:cs="Arial"/>
                                <w:b/>
                                <w:color w:val="C00000"/>
                                <w:szCs w:val="24"/>
                              </w:rPr>
                            </w:pPr>
                            <w:r>
                              <w:rPr>
                                <w:rFonts w:cs="Arial"/>
                                <w:b/>
                                <w:color w:val="C00000"/>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E39C8" id="_x0000_s1030" type="#_x0000_t202" style="position:absolute;left:0;text-align:left;margin-left:342.45pt;margin-top:16.15pt;width:63.6pt;height:23.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MIwIAAEoEAAAOAAAAZHJzL2Uyb0RvYy54bWysVNuO2yAQfa/Uf0C8N3aspEmsOKtttqkq&#10;bS/Sbj8AYxyjAkOBxE6/vgPOZqNt+1LVD2hghsOZMzNe3wxakaNwXoKp6HSSUyIMh0aafUW/Pe7e&#10;LCnxgZmGKTCioifh6c3m9at1b0tRQAeqEY4giPFlbyvahWDLLPO8E5r5CVhh0NmC0yzg1u2zxrEe&#10;0bXKijx/m/XgGuuAC+/x9G500k3Cb1vBw5e29SIQVVHkFtLq0lrHNdusWbl3zHaSn2mwf2ChmTT4&#10;6AXqjgVGDk7+BqUld+ChDRMOOoO2lVykHDCbaf4im4eOWZFyQXG8vcjk/x8s/3z86ohsKrqixDCN&#10;JXoUQyDvYCBFVKe3vsSgB4thYcBjrHLK1Nt74N89MbDtmNmLW+eg7wRrkN003syuro44PoLU/Sdo&#10;8Bl2CJCAhtbpKB2KQRAdq3S6VCZS4Xi4zBeLAj0cXcVqMV2mymWsfLpsnQ8fBGgSjYo6LHwCZ8d7&#10;HyIZVj6FxLc8KNnspFJp4/b1VjlyZNgku/Ql/i/ClCE9yjQv5mP+f4XI0/cnCC0DdruSOmYUvxjE&#10;yqjae9MkOzCpRhspK3OWMSo3ahiGekj1msW7UeIamhPq6mBsbhxGNDpwPynpsbEr6n8cmBOUqI8G&#10;a7OazmZxEtJmNk+yumtPfe1hhiNURQMlo7kNaXoibQO3WMNWJn2fmZwpY8Mm2c/DFSfiep+inn8B&#10;m18AAAD//wMAUEsDBBQABgAIAAAAIQAEcClm4AAAAAkBAAAPAAAAZHJzL2Rvd25yZXYueG1sTI/L&#10;TsMwEEX3SPyDNUhsEHUeVZqETCqEBIIdFARbN3aTCHscbDcNf49ZwXJ0j+4902wXo9msnB8tIaSr&#10;BJiizsqReoS31/vrEpgPgqTQlhTCt/Kwbc/PGlFLe6IXNe9Cz2IJ+VogDCFMNee+G5QRfmUnRTE7&#10;WGdEiKfruXTiFMuN5lmSFNyIkeLCICZ1N6juc3c0COX6cf7wT/nze1ccdBWuNvPDl0O8vFhub4AF&#10;tYQ/GH71ozq00WlvjyQ90whFua4iipBnObAIlGmWAtsjbKoUeNvw/x+0PwAAAP//AwBQSwECLQAU&#10;AAYACAAAACEAtoM4kv4AAADhAQAAEwAAAAAAAAAAAAAAAAAAAAAAW0NvbnRlbnRfVHlwZXNdLnht&#10;bFBLAQItABQABgAIAAAAIQA4/SH/1gAAAJQBAAALAAAAAAAAAAAAAAAAAC8BAABfcmVscy8ucmVs&#10;c1BLAQItABQABgAIAAAAIQCkZX/MIwIAAEoEAAAOAAAAAAAAAAAAAAAAAC4CAABkcnMvZTJvRG9j&#10;LnhtbFBLAQItABQABgAIAAAAIQAEcClm4AAAAAkBAAAPAAAAAAAAAAAAAAAAAH0EAABkcnMvZG93&#10;bnJldi54bWxQSwUGAAAAAAQABADzAAAAigUAAAAA&#10;">
                <v:textbox>
                  <w:txbxContent>
                    <w:p w14:paraId="47C963F4" w14:textId="77777777" w:rsidR="00D418F2" w:rsidRDefault="00D418F2" w:rsidP="00D418F2">
                      <w:pPr>
                        <w:jc w:val="center"/>
                        <w:rPr>
                          <w:rFonts w:cs="Arial"/>
                          <w:b/>
                          <w:color w:val="C00000"/>
                          <w:szCs w:val="24"/>
                        </w:rPr>
                      </w:pPr>
                      <w:r>
                        <w:rPr>
                          <w:rFonts w:cs="Arial"/>
                          <w:b/>
                          <w:color w:val="C00000"/>
                          <w:szCs w:val="24"/>
                        </w:rPr>
                        <w:t>NO</w:t>
                      </w:r>
                    </w:p>
                  </w:txbxContent>
                </v:textbox>
                <w10:wrap type="square"/>
              </v:shape>
            </w:pict>
          </mc:Fallback>
        </mc:AlternateContent>
      </w:r>
      <w:r w:rsidR="00556521" w:rsidRPr="00F253E4">
        <w:rPr>
          <w:noProof/>
          <w:color w:val="FFFFFF" w:themeColor="background1"/>
          <w:lang w:eastAsia="en-GB"/>
          <w14:textFill>
            <w14:noFill/>
          </w14:textFill>
        </w:rPr>
        <mc:AlternateContent>
          <mc:Choice Requires="wps">
            <w:drawing>
              <wp:anchor distT="45720" distB="45720" distL="114300" distR="114300" simplePos="0" relativeHeight="251681792" behindDoc="0" locked="0" layoutInCell="1" allowOverlap="1" wp14:anchorId="00253EF0" wp14:editId="2FEC24AD">
                <wp:simplePos x="0" y="0"/>
                <wp:positionH relativeFrom="column">
                  <wp:posOffset>843915</wp:posOffset>
                </wp:positionH>
                <wp:positionV relativeFrom="paragraph">
                  <wp:posOffset>202565</wp:posOffset>
                </wp:positionV>
                <wp:extent cx="914400" cy="297180"/>
                <wp:effectExtent l="0" t="0" r="1905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headEnd/>
                          <a:tailEnd/>
                        </a:ln>
                      </wps:spPr>
                      <wps:txbx>
                        <w:txbxContent>
                          <w:p w14:paraId="3958051E" w14:textId="77777777" w:rsidR="00F253E4" w:rsidRDefault="00F253E4" w:rsidP="00F253E4">
                            <w:pPr>
                              <w:jc w:val="center"/>
                              <w:rPr>
                                <w:rFonts w:cs="Arial"/>
                                <w:b/>
                                <w:color w:val="C00000"/>
                                <w:szCs w:val="24"/>
                              </w:rPr>
                            </w:pPr>
                            <w:r w:rsidRPr="00CD42FF">
                              <w:rPr>
                                <w:rFonts w:cs="Arial"/>
                                <w:b/>
                                <w:color w:val="C00000"/>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53EF0" id="_x0000_s1031" type="#_x0000_t202" style="position:absolute;left:0;text-align:left;margin-left:66.45pt;margin-top:15.95pt;width:1in;height:23.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rbIQIAAEoEAAAOAAAAZHJzL2Uyb0RvYy54bWysVMGO0zAQvSPxD5bvNGnVsrtR09XSpQhp&#10;WZB2+YCJ4zQWjsfYbpPy9YydtlQLXBA5WLZn/PzmvXGWt0On2V46r9CUfDrJOZNGYK3MtuRfnzdv&#10;rjnzAUwNGo0s+UF6frt6/WrZ20LOsEVdS8cIxPiityVvQ7BFlnnRyg78BK00FGzQdRBo6bZZ7aAn&#10;9E5nszx/m/XoautQSO9p934M8lXCbxopwuem8TIwXXLiFtLo0ljFMVstodg6sK0SRxrwDyw6UIYu&#10;PUPdQwC2c+o3qE4Jhx6bMBHYZdg0SshUA1UzzV9U89SClakWEsfbs0z+/8GKx/0Xx1RdcjLKQEcW&#10;PcshsHc4sFlUp7e+oKQnS2lhoG1yOVXq7QOKb54ZXLdgtvLOOexbCTWxm8aT2cXREcdHkKr/hDVd&#10;A7uACWhoXBelIzEYoZNLh7MzkYqgzZvpfJ5TRFBodnM1vU7OZVCcDlvnwweJHYuTkjsyPoHD/sGH&#10;SAaKU0q8y6NW9UZpnRZuW621Y3ugJtmkL/F/kaYN64nJYrYY6/8rRJ6+P0F0KlC3a9WR3OckKKJq&#10;702dejGA0uOcKGtzlDEqN2oYhmpIfi1O7lRYH0hXh2Nz02OkSYvuB2c9NXbJ/fcdOMmZ/mjImyQl&#10;vYS0mC+uZiSru4xUlxEwgqBKHjgbp+uQXk/UzeAdediopG80e2RypEwNm2Q/Pq74Ii7XKevXL2D1&#10;EwAA//8DAFBLAwQUAAYACAAAACEA/fw8It8AAAAJAQAADwAAAGRycy9kb3ducmV2LnhtbEyPzU7D&#10;MBCE70i8g7VIXBB1mqAkDXEqhASCWylVubrxNonwT7DdNLw9ywlOu6MZzX5br2ej2YQ+DM4KWC4S&#10;YGhbpwbbCdi9P92WwEKUVkntLAr4xgDr5vKilpVyZ/uG0zZ2jEpsqKSAPsax4jy0PRoZFm5ES97R&#10;eSMjSd9x5eWZyo3maZLk3MjB0oVejvjYY/u5PRkB5d3L9BFes82+zY96FW+K6fnLC3F9NT/cA4s4&#10;x78w/OITOjTEdHAnqwLTpLN0RVEB2ZImBdIip+UgoCgL4E3N/3/Q/AAAAP//AwBQSwECLQAUAAYA&#10;CAAAACEAtoM4kv4AAADhAQAAEwAAAAAAAAAAAAAAAAAAAAAAW0NvbnRlbnRfVHlwZXNdLnhtbFBL&#10;AQItABQABgAIAAAAIQA4/SH/1gAAAJQBAAALAAAAAAAAAAAAAAAAAC8BAABfcmVscy8ucmVsc1BL&#10;AQItABQABgAIAAAAIQDwqrrbIQIAAEoEAAAOAAAAAAAAAAAAAAAAAC4CAABkcnMvZTJvRG9jLnht&#10;bFBLAQItABQABgAIAAAAIQD9/Dwi3wAAAAkBAAAPAAAAAAAAAAAAAAAAAHsEAABkcnMvZG93bnJl&#10;di54bWxQSwUGAAAAAAQABADzAAAAhwUAAAAA&#10;">
                <v:textbox>
                  <w:txbxContent>
                    <w:p w14:paraId="3958051E" w14:textId="77777777" w:rsidR="00F253E4" w:rsidRDefault="00F253E4" w:rsidP="00F253E4">
                      <w:pPr>
                        <w:jc w:val="center"/>
                        <w:rPr>
                          <w:rFonts w:cs="Arial"/>
                          <w:b/>
                          <w:color w:val="C00000"/>
                          <w:szCs w:val="24"/>
                        </w:rPr>
                      </w:pPr>
                      <w:r w:rsidRPr="00CD42FF">
                        <w:rPr>
                          <w:rFonts w:cs="Arial"/>
                          <w:b/>
                          <w:color w:val="C00000"/>
                          <w:szCs w:val="24"/>
                        </w:rPr>
                        <w:t>YES</w:t>
                      </w:r>
                    </w:p>
                  </w:txbxContent>
                </v:textbox>
                <w10:wrap type="square"/>
              </v:shape>
            </w:pict>
          </mc:Fallback>
        </mc:AlternateContent>
      </w:r>
    </w:p>
    <w:p w14:paraId="49ADB74E" w14:textId="77777777" w:rsidR="00E96AA9" w:rsidRDefault="0067533C" w:rsidP="00C0193F">
      <w:pPr>
        <w:keepNext/>
        <w:keepLines/>
        <w:spacing w:before="200" w:after="0" w:line="240" w:lineRule="auto"/>
        <w:ind w:left="426"/>
        <w:outlineLvl w:val="2"/>
        <w:rPr>
          <w:rFonts w:eastAsiaTheme="majorEastAsia" w:cs="Arial"/>
          <w:b/>
          <w:bCs/>
          <w:color w:val="C00000"/>
          <w:szCs w:val="20"/>
          <w:lang w:val="en-US"/>
        </w:rPr>
      </w:pPr>
      <w:r w:rsidRPr="00DA4CDF">
        <w:rPr>
          <w:noProof/>
          <w:color w:val="FFFFFF" w:themeColor="background1"/>
          <w:lang w:eastAsia="en-GB"/>
          <w14:textFill>
            <w14:noFill/>
          </w14:textFill>
        </w:rPr>
        <mc:AlternateContent>
          <mc:Choice Requires="wps">
            <w:drawing>
              <wp:anchor distT="0" distB="0" distL="114300" distR="114300" simplePos="0" relativeHeight="251692032" behindDoc="0" locked="0" layoutInCell="1" allowOverlap="1" wp14:anchorId="1147D020" wp14:editId="0B08243C">
                <wp:simplePos x="0" y="0"/>
                <wp:positionH relativeFrom="column">
                  <wp:posOffset>4501515</wp:posOffset>
                </wp:positionH>
                <wp:positionV relativeFrom="paragraph">
                  <wp:posOffset>202565</wp:posOffset>
                </wp:positionV>
                <wp:extent cx="484505" cy="469900"/>
                <wp:effectExtent l="19050" t="0" r="10795" b="44450"/>
                <wp:wrapNone/>
                <wp:docPr id="12" name="Down Arrow 12"/>
                <wp:cNvGraphicFramePr/>
                <a:graphic xmlns:a="http://schemas.openxmlformats.org/drawingml/2006/main">
                  <a:graphicData uri="http://schemas.microsoft.com/office/word/2010/wordprocessingShape">
                    <wps:wsp>
                      <wps:cNvSpPr/>
                      <wps:spPr>
                        <a:xfrm>
                          <a:off x="0" y="0"/>
                          <a:ext cx="484505" cy="469900"/>
                        </a:xfrm>
                        <a:prstGeom prst="downArrow">
                          <a:avLst/>
                        </a:prstGeom>
                        <a:solidFill>
                          <a:srgbClr val="C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055865" id="Down Arrow 12" o:spid="_x0000_s1026" type="#_x0000_t67" style="position:absolute;margin-left:354.45pt;margin-top:15.95pt;width:38.15pt;height:3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tSewIAAAwFAAAOAAAAZHJzL2Uyb0RvYy54bWysVE1v2zAMvQ/YfxB0X+0E6VdQpwgSdBhQ&#10;tAXSoWdFlmMB+pqkxMl+/Z5kN0277TIsB4UUKZKPfPTN7V4rshM+SGsqOjorKRGG21qaTUW/P999&#10;uaIkRGZqpqwRFT2IQG9nnz/ddG4qxra1qhaeIIgJ085VtI3RTYsi8FZoFs6sEwbGxnrNIlS/KWrP&#10;OkTXqhiX5UXRWV87b7kIAbfL3khnOX7TCB4fmyaISFRFUVvMp8/nOp3F7IZNN565VvKhDPYPVWgm&#10;DZIeQy1ZZGTr5W+htOTeBtvEM251YZtGcpExAM2o/IBm1TInMhY0J7hjm8L/C8sfdk+eyBqzG1Ni&#10;mMaMlrYzZO697Qgu0aHOhSkcV+7JD1qAmODuG6/TP4CQfe7q4dhVsY+E43JyNTkvzynhME0urq/L&#10;3PXi7bHzIX4VVpMkVLRG+pw9N5Tt7kNEVvi/+qWEwSpZ30mlsuI364XyZMcw5UWZfqlsPHnnpgzp&#10;Es5LmAlnYFujWISoHfAHs6GEqQ1ozKPPud+9DodwzAECospnIKREsRBhAOy/Jk6FL1lo+wJz1J54&#10;WkawX0ld0avT18okWCLzd4CfZtB3PUlrWx8wN297QgfH7ySS3KOWJ+bBYCDEVsZHHI2ygG0HiZLW&#10;+p9/uk/+IBaslHTYCLTkx5Z5AYjfDCh3PZpM0gplZXJ+OYbiTy3rU4vZ6oXFOEbYf8ezmPyjehUb&#10;b/ULlneessLEDEfuvvmDsoj9pmL9uZjPsxvWxrF4b1aOp+CpT6m9z/sX5t3AoIjBPNjX7WHTDxzq&#10;fdNLY+fbaBuZCfbWV1AnKVi5TKLh85B2+lTPXm8fsdkvAAAA//8DAFBLAwQUAAYACAAAACEAMF/e&#10;WOAAAAAKAQAADwAAAGRycy9kb3ducmV2LnhtbEyPy07DMBBF90j8gzVIbCpqNyhtksapEAJW3VAq&#10;1k48TSJiO8TOg79nWNHVaDRHd87ND4vp2ISDb52VsFkLYGgrp1tbSzh/vD4kwHxQVqvOWZTwgx4O&#10;xe1NrjLtZvuO0ynUjEKsz5SEJoQ+49xXDRrl165HS7eLG4wKtA4114OaKdx0PBJiy41qLX1oVI/P&#10;DVZfp9FIeJteymO6/T5/zunoY3FcVZFZSXl/tzztgQVcwj8Mf/qkDgU5lW602rNOwk4kKaESHjc0&#10;CdglcQSsJFLEKfAi59cVil8AAAD//wMAUEsBAi0AFAAGAAgAAAAhALaDOJL+AAAA4QEAABMAAAAA&#10;AAAAAAAAAAAAAAAAAFtDb250ZW50X1R5cGVzXS54bWxQSwECLQAUAAYACAAAACEAOP0h/9YAAACU&#10;AQAACwAAAAAAAAAAAAAAAAAvAQAAX3JlbHMvLnJlbHNQSwECLQAUAAYACAAAACEAG+CLUnsCAAAM&#10;BQAADgAAAAAAAAAAAAAAAAAuAgAAZHJzL2Uyb0RvYy54bWxQSwECLQAUAAYACAAAACEAMF/eWOAA&#10;AAAKAQAADwAAAAAAAAAAAAAAAADVBAAAZHJzL2Rvd25yZXYueG1sUEsFBgAAAAAEAAQA8wAAAOIF&#10;AAAAAA==&#10;" adj="10800" fillcolor="#c00000" strokecolor="windowText" strokeweight="1pt"/>
            </w:pict>
          </mc:Fallback>
        </mc:AlternateContent>
      </w:r>
      <w:r w:rsidR="00556521" w:rsidRPr="00DA4CDF">
        <w:rPr>
          <w:noProof/>
          <w:color w:val="FFFFFF" w:themeColor="background1"/>
          <w:lang w:eastAsia="en-GB"/>
          <w14:textFill>
            <w14:noFill/>
          </w14:textFill>
        </w:rPr>
        <mc:AlternateContent>
          <mc:Choice Requires="wps">
            <w:drawing>
              <wp:anchor distT="0" distB="0" distL="114300" distR="114300" simplePos="0" relativeHeight="251687936" behindDoc="0" locked="0" layoutInCell="1" allowOverlap="1" wp14:anchorId="5262C5A5" wp14:editId="32453F75">
                <wp:simplePos x="0" y="0"/>
                <wp:positionH relativeFrom="column">
                  <wp:posOffset>1042035</wp:posOffset>
                </wp:positionH>
                <wp:positionV relativeFrom="paragraph">
                  <wp:posOffset>197485</wp:posOffset>
                </wp:positionV>
                <wp:extent cx="484505" cy="447040"/>
                <wp:effectExtent l="19050" t="0" r="10795" b="29210"/>
                <wp:wrapNone/>
                <wp:docPr id="18" name="Down Arrow 18"/>
                <wp:cNvGraphicFramePr/>
                <a:graphic xmlns:a="http://schemas.openxmlformats.org/drawingml/2006/main">
                  <a:graphicData uri="http://schemas.microsoft.com/office/word/2010/wordprocessingShape">
                    <wps:wsp>
                      <wps:cNvSpPr/>
                      <wps:spPr>
                        <a:xfrm>
                          <a:off x="0" y="0"/>
                          <a:ext cx="484505" cy="447040"/>
                        </a:xfrm>
                        <a:prstGeom prst="downArrow">
                          <a:avLst/>
                        </a:prstGeom>
                        <a:solidFill>
                          <a:srgbClr val="C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6278B2" id="Down Arrow 18" o:spid="_x0000_s1026" type="#_x0000_t67" style="position:absolute;margin-left:82.05pt;margin-top:15.55pt;width:38.15pt;height:35.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yUewIAAAwFAAAOAAAAZHJzL2Uyb0RvYy54bWysVE1v2zAMvQ/YfxB0X+0E7toFdYogQYcB&#10;RVugHXpWZDkWoK9JSpzs1+9JdtO02y7DclBIkSL5yEdfXe+1Ijvhg7SmppOzkhJhuG2k2dT0+9PN&#10;p0tKQmSmYcoaUdODCPR6/vHDVe9mYmo7qxrhCYKYMOtdTbsY3awoAu+EZuHMOmFgbK3XLEL1m6Lx&#10;rEd0rYppWX4ueusb5y0XIeB2NRjpPMdvW8HjfdsGEYmqKWqL+fT5XKezmF+x2cYz10k+lsH+oQrN&#10;pEHSY6gVi4xsvfwtlJbc22DbeMatLmzbSi4yBqCZlO/QPHbMiYwFzQnu2Kbw/8Lyu92DJ7LB7DAp&#10;wzRmtLK9IQvvbU9wiQ71Lszg+Oge/KgFiAnuvvU6/QMI2eeuHo5dFftIOC6ry+q8PKeEw1RVF2WV&#10;u168PnY+xK/CapKEmjZIn7PnhrLdbYjICv8Xv5QwWCWbG6lUVvxmvVSe7BimvCzTL5WNJ2/clCE9&#10;cE4vYCacgW2tYhGidsAfzIYSpjagMY8+537zOhzCMQcIiCqfgJASxUKEAbD/mjgVvmKhGwrMUQfi&#10;aRnBfiV1TS9PXyuTYInM3xF+msHQ9SStbXPA3LwdCB0cv5FIcotaHpgHg4EQWxnvcbTKArYdJUo6&#10;63/+6T75g1iwUtJjI9CSH1vmBSB+M6Dcl0mF0ZGYler8YgrFn1rWpxaz1UuLcUyw/45nMflH9SK2&#10;3upnLO8iZYWJGY7cQ/NHZRmHTcX6c7FYZDesjWPx1jw6noKnPqX2Pu2fmXcjgyIGc2dftofN3nFo&#10;8E0vjV1so21lJthrX0GdpGDlMonGz0Pa6VM9e71+xOa/AAAA//8DAFBLAwQUAAYACAAAACEAGNvY&#10;tt4AAAAKAQAADwAAAGRycy9kb3ducmV2LnhtbEyPzU7DMBCE70i8g7VIXCpqJ6QRDXEqhIBTL5SK&#10;s5MsSUS8DrHzw9uznOC0Gs2n2Zn8sNpezDj6zpGGaKtAIFWu7qjRcH57vrkD4YOh2vSOUMM3ejgU&#10;lxe5yWq30CvOp9AIDiGfGQ1tCEMmpa9atMZv3YDE3ocbrQksx0bWo1k43PYyViqV1nTEH1oz4GOL&#10;1edpshpe5qfyuE+/zu/LfvI7ddxUsd1ofX21PtyDCLiGPxh+63N1KLhT6SaqvehZp0nEqIbbiC8D&#10;caISECU7KtqBLHL5f0LxAwAA//8DAFBLAQItABQABgAIAAAAIQC2gziS/gAAAOEBAAATAAAAAAAA&#10;AAAAAAAAAAAAAABbQ29udGVudF9UeXBlc10ueG1sUEsBAi0AFAAGAAgAAAAhADj9If/WAAAAlAEA&#10;AAsAAAAAAAAAAAAAAAAALwEAAF9yZWxzLy5yZWxzUEsBAi0AFAAGAAgAAAAhAJzmbJR7AgAADAUA&#10;AA4AAAAAAAAAAAAAAAAALgIAAGRycy9lMm9Eb2MueG1sUEsBAi0AFAAGAAgAAAAhABjb2LbeAAAA&#10;CgEAAA8AAAAAAAAAAAAAAAAA1QQAAGRycy9kb3ducmV2LnhtbFBLBQYAAAAABAAEAPMAAADgBQAA&#10;AAA=&#10;" adj="10800" fillcolor="#c00000" strokecolor="windowText" strokeweight="1pt"/>
            </w:pict>
          </mc:Fallback>
        </mc:AlternateContent>
      </w:r>
    </w:p>
    <w:p w14:paraId="285E0D1E" w14:textId="77777777"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3B2A1350" w14:textId="7CF35E56" w:rsidR="00E96AA9" w:rsidRDefault="0003065F" w:rsidP="00C0193F">
      <w:pPr>
        <w:keepNext/>
        <w:keepLines/>
        <w:spacing w:before="200" w:after="0" w:line="240" w:lineRule="auto"/>
        <w:ind w:left="426"/>
        <w:outlineLvl w:val="2"/>
        <w:rPr>
          <w:rFonts w:eastAsiaTheme="majorEastAsia" w:cs="Arial"/>
          <w:b/>
          <w:bCs/>
          <w:color w:val="C00000"/>
          <w:szCs w:val="20"/>
          <w:lang w:val="en-US"/>
        </w:rPr>
      </w:pPr>
      <w:r w:rsidRPr="00D418F2">
        <w:rPr>
          <w:noProof/>
          <w:color w:val="FFFFFF" w:themeColor="background1"/>
          <w:lang w:eastAsia="en-GB"/>
          <w14:textFill>
            <w14:noFill/>
          </w14:textFill>
        </w:rPr>
        <mc:AlternateContent>
          <mc:Choice Requires="wps">
            <w:drawing>
              <wp:anchor distT="45720" distB="45720" distL="114300" distR="114300" simplePos="0" relativeHeight="251685888" behindDoc="0" locked="0" layoutInCell="1" allowOverlap="1" wp14:anchorId="1D3ABBB2" wp14:editId="6A7DD6F2">
                <wp:simplePos x="0" y="0"/>
                <wp:positionH relativeFrom="column">
                  <wp:posOffset>150495</wp:posOffset>
                </wp:positionH>
                <wp:positionV relativeFrom="paragraph">
                  <wp:posOffset>60325</wp:posOffset>
                </wp:positionV>
                <wp:extent cx="3055620" cy="350520"/>
                <wp:effectExtent l="0" t="0" r="1143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350520"/>
                        </a:xfrm>
                        <a:prstGeom prst="rect">
                          <a:avLst/>
                        </a:prstGeom>
                        <a:solidFill>
                          <a:srgbClr val="FFFFFF"/>
                        </a:solidFill>
                        <a:ln w="9525">
                          <a:solidFill>
                            <a:srgbClr val="000000"/>
                          </a:solidFill>
                          <a:miter lim="800000"/>
                          <a:headEnd/>
                          <a:tailEnd/>
                        </a:ln>
                      </wps:spPr>
                      <wps:txbx>
                        <w:txbxContent>
                          <w:p w14:paraId="1030D7AC" w14:textId="5A34E4B1" w:rsidR="00C16C20" w:rsidRDefault="00C16C20" w:rsidP="00D418F2">
                            <w:pPr>
                              <w:jc w:val="center"/>
                              <w:rPr>
                                <w:rFonts w:cs="Arial"/>
                                <w:sz w:val="20"/>
                                <w:szCs w:val="20"/>
                              </w:rPr>
                            </w:pPr>
                            <w:r>
                              <w:rPr>
                                <w:rFonts w:cs="Arial"/>
                                <w:sz w:val="20"/>
                                <w:szCs w:val="20"/>
                              </w:rPr>
                              <w:t xml:space="preserve">Has performance improved? </w:t>
                            </w:r>
                          </w:p>
                          <w:p w14:paraId="3CCE9FE6" w14:textId="77777777" w:rsidR="00D418F2" w:rsidRPr="00C16C20" w:rsidRDefault="00D418F2" w:rsidP="00D418F2">
                            <w:pPr>
                              <w:jc w:val="center"/>
                              <w:rPr>
                                <w:rFonts w:cs="Arial"/>
                                <w:sz w:val="20"/>
                                <w:szCs w:val="20"/>
                              </w:rPr>
                            </w:pPr>
                            <w:r w:rsidRPr="00C16C20">
                              <w:rPr>
                                <w:rFonts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ABBB2" id="_x0000_s1032" type="#_x0000_t202" style="position:absolute;left:0;text-align:left;margin-left:11.85pt;margin-top:4.75pt;width:240.6pt;height:27.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HUJAIAAEwEAAAOAAAAZHJzL2Uyb0RvYy54bWysVNtu2zAMfR+wfxD0vthJ46w14hRdugwD&#10;ugvQ7gMYWY6FSaInKbG7rx8lp2l2exnmB0ESqcPDQ9LL68FodpDOK7QVn05yzqQVWCu7q/iXh82r&#10;S858AFuDRisr/ig9v169fLHsu1LOsEVdS8cIxPqy7yrehtCVWeZFKw34CXbSkrFBZyDQ0e2y2kFP&#10;6EZnszxfZD26unMopPd0ezsa+SrhN40U4VPTeBmYrjhxC2l1ad3GNVstodw56FoljjTgH1gYUJaC&#10;nqBuIQDbO/UblFHCoccmTASaDJtGCZlyoGym+S/Z3LfQyZQLieO7k0z+/8GKj4fPjqmaakfyWDBU&#10;owc5BPYGBzaL8vSdL8nrviO/MNA1uaZUfXeH4qtnFtct2J28cQ77VkJN9KbxZXb2dMTxEWTbf8Ca&#10;wsA+YAIaGmeidqQGI3Ti8XgqTaQi6PIiL4rFjEyCbBdFXtA+hoDy6XXnfHgn0bC4qbij0id0ONz5&#10;MLo+ucRgHrWqN0rrdHC77Vo7dgBqk036jug/uWnL+opfFbNiFOCvEHn6/gRhVKB+18pU/PLkBGWU&#10;7a2tiSaUAZQe95Sdtkcdo3SjiGHYDqliixggarzF+pGEdTi2N40jbVp03znrqbUr7r/twUnO9HtL&#10;xbmazudxFtJhXryOsrpzy/bcAlYQVMUDZ+N2HdL8RKoWb6iIjUr6PjM5UqaWTRU6jlecifNz8nr+&#10;Cax+AAAA//8DAFBLAwQUAAYACAAAACEA1o+Skt4AAAAHAQAADwAAAGRycy9kb3ducmV2LnhtbEyO&#10;wU7DMBBE70j8g7VIXFDr0KZJE7KpEBKI3qBFcHVjN4mw18F20/D3mBMcRzN686rNZDQblfO9JYTb&#10;eQJMUWNlTy3C2/5xtgbmgyAptCWF8K08bOrLi0qU0p7pVY270LIIIV8KhC6EoeTcN50yws/toCh2&#10;R+uMCDG6lksnzhFuNF8kScaN6Ck+dGJQD51qPncng7BOn8cPv12+vDfZURfhJh+fvhzi9dV0fwcs&#10;qCn8jeFXP6pDHZ0O9kTSM42wWOZxiVCsgMV6laQFsANClubA64r/969/AAAA//8DAFBLAQItABQA&#10;BgAIAAAAIQC2gziS/gAAAOEBAAATAAAAAAAAAAAAAAAAAAAAAABbQ29udGVudF9UeXBlc10ueG1s&#10;UEsBAi0AFAAGAAgAAAAhADj9If/WAAAAlAEAAAsAAAAAAAAAAAAAAAAALwEAAF9yZWxzLy5yZWxz&#10;UEsBAi0AFAAGAAgAAAAhACZFgdQkAgAATAQAAA4AAAAAAAAAAAAAAAAALgIAAGRycy9lMm9Eb2Mu&#10;eG1sUEsBAi0AFAAGAAgAAAAhANaPkpLeAAAABwEAAA8AAAAAAAAAAAAAAAAAfgQAAGRycy9kb3du&#10;cmV2LnhtbFBLBQYAAAAABAAEAPMAAACJBQAAAAA=&#10;">
                <v:textbox>
                  <w:txbxContent>
                    <w:p w14:paraId="1030D7AC" w14:textId="5A34E4B1" w:rsidR="00C16C20" w:rsidRDefault="00C16C20" w:rsidP="00D418F2">
                      <w:pPr>
                        <w:jc w:val="center"/>
                        <w:rPr>
                          <w:rFonts w:cs="Arial"/>
                          <w:sz w:val="20"/>
                          <w:szCs w:val="20"/>
                        </w:rPr>
                      </w:pPr>
                      <w:r>
                        <w:rPr>
                          <w:rFonts w:cs="Arial"/>
                          <w:sz w:val="20"/>
                          <w:szCs w:val="20"/>
                        </w:rPr>
                        <w:t xml:space="preserve">Has performance improved? </w:t>
                      </w:r>
                    </w:p>
                    <w:p w14:paraId="3CCE9FE6" w14:textId="77777777" w:rsidR="00D418F2" w:rsidRPr="00C16C20" w:rsidRDefault="00D418F2" w:rsidP="00D418F2">
                      <w:pPr>
                        <w:jc w:val="center"/>
                        <w:rPr>
                          <w:rFonts w:cs="Arial"/>
                          <w:sz w:val="20"/>
                          <w:szCs w:val="20"/>
                        </w:rPr>
                      </w:pPr>
                      <w:r w:rsidRPr="00C16C20">
                        <w:rPr>
                          <w:rFonts w:cs="Arial"/>
                          <w:sz w:val="20"/>
                          <w:szCs w:val="20"/>
                        </w:rPr>
                        <w:t xml:space="preserve"> </w:t>
                      </w:r>
                    </w:p>
                  </w:txbxContent>
                </v:textbox>
                <w10:wrap type="square"/>
              </v:shape>
            </w:pict>
          </mc:Fallback>
        </mc:AlternateContent>
      </w:r>
      <w:r w:rsidR="003D712A" w:rsidRPr="00D418F2">
        <w:rPr>
          <w:noProof/>
          <w:color w:val="FFFFFF" w:themeColor="background1"/>
          <w:lang w:eastAsia="en-GB"/>
          <w14:textFill>
            <w14:noFill/>
          </w14:textFill>
        </w:rPr>
        <mc:AlternateContent>
          <mc:Choice Requires="wps">
            <w:drawing>
              <wp:anchor distT="45720" distB="45720" distL="114300" distR="114300" simplePos="0" relativeHeight="251689984" behindDoc="0" locked="0" layoutInCell="1" allowOverlap="1" wp14:anchorId="25A0304A" wp14:editId="7CFB2A58">
                <wp:simplePos x="0" y="0"/>
                <wp:positionH relativeFrom="column">
                  <wp:posOffset>3754755</wp:posOffset>
                </wp:positionH>
                <wp:positionV relativeFrom="paragraph">
                  <wp:posOffset>83185</wp:posOffset>
                </wp:positionV>
                <wp:extent cx="2735580" cy="845820"/>
                <wp:effectExtent l="0" t="0" r="2667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845820"/>
                        </a:xfrm>
                        <a:prstGeom prst="rect">
                          <a:avLst/>
                        </a:prstGeom>
                        <a:solidFill>
                          <a:srgbClr val="FFFFFF"/>
                        </a:solidFill>
                        <a:ln w="9525">
                          <a:solidFill>
                            <a:srgbClr val="000000"/>
                          </a:solidFill>
                          <a:miter lim="800000"/>
                          <a:headEnd/>
                          <a:tailEnd/>
                        </a:ln>
                      </wps:spPr>
                      <wps:txbx>
                        <w:txbxContent>
                          <w:p w14:paraId="3D116ED6" w14:textId="77777777" w:rsidR="00D418F2" w:rsidRDefault="00D418F2" w:rsidP="00D418F2">
                            <w:pPr>
                              <w:jc w:val="center"/>
                              <w:rPr>
                                <w:rFonts w:cs="Arial"/>
                                <w:b/>
                                <w:color w:val="C00000"/>
                                <w:szCs w:val="24"/>
                              </w:rPr>
                            </w:pPr>
                            <w:r w:rsidRPr="00D418F2">
                              <w:rPr>
                                <w:rFonts w:cs="Arial"/>
                                <w:b/>
                                <w:color w:val="C00000"/>
                                <w:szCs w:val="24"/>
                              </w:rPr>
                              <w:t xml:space="preserve">Stage </w:t>
                            </w:r>
                            <w:r>
                              <w:rPr>
                                <w:rFonts w:cs="Arial"/>
                                <w:b/>
                                <w:color w:val="C00000"/>
                                <w:szCs w:val="24"/>
                              </w:rPr>
                              <w:t>2 Formal Review Meeting</w:t>
                            </w:r>
                            <w:r w:rsidR="00556521">
                              <w:rPr>
                                <w:rFonts w:cs="Arial"/>
                                <w:b/>
                                <w:color w:val="C00000"/>
                                <w:szCs w:val="24"/>
                              </w:rPr>
                              <w:t xml:space="preserve"> (</w:t>
                            </w:r>
                            <w:r w:rsidR="00432415">
                              <w:rPr>
                                <w:rFonts w:cs="Arial"/>
                                <w:b/>
                                <w:color w:val="C00000"/>
                                <w:szCs w:val="24"/>
                              </w:rPr>
                              <w:t>3</w:t>
                            </w:r>
                            <w:r w:rsidR="00556521">
                              <w:rPr>
                                <w:rFonts w:cs="Arial"/>
                                <w:b/>
                                <w:color w:val="C00000"/>
                                <w:szCs w:val="24"/>
                              </w:rPr>
                              <w:t>.4)</w:t>
                            </w:r>
                          </w:p>
                          <w:p w14:paraId="60D5E6FA" w14:textId="77777777" w:rsidR="003D712A" w:rsidRPr="003D712A" w:rsidRDefault="003D712A" w:rsidP="00D418F2">
                            <w:pPr>
                              <w:jc w:val="center"/>
                              <w:rPr>
                                <w:rFonts w:cs="Arial"/>
                                <w:color w:val="000000" w:themeColor="text1"/>
                                <w:sz w:val="20"/>
                                <w:szCs w:val="20"/>
                              </w:rPr>
                            </w:pPr>
                            <w:r w:rsidRPr="003D712A">
                              <w:rPr>
                                <w:rFonts w:cs="Arial"/>
                                <w:color w:val="000000" w:themeColor="text1"/>
                                <w:sz w:val="20"/>
                                <w:szCs w:val="20"/>
                              </w:rPr>
                              <w:t>Has performance improved?</w:t>
                            </w:r>
                          </w:p>
                          <w:p w14:paraId="090AE4F5" w14:textId="77777777" w:rsidR="00D418F2" w:rsidRPr="005C65BC" w:rsidRDefault="00D418F2" w:rsidP="00D418F2">
                            <w:pPr>
                              <w:jc w:val="center"/>
                              <w:rPr>
                                <w:rFonts w:cs="Arial"/>
                                <w:sz w:val="20"/>
                                <w:szCs w:val="20"/>
                              </w:rPr>
                            </w:pPr>
                            <w:r w:rsidRPr="005C65BC">
                              <w:rPr>
                                <w:rFonts w:cs="Arial"/>
                                <w:sz w:val="20"/>
                                <w:szCs w:val="20"/>
                              </w:rPr>
                              <w:t>Has performance improved?</w:t>
                            </w:r>
                          </w:p>
                          <w:p w14:paraId="01FE4035" w14:textId="77777777" w:rsidR="00D418F2" w:rsidRPr="00CD42FF" w:rsidRDefault="00D418F2" w:rsidP="00D418F2">
                            <w:pPr>
                              <w:jc w:val="center"/>
                              <w:rPr>
                                <w:rFonts w:cs="Arial"/>
                                <w:szCs w:val="24"/>
                              </w:rPr>
                            </w:pPr>
                            <w:r w:rsidRPr="00D418F2">
                              <w:rPr>
                                <w:rFonts w:cs="Arial"/>
                                <w:color w:val="C00000"/>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304A" id="_x0000_s1033" type="#_x0000_t202" style="position:absolute;left:0;text-align:left;margin-left:295.65pt;margin-top:6.55pt;width:215.4pt;height:66.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aJgIAAEwEAAAOAAAAZHJzL2Uyb0RvYy54bWysVNuO0zAQfUfiHyy/07Shod2o6WrpUoS0&#10;XKRdPsBxnMbC9hjbbVK+nrHTlmqBF0QeLI9nfDxzzkxWt4NW5CCcl2AqOptMKRGGQyPNrqJfn7av&#10;lpT4wEzDFBhR0aPw9Hb98sWqt6XIoQPVCEcQxPiytxXtQrBllnneCc38BKww6GzBaRbQdLuscaxH&#10;dK2yfDp9k/XgGuuAC+/x9H500nXCb1vBw+e29SIQVVHMLaTVpbWOa7ZesXLnmO0kP6XB/iELzaTB&#10;Ry9Q9ywwsnfyNygtuQMPbZhw0Bm0reQi1YDVzKbPqnnsmBWpFiTH2wtN/v/B8k+HL47IBrWbUWKY&#10;Ro2exBDIWxhIHunprS8x6tFiXBjwGENTqd4+AP/miYFNx8xO3DkHfSdYg+nN4s3s6uqI4yNI3X+E&#10;Bp9h+wAJaGidjtwhGwTRUabjRZqYCsfDfPG6KJbo4uhbzotlnrTLWHm+bZ0P7wVoEjcVdSh9QmeH&#10;Bx9iNqw8h8THPCjZbKVSyXC7eqMcOTBsk236UgHPwpQhfUVvirwYCfgrxDR9f4LQMmC/K6mxiksQ&#10;KyNt70yTujEwqcY9pqzMicdI3UhiGOohKbY4y1NDc0RiHYztjeOImw7cD0p6bO2K+u975gQl6oNB&#10;cW5m83mchWTMiwVSSdy1p772MMMRqqKBknG7CWl+Im8G7lDEViZ+o9pjJqeUsWUT7afxijNxbaeo&#10;Xz+B9U8AAAD//wMAUEsDBBQABgAIAAAAIQD+uw9L4AAAAAsBAAAPAAAAZHJzL2Rvd25yZXYueG1s&#10;TI/NTsMwEITvSLyDtUhcUOv8lNCGOBVCAtEbtAiubuwmEfY62G4a3p7tCW6zmk+zM9V6soaN2ofe&#10;oYB0ngDT2DjVYyvgffc0WwILUaKSxqEW8KMDrOvLi0qWyp3wTY/b2DIKwVBKAV2MQ8l5aDptZZi7&#10;QSN5B+etjHT6lisvTxRuDc+SpOBW9kgfOjnox043X9ujFbBcvIyfYZO/fjTFwazizd34/O2FuL6a&#10;Hu6BRT3FPxjO9ak61NRp746oAjMCbldpTigZeQrsDCRZRmpPalHkwOuK/99Q/wIAAP//AwBQSwEC&#10;LQAUAAYACAAAACEAtoM4kv4AAADhAQAAEwAAAAAAAAAAAAAAAAAAAAAAW0NvbnRlbnRfVHlwZXNd&#10;LnhtbFBLAQItABQABgAIAAAAIQA4/SH/1gAAAJQBAAALAAAAAAAAAAAAAAAAAC8BAABfcmVscy8u&#10;cmVsc1BLAQItABQABgAIAAAAIQD/q5QaJgIAAEwEAAAOAAAAAAAAAAAAAAAAAC4CAABkcnMvZTJv&#10;RG9jLnhtbFBLAQItABQABgAIAAAAIQD+uw9L4AAAAAsBAAAPAAAAAAAAAAAAAAAAAIAEAABkcnMv&#10;ZG93bnJldi54bWxQSwUGAAAAAAQABADzAAAAjQUAAAAA&#10;">
                <v:textbox>
                  <w:txbxContent>
                    <w:p w14:paraId="3D116ED6" w14:textId="77777777" w:rsidR="00D418F2" w:rsidRDefault="00D418F2" w:rsidP="00D418F2">
                      <w:pPr>
                        <w:jc w:val="center"/>
                        <w:rPr>
                          <w:rFonts w:cs="Arial"/>
                          <w:b/>
                          <w:color w:val="C00000"/>
                          <w:szCs w:val="24"/>
                        </w:rPr>
                      </w:pPr>
                      <w:r w:rsidRPr="00D418F2">
                        <w:rPr>
                          <w:rFonts w:cs="Arial"/>
                          <w:b/>
                          <w:color w:val="C00000"/>
                          <w:szCs w:val="24"/>
                        </w:rPr>
                        <w:t xml:space="preserve">Stage </w:t>
                      </w:r>
                      <w:r>
                        <w:rPr>
                          <w:rFonts w:cs="Arial"/>
                          <w:b/>
                          <w:color w:val="C00000"/>
                          <w:szCs w:val="24"/>
                        </w:rPr>
                        <w:t>2 Formal Review Meeting</w:t>
                      </w:r>
                      <w:r w:rsidR="00556521">
                        <w:rPr>
                          <w:rFonts w:cs="Arial"/>
                          <w:b/>
                          <w:color w:val="C00000"/>
                          <w:szCs w:val="24"/>
                        </w:rPr>
                        <w:t xml:space="preserve"> (</w:t>
                      </w:r>
                      <w:r w:rsidR="00432415">
                        <w:rPr>
                          <w:rFonts w:cs="Arial"/>
                          <w:b/>
                          <w:color w:val="C00000"/>
                          <w:szCs w:val="24"/>
                        </w:rPr>
                        <w:t>3</w:t>
                      </w:r>
                      <w:r w:rsidR="00556521">
                        <w:rPr>
                          <w:rFonts w:cs="Arial"/>
                          <w:b/>
                          <w:color w:val="C00000"/>
                          <w:szCs w:val="24"/>
                        </w:rPr>
                        <w:t>.4)</w:t>
                      </w:r>
                    </w:p>
                    <w:p w14:paraId="60D5E6FA" w14:textId="77777777" w:rsidR="003D712A" w:rsidRPr="003D712A" w:rsidRDefault="003D712A" w:rsidP="00D418F2">
                      <w:pPr>
                        <w:jc w:val="center"/>
                        <w:rPr>
                          <w:rFonts w:cs="Arial"/>
                          <w:color w:val="000000" w:themeColor="text1"/>
                          <w:sz w:val="20"/>
                          <w:szCs w:val="20"/>
                        </w:rPr>
                      </w:pPr>
                      <w:r w:rsidRPr="003D712A">
                        <w:rPr>
                          <w:rFonts w:cs="Arial"/>
                          <w:color w:val="000000" w:themeColor="text1"/>
                          <w:sz w:val="20"/>
                          <w:szCs w:val="20"/>
                        </w:rPr>
                        <w:t>Has performance improved?</w:t>
                      </w:r>
                    </w:p>
                    <w:p w14:paraId="090AE4F5" w14:textId="77777777" w:rsidR="00D418F2" w:rsidRPr="005C65BC" w:rsidRDefault="00D418F2" w:rsidP="00D418F2">
                      <w:pPr>
                        <w:jc w:val="center"/>
                        <w:rPr>
                          <w:rFonts w:cs="Arial"/>
                          <w:sz w:val="20"/>
                          <w:szCs w:val="20"/>
                        </w:rPr>
                      </w:pPr>
                      <w:r w:rsidRPr="005C65BC">
                        <w:rPr>
                          <w:rFonts w:cs="Arial"/>
                          <w:sz w:val="20"/>
                          <w:szCs w:val="20"/>
                        </w:rPr>
                        <w:t>Has performance improved?</w:t>
                      </w:r>
                    </w:p>
                    <w:p w14:paraId="01FE4035" w14:textId="77777777" w:rsidR="00D418F2" w:rsidRPr="00CD42FF" w:rsidRDefault="00D418F2" w:rsidP="00D418F2">
                      <w:pPr>
                        <w:jc w:val="center"/>
                        <w:rPr>
                          <w:rFonts w:cs="Arial"/>
                          <w:szCs w:val="24"/>
                        </w:rPr>
                      </w:pPr>
                      <w:r w:rsidRPr="00D418F2">
                        <w:rPr>
                          <w:rFonts w:cs="Arial"/>
                          <w:color w:val="C00000"/>
                          <w:szCs w:val="24"/>
                        </w:rPr>
                        <w:t xml:space="preserve"> </w:t>
                      </w:r>
                    </w:p>
                  </w:txbxContent>
                </v:textbox>
                <w10:wrap type="square"/>
              </v:shape>
            </w:pict>
          </mc:Fallback>
        </mc:AlternateContent>
      </w:r>
    </w:p>
    <w:p w14:paraId="5833AE9D" w14:textId="61BFA679" w:rsidR="00E96AA9" w:rsidRDefault="00CB2511" w:rsidP="00C0193F">
      <w:pPr>
        <w:keepNext/>
        <w:keepLines/>
        <w:spacing w:before="200" w:after="0" w:line="240" w:lineRule="auto"/>
        <w:ind w:left="426"/>
        <w:outlineLvl w:val="2"/>
        <w:rPr>
          <w:rFonts w:eastAsiaTheme="majorEastAsia" w:cs="Arial"/>
          <w:b/>
          <w:bCs/>
          <w:color w:val="C00000"/>
          <w:szCs w:val="20"/>
          <w:lang w:val="en-US"/>
        </w:rPr>
      </w:pPr>
      <w:r w:rsidRPr="00DA4CDF">
        <w:rPr>
          <w:noProof/>
          <w:color w:val="FFFFFF" w:themeColor="background1"/>
          <w:lang w:eastAsia="en-GB"/>
          <w14:textFill>
            <w14:noFill/>
          </w14:textFill>
        </w:rPr>
        <mc:AlternateContent>
          <mc:Choice Requires="wps">
            <w:drawing>
              <wp:anchor distT="0" distB="0" distL="114300" distR="114300" simplePos="0" relativeHeight="251707392" behindDoc="0" locked="0" layoutInCell="1" allowOverlap="1" wp14:anchorId="0AE21705" wp14:editId="2EAB82D4">
                <wp:simplePos x="0" y="0"/>
                <wp:positionH relativeFrom="column">
                  <wp:posOffset>340995</wp:posOffset>
                </wp:positionH>
                <wp:positionV relativeFrom="paragraph">
                  <wp:posOffset>123825</wp:posOffset>
                </wp:positionV>
                <wp:extent cx="484505" cy="640080"/>
                <wp:effectExtent l="19050" t="0" r="10795" b="45720"/>
                <wp:wrapNone/>
                <wp:docPr id="29" name="Down Arrow 29"/>
                <wp:cNvGraphicFramePr/>
                <a:graphic xmlns:a="http://schemas.openxmlformats.org/drawingml/2006/main">
                  <a:graphicData uri="http://schemas.microsoft.com/office/word/2010/wordprocessingShape">
                    <wps:wsp>
                      <wps:cNvSpPr/>
                      <wps:spPr>
                        <a:xfrm>
                          <a:off x="0" y="0"/>
                          <a:ext cx="484505" cy="640080"/>
                        </a:xfrm>
                        <a:prstGeom prst="downArrow">
                          <a:avLst/>
                        </a:prstGeom>
                        <a:solidFill>
                          <a:srgbClr val="C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7687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26.85pt;margin-top:9.75pt;width:38.15pt;height:50.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ItfAIAAAwFAAAOAAAAZHJzL2Uyb0RvYy54bWysVE1v2zAMvQ/YfxB0X+0EaZsGdYogQYcB&#10;RVugHXpWZDkWoK9JSpzs1+9JdtO02y7DclBIkSL5yEdf3+y1Ijvhg7SmoqOzkhJhuK2l2VT0+/Pt&#10;lyklITJTM2WNqOhBBHoz//zpunMzMbatVbXwBEFMmHWuom2MblYUgbdCs3BmnTAwNtZrFqH6TVF7&#10;1iG6VsW4LC+KzvraectFCLhd9UY6z/GbRvD40DRBRKIqitpiPn0+1+ks5tdstvHMtZIPZbB/qEIz&#10;aZD0GGrFIiNbL38LpSX3NtgmnnGrC9s0kouMAWhG5Qc0Ty1zImNBc4I7tin8v7D8fvfoiawrOr6i&#10;xDCNGa1sZ8jCe9sRXKJDnQszOD65Rz9oAWKCu2+8Tv8AQva5q4djV8U+Eo7LyXRyXp5TwmG6mJTl&#10;NHe9eHvsfIhfhdUkCRWtkT5nzw1lu7sQkRX+r34pYbBK1rdSqaz4zXqpPNkxTHlZpl8qG0/euSlD&#10;OnB0fAkz4QxsaxSLELUD/mA2lDC1AY159Dn3u9fhEI45QEBU+QyElCgWIgyA/dfEqfAVC21fYI7a&#10;E0/LCPYrqSs6PX2tTIIlMn8H+GkGfdeTtLb1AXPztid0cPxWIskdanlkHgwGQmxlfMDRKAvYdpAo&#10;aa3/+af75A9iwUpJh41AS35smReA+M2AclejySStUFYm55djKP7Usj61mK1eWoxjhP13PIvJP6pX&#10;sfFWv2B5FykrTMxw5O6bPyjL2G8q1p+LxSK7YW0ci3fmyfEUPPUptfd5/8K8GxgUMZh7+7o9bPaB&#10;Q71vemnsYhttIzPB3voK6iQFK5dJNHwe0k6f6tnr7SM2/wUAAP//AwBQSwMEFAAGAAgAAAAhAH1Z&#10;vJDeAAAACQEAAA8AAABkcnMvZG93bnJldi54bWxMj0FPwzAMhe9I/IfISNxYwqoBK00nxDSJHZjY&#10;mHZOG9NWJE7VZFv593gnuNl+T8/fKxajd+KEQ+wCabifKBBIdbAdNRr2n6u7JxAxGbLGBUINPxhh&#10;UV5fFSa34UxbPO1SIziEYm40tCn1uZSxbtGbOAk9EmtfYfAm8To00g7mzOHeyalSD9KbjvhDa3p8&#10;bbH+3h29hvfDcpTybROy5byqG/exXm3VWuvbm/HlGUTCMf2Z4YLP6FAyUxWOZKNwGmbZIzv5Pp+B&#10;uOiZ4m4VD1OVgSwL+b9B+QsAAP//AwBQSwECLQAUAAYACAAAACEAtoM4kv4AAADhAQAAEwAAAAAA&#10;AAAAAAAAAAAAAAAAW0NvbnRlbnRfVHlwZXNdLnhtbFBLAQItABQABgAIAAAAIQA4/SH/1gAAAJQB&#10;AAALAAAAAAAAAAAAAAAAAC8BAABfcmVscy8ucmVsc1BLAQItABQABgAIAAAAIQCUTpItfAIAAAwF&#10;AAAOAAAAAAAAAAAAAAAAAC4CAABkcnMvZTJvRG9jLnhtbFBLAQItABQABgAIAAAAIQB9WbyQ3gAA&#10;AAkBAAAPAAAAAAAAAAAAAAAAANYEAABkcnMvZG93bnJldi54bWxQSwUGAAAAAAQABADzAAAA4QUA&#10;AAAA&#10;" adj="13425" fillcolor="#c00000" strokecolor="windowText" strokeweight="1pt"/>
            </w:pict>
          </mc:Fallback>
        </mc:AlternateContent>
      </w:r>
      <w:r>
        <w:rPr>
          <w:rFonts w:eastAsiaTheme="majorEastAsia" w:cs="Arial"/>
          <w:b/>
          <w:bCs/>
          <w:noProof/>
          <w:color w:val="C00000"/>
          <w:szCs w:val="20"/>
          <w:lang w:eastAsia="en-GB"/>
        </w:rPr>
        <mc:AlternateContent>
          <mc:Choice Requires="wps">
            <w:drawing>
              <wp:anchor distT="0" distB="0" distL="114300" distR="114300" simplePos="0" relativeHeight="251701248" behindDoc="0" locked="0" layoutInCell="1" allowOverlap="1" wp14:anchorId="101B476F" wp14:editId="596D6C9F">
                <wp:simplePos x="0" y="0"/>
                <wp:positionH relativeFrom="column">
                  <wp:posOffset>2779395</wp:posOffset>
                </wp:positionH>
                <wp:positionV relativeFrom="paragraph">
                  <wp:posOffset>169545</wp:posOffset>
                </wp:positionV>
                <wp:extent cx="1036320" cy="1074420"/>
                <wp:effectExtent l="19050" t="19050" r="11430" b="11430"/>
                <wp:wrapNone/>
                <wp:docPr id="25" name="Bent-Up Arrow 25"/>
                <wp:cNvGraphicFramePr/>
                <a:graphic xmlns:a="http://schemas.openxmlformats.org/drawingml/2006/main">
                  <a:graphicData uri="http://schemas.microsoft.com/office/word/2010/wordprocessingShape">
                    <wps:wsp>
                      <wps:cNvSpPr/>
                      <wps:spPr>
                        <a:xfrm flipH="1">
                          <a:off x="0" y="0"/>
                          <a:ext cx="1036320" cy="1074420"/>
                        </a:xfrm>
                        <a:prstGeom prst="bentUpArrow">
                          <a:avLst>
                            <a:gd name="adj1" fmla="val 25000"/>
                            <a:gd name="adj2" fmla="val 20055"/>
                            <a:gd name="adj3" fmla="val 29167"/>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395B" id="Bent-Up Arrow 25" o:spid="_x0000_s1026" style="position:absolute;margin-left:218.85pt;margin-top:13.35pt;width:81.6pt;height:84.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6320,10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1T1wIAADoGAAAOAAAAZHJzL2Uyb0RvYy54bWysVE1PGzEQvVfqf7B8h90NAUrEBqVBtJUQ&#10;oELE2fHaWVf+qu1kk/76jr0fSQrqoerFsj0zz2/ejOf6Zqsk2jDnhdElLk5zjJimphJ6VeLFy93J&#10;J4x8ILoi0mhW4h3z+Gb68cN1YydsZGojK+YQgGg/aWyJ6xDsJMs8rZki/tRYpsHIjVMkwNGtssqR&#10;BtCVzEZ5fpE1xlXWGcq8h9vb1oinCZ9zRsMj554FJEsM3EJaXVqXcc2m12SycsTWgnY0yD+wUERo&#10;eHSAuiWBoLUTb6CUoM54w8MpNSoznAvKUg6QTZH/kc1zTSxLuYA43g4y+f8HSx82Tw6JqsSjc4w0&#10;UVCjz0yHk4VFM+dMg+AeRGqsn4Dvs31y3cnDNma85U4hLoX9CvVPGkBWaJsk3g0Ss21AFC6L/Ozi&#10;bASVoGAr8svxGA6AmLVAEdA6H74wo1DclHgJbBY2cUnoZHPvQ5K66viS6keBEVcSKrchEhjneV/Z&#10;A5/RkU+en6fEoGQHPmdHPlfFxWVHrnsVaPb0IgVvpKjuhJTp4FbLuXQIKJR4DhRaEhBy5Cb128jY&#10;7WyIDduie/UgEGBiZBYL0UqfdmEnWcST+jvjUEeQeJRkSj9oj0koBR3b+viaVKylGZXq9R8iUjUS&#10;YETmkN6A3QEc8+2x2zJ2/jGUpQ84BOd/I9YGDxHpZaPDEKyENu49AAlZdS+3/r1IrTRRpaWpdtDl&#10;zrTf31t6J6C37okPT8RB10A/wgwLj7BwaZoSm26HUW3cr/fuoz98Q7Bi1MD8KLH/uSaOYSS/afig&#10;V8V4HAdOOozPL2PPu0PL8tCi12puoG2gj4Fd2kb/IPstd0a9wqibxVfBRDSFt0tMg+sP89DONRiW&#10;lM1myQ2GjCXhXj9b2v/O2L8v21fibPfBAvzNB9PPGjJJrd4quveN9dBmtg6GixCNe127Awyo1Djd&#10;MI0T8PCcvPYjf/obAAD//wMAUEsDBBQABgAIAAAAIQAluv+g4AAAAAoBAAAPAAAAZHJzL2Rvd25y&#10;ZXYueG1sTI/BTsMwDIbvSLxDZCRuLGWUbi1NJ0DiUMSFgsSOWZM1ZY1TJdnavT3mBCfL8qff319u&#10;Zjuwk/ahdyjgdpEA09g61WMn4PPj5WYNLESJSg4OtYCzDrCpLi9KWSg34bs+NbFjFIKhkAJMjGPB&#10;eWiNtjIs3KiRbnvnrYy0+o4rLycKtwNfJknGreyRPhg56mej20NztAKeprc9335xf+7r17ExaZ1+&#10;H2ohrq/mxwdgUc/xD4ZffVKHipx27ogqsEFAerdaESpgmdEkIEuSHNiOyPw+B16V/H+F6gcAAP//&#10;AwBQSwECLQAUAAYACAAAACEAtoM4kv4AAADhAQAAEwAAAAAAAAAAAAAAAAAAAAAAW0NvbnRlbnRf&#10;VHlwZXNdLnhtbFBLAQItABQABgAIAAAAIQA4/SH/1gAAAJQBAAALAAAAAAAAAAAAAAAAAC8BAABf&#10;cmVscy8ucmVsc1BLAQItABQABgAIAAAAIQAOiy1T1wIAADoGAAAOAAAAAAAAAAAAAAAAAC4CAABk&#10;cnMvZTJvRG9jLnhtbFBLAQItABQABgAIAAAAIQAluv+g4AAAAAoBAAAPAAAAAAAAAAAAAAAAADEF&#10;AABkcnMvZG93bnJldi54bWxQSwUGAAAAAAQABADzAAAAPgYAAAAA&#10;" path="m,815340r698946,l698946,302263r-78294,l828486,r207834,302263l958026,302263r,772157l,1074420,,815340xe" fillcolor="#c00000" strokecolor="black [3213]" strokeweight="2pt">
                <v:path arrowok="t" o:connecttype="custom" o:connectlocs="0,815340;698946,815340;698946,302263;620652,302263;828486,0;1036320,302263;958026,302263;958026,1074420;0,1074420;0,815340" o:connectangles="0,0,0,0,0,0,0,0,0,0"/>
              </v:shape>
            </w:pict>
          </mc:Fallback>
        </mc:AlternateContent>
      </w:r>
      <w:r w:rsidR="0003065F" w:rsidRPr="00DA4CDF">
        <w:rPr>
          <w:noProof/>
          <w:color w:val="FFFFFF" w:themeColor="background1"/>
          <w:lang w:eastAsia="en-GB"/>
          <w14:textFill>
            <w14:noFill/>
          </w14:textFill>
        </w:rPr>
        <mc:AlternateContent>
          <mc:Choice Requires="wps">
            <w:drawing>
              <wp:anchor distT="0" distB="0" distL="114300" distR="114300" simplePos="0" relativeHeight="251709440" behindDoc="0" locked="0" layoutInCell="1" allowOverlap="1" wp14:anchorId="5E9103FB" wp14:editId="7FC09352">
                <wp:simplePos x="0" y="0"/>
                <wp:positionH relativeFrom="column">
                  <wp:posOffset>2116455</wp:posOffset>
                </wp:positionH>
                <wp:positionV relativeFrom="paragraph">
                  <wp:posOffset>108585</wp:posOffset>
                </wp:positionV>
                <wp:extent cx="484505" cy="1135380"/>
                <wp:effectExtent l="19050" t="0" r="29845" b="45720"/>
                <wp:wrapNone/>
                <wp:docPr id="30" name="Down Arrow 30"/>
                <wp:cNvGraphicFramePr/>
                <a:graphic xmlns:a="http://schemas.openxmlformats.org/drawingml/2006/main">
                  <a:graphicData uri="http://schemas.microsoft.com/office/word/2010/wordprocessingShape">
                    <wps:wsp>
                      <wps:cNvSpPr/>
                      <wps:spPr>
                        <a:xfrm>
                          <a:off x="0" y="0"/>
                          <a:ext cx="484505" cy="1135380"/>
                        </a:xfrm>
                        <a:prstGeom prst="downArrow">
                          <a:avLst/>
                        </a:prstGeom>
                        <a:solidFill>
                          <a:srgbClr val="C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DA212E" id="Down Arrow 30" o:spid="_x0000_s1026" type="#_x0000_t67" style="position:absolute;margin-left:166.65pt;margin-top:8.55pt;width:38.15pt;height:89.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c+fQIAAA0FAAAOAAAAZHJzL2Uyb0RvYy54bWysVE1vGjEQvVfqf7B8bxYINBRliRAoVaUo&#10;QUqqnI3Xy1ryV23DQn99n70bQtL2UpWDmfGM5+PNm72+OWhF9sIHaU1JhxcDSoThtpJmW9LvT7ef&#10;ppSEyEzFlDWipEcR6M3844fr1s3EyDZWVcITBDFh1rqSNjG6WVEE3gjNwoV1wsBYW69ZhOq3ReVZ&#10;i+haFaPB4HPRWl85b7kIAberzkjnOX5dCx4f6jqISFRJUVvMp8/nJp3F/JrNtp65RvK+DPYPVWgm&#10;DZKeQq1YZGTn5W+htOTeBlvHC251YetacpF7QDfDwbtuHhvmRO4F4AR3gin8v7D8fr/2RFYlvQQ8&#10;hmnMaGVbQxbe25bgEgi1Lszg+OjWvtcCxNTuofY6/aMRcsioHk+oikMkHJfj6XgymFDCYRoOLyeX&#10;0xy0eH3tfIhfhdUkCSWtkD+nz4iy/V2ISAv/F7+UMVglq1upVFb8drNUnuwZxrwcpF+qG0/euClD&#10;WtQwuoKZcAa61YpFiNoBgGC2lDC1BY959Dn3m9fhGE45wEBU+YQWKVEsRBjQ918Tp8JXLDRdgTlq&#10;xzwtI+ivpC7p9Py1MqktkQnct5+G0MGepI2tjhictx2jg+O3EknuUMuaeVAYHWIt4wOOWlm0bXuJ&#10;ksb6n3+6T/5gFqyUtFgJQPJjx7xAi98MOPdlOB6nHcrKeHI1guLPLZtzi9nppcU4hvgAOJ7F5B/V&#10;i1h7q5+xvYuUFSZmOHJ34PfKMnariv3nYrHIbtgbx+KdeXQ8BU84JXifDs/Mu55BEYO5ty/rw2bv&#10;ONT5ppfGLnbR1jIT7BVXUCcp2LlMov77kJb6XM9er1+x+S8AAAD//wMAUEsDBBQABgAIAAAAIQDF&#10;0zoC3QAAAAoBAAAPAAAAZHJzL2Rvd25yZXYueG1sTI9BT8MwDIXvSPyHyEjcWDpgg5am0zRpF0QP&#10;DMTZa0xb0TilSbvy7zEn5pv9np6/l29m16mJhtB6NrBcJKCIK29brg28v+1vHkGFiGyx80wGfijA&#10;pri8yDGz/sSvNB1irSSEQ4YGmhj7TOtQNeQwLHxPLNqnHxxGWYda2wFPEu46fZska+2wZfnQYE+7&#10;hqqvw+gMJPvIZelXWO7aFzfqj++p2j4bc301b59ARZrjvxn+8AUdCmE6+pFtUJ2BOxmxivCwBCWG&#10;+yRdgzrKIV2loItcn1cofgEAAP//AwBQSwECLQAUAAYACAAAACEAtoM4kv4AAADhAQAAEwAAAAAA&#10;AAAAAAAAAAAAAAAAW0NvbnRlbnRfVHlwZXNdLnhtbFBLAQItABQABgAIAAAAIQA4/SH/1gAAAJQB&#10;AAALAAAAAAAAAAAAAAAAAC8BAABfcmVscy8ucmVsc1BLAQItABQABgAIAAAAIQBDWAc+fQIAAA0F&#10;AAAOAAAAAAAAAAAAAAAAAC4CAABkcnMvZTJvRG9jLnhtbFBLAQItABQABgAIAAAAIQDF0zoC3QAA&#10;AAoBAAAPAAAAAAAAAAAAAAAAANcEAABkcnMvZG93bnJldi54bWxQSwUGAAAAAAQABADzAAAA4QUA&#10;AAAA&#10;" adj="16991" fillcolor="#c00000" strokecolor="windowText" strokeweight="1pt"/>
            </w:pict>
          </mc:Fallback>
        </mc:AlternateContent>
      </w:r>
      <w:r w:rsidR="003D712A">
        <w:rPr>
          <w:noProof/>
          <w:color w:val="FFFFFF" w:themeColor="background1"/>
          <w:lang w:eastAsia="en-GB"/>
        </w:rPr>
        <mc:AlternateContent>
          <mc:Choice Requires="wps">
            <w:drawing>
              <wp:anchor distT="0" distB="0" distL="114300" distR="114300" simplePos="0" relativeHeight="251696128" behindDoc="0" locked="0" layoutInCell="1" allowOverlap="1" wp14:anchorId="2486ECDB" wp14:editId="673956E9">
                <wp:simplePos x="0" y="0"/>
                <wp:positionH relativeFrom="column">
                  <wp:posOffset>3320415</wp:posOffset>
                </wp:positionH>
                <wp:positionV relativeFrom="paragraph">
                  <wp:posOffset>253365</wp:posOffset>
                </wp:positionV>
                <wp:extent cx="434340" cy="769620"/>
                <wp:effectExtent l="0" t="0" r="22860" b="11430"/>
                <wp:wrapNone/>
                <wp:docPr id="21" name="Curved Right Arrow 21"/>
                <wp:cNvGraphicFramePr/>
                <a:graphic xmlns:a="http://schemas.openxmlformats.org/drawingml/2006/main">
                  <a:graphicData uri="http://schemas.microsoft.com/office/word/2010/wordprocessingShape">
                    <wps:wsp>
                      <wps:cNvSpPr/>
                      <wps:spPr>
                        <a:xfrm>
                          <a:off x="0" y="0"/>
                          <a:ext cx="434340" cy="769620"/>
                        </a:xfrm>
                        <a:prstGeom prst="curvedRightArrow">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8B11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1" o:spid="_x0000_s1026" type="#_x0000_t102" style="position:absolute;margin-left:261.45pt;margin-top:19.95pt;width:34.2pt;height:6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HGegIAABEFAAAOAAAAZHJzL2Uyb0RvYy54bWysVEtv2zAMvg/YfxB0X51k6SuoU2QJMgwo&#10;2qLt0DMjS7YBvUYpcbpfP0p227TdaVgCyKT4/kjq4nJvNNtJDK2zJR8fjTiTVriqtXXJfz6sv5xx&#10;FiLYCrSzsuRPMvDL+edPF52fyYlrnK4kMnJiw6zzJW9i9LOiCKKRBsKR89KSUDk0EInFuqgQOvJu&#10;dDEZjU6KzmHl0QkZAt2ueiGfZ/9KSRFvlAoyMl1yyi3mE/O5SWcxv4BZjeCbVgxpwD9kYaC1FPTF&#10;1QoisC22H1yZVqALTsUj4UzhlGqFzDVQNePRu2ruG/Ay10LgBP8CU/h/bsX17hZZW5V8MubMgqEe&#10;Lbe4kxW7a+smsgWi6xgJCanOhxkZ3PtbHLhAZCp7r9CkLxXE9hndpxd05T4yQZfTr/SnHggSnZ6c&#10;n0wy+sWrsccQv0tnWCJKLnIaOYucRMYXdlchUnAye1ZPcYPTbbVutc4M1pulRrYDavpylH4pezJ5&#10;o6Yt66js4ymJmQAaPqUhEmk8wRFszRnomqZaRMyx31iHwyDT9dn426pXaqCSfejjw8i9+scsUhUr&#10;CE1vkkMMyWqbipF5iIeiUwN6yBO1cdUTNQ9dP9XBi3VL3q4gxFtAGmOqi1Yz3tChtKNi3UBx1jj8&#10;/bf7pE/TRVLOOloLAuLXFlBypn9Ymrvz8TT1MGZmenxKTWR4KNkcSuzWLB01gUaLsstk0o/6mVTo&#10;zCNt8CJFJRFYQbF7yAdmGft1pTdAyMUiq9HueIhX9t6L5DzhlHB82D8C+mF8Is3dtXteIZi9m5xe&#10;N1lat9hGp9o8Vq+4UqsSQ3uXmza8EWmxD/ms9fqSzf8AAAD//wMAUEsDBBQABgAIAAAAIQBRj5MA&#10;4QAAAAoBAAAPAAAAZHJzL2Rvd25yZXYueG1sTI/LTsMwEEX3SPyDNUhsUOskVdImxKkAwYoiaCh7&#10;J3YeIh6H2G3D3zOsYDUazdGdc/PtbAZ20pPrLQoIlwEwjbVVPbYCDu9Piw0w5yUqOVjUAr61g21x&#10;eZHLTNkz7vWp9C2jEHSZFNB5P2acu7rTRrqlHTXSrbGTkZ7WqeVqkmcKNwOPgiDhRvZIHzo56odO&#10;15/l0QhoHvu3j6SM7nfNzSH+Wr+sq83rsxDXV/PdLTCvZ/8Hw68+qUNBTpU9onJsEBBHUUqogFVK&#10;k4A4DVfAKiKTMARe5Px/heIHAAD//wMAUEsBAi0AFAAGAAgAAAAhALaDOJL+AAAA4QEAABMAAAAA&#10;AAAAAAAAAAAAAAAAAFtDb250ZW50X1R5cGVzXS54bWxQSwECLQAUAAYACAAAACEAOP0h/9YAAACU&#10;AQAACwAAAAAAAAAAAAAAAAAvAQAAX3JlbHMvLnJlbHNQSwECLQAUAAYACAAAACEAHIWhxnoCAAAR&#10;BQAADgAAAAAAAAAAAAAAAAAuAgAAZHJzL2Uyb0RvYy54bWxQSwECLQAUAAYACAAAACEAUY+TAOEA&#10;AAAKAQAADwAAAAAAAAAAAAAAAADUBAAAZHJzL2Rvd25yZXYueG1sUEsFBgAAAAAEAAQA8wAAAOIF&#10;AAAAAA==&#10;" adj="15505,20076,16200" fillcolor="#c00000" strokecolor="#385d8a" strokeweight="2pt"/>
            </w:pict>
          </mc:Fallback>
        </mc:AlternateContent>
      </w:r>
      <w:r w:rsidR="003D712A">
        <w:rPr>
          <w:noProof/>
          <w:color w:val="FFFFFF" w:themeColor="background1"/>
          <w:lang w:eastAsia="en-GB"/>
        </w:rPr>
        <mc:AlternateContent>
          <mc:Choice Requires="wps">
            <w:drawing>
              <wp:anchor distT="0" distB="0" distL="114300" distR="114300" simplePos="0" relativeHeight="251694080" behindDoc="0" locked="0" layoutInCell="1" allowOverlap="1" wp14:anchorId="1DC8222E" wp14:editId="21D40A04">
                <wp:simplePos x="0" y="0"/>
                <wp:positionH relativeFrom="column">
                  <wp:posOffset>6490335</wp:posOffset>
                </wp:positionH>
                <wp:positionV relativeFrom="paragraph">
                  <wp:posOffset>268605</wp:posOffset>
                </wp:positionV>
                <wp:extent cx="365760" cy="723900"/>
                <wp:effectExtent l="0" t="0" r="15240" b="19050"/>
                <wp:wrapNone/>
                <wp:docPr id="20" name="Curved Left Arrow 20"/>
                <wp:cNvGraphicFramePr/>
                <a:graphic xmlns:a="http://schemas.openxmlformats.org/drawingml/2006/main">
                  <a:graphicData uri="http://schemas.microsoft.com/office/word/2010/wordprocessingShape">
                    <wps:wsp>
                      <wps:cNvSpPr/>
                      <wps:spPr>
                        <a:xfrm>
                          <a:off x="0" y="0"/>
                          <a:ext cx="365760" cy="723900"/>
                        </a:xfrm>
                        <a:prstGeom prst="curvedLeftArrow">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4405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0" o:spid="_x0000_s1026" type="#_x0000_t103" style="position:absolute;margin-left:511.05pt;margin-top:21.15pt;width:28.8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HgegIAAA8FAAAOAAAAZHJzL2Uyb0RvYy54bWysVEtvGjEQvlfqf7B8bxYI5IGyRBREVQkl&#10;kZIo58Frsyv51bFhSX99x95NQpKeqnIwMzvvz9/46vpgNNtLDI2zJR+eDDiTVriqsduSPz6svl1w&#10;FiLYCrSzsuTPMvDr2dcvV62fypGrna4kMkpiw7T1Ja9j9NOiCKKWBsKJ89KSUTk0EEnFbVEhtJTd&#10;6GI0GJwVrcPKoxMyBPq67Ix8lvMrJUW8VSrIyHTJqbeYT8znJp3F7AqmWwRfN6JvA/6hCwONpaKv&#10;qZYQge2w+ZTKNAJdcCqeCGcKp1QjZJ6BphkOPkxzX4OXeRYCJ/hXmML/Sytu9nfImqrkI4LHgqE7&#10;WuxwLyu2liqyOaJrGdkIqNaHKfnf+zvstUBimvqg0KR/mocdMrjPr+DKQ2SCPp6eTc7PqIYg0/no&#10;9HKQcxZvwR5D/CGdYUkouchdpCZyDxld2K9DpNoU9eKdyganm2rVaJ0V3G4WGtke6MoXg/RLzVPI&#10;OzdtWUtDT8ZkZgKIekpDJNF4AiPYLWegt8RpETHXfhcdjouMVxfD78vOqYZKdqUnx5U7989dpCmW&#10;EOouJJfom9U2DSMzhfuhE/4d4knauOqZrg5dx+ngxaqhbGsI8Q6QSExz0WLGWzqUdjSs6yXOaoe/&#10;//Y9+RO3yMpZS0tBQPzaAUrO9E9LrLscjseUNmZlPDlPnMFjy+bYYndm4egShvQEeJHF5B/1i6jQ&#10;mSfa33mqSiawgmp3kPfKInbLSi+AkPN5dqPN8RDX9t6LlDzhlHB8ODwB+p49kWh3414WCKYfmNP5&#10;pkjr5rvoVJNp9YYrXVVSaOvypfUvRFrrYz17vb1jsz8AAAD//wMAUEsDBBQABgAIAAAAIQDW0MFk&#10;4gAAAAwBAAAPAAAAZHJzL2Rvd25yZXYueG1sTI/BTsMwDIbvSLxDZCQuiCVr2Qal6YRAExLiAIUD&#10;x7QJaUXiVE22Fp4e7wQ3//Kn35/L7ewdO5gx9gElLBcCmME26B6thPe33eU1sJgUauUCGgnfJsK2&#10;Oj0pVaHDhK/mUCfLqARjoSR0KQ0F57HtjFdxEQaDtPsMo1eJ4mi5HtVE5d7xTIg196pHutCpwdx3&#10;pv2q915Csj+uTo0e8o+n1eP0fGFfHnZWyvOz+e4WWDJz+oPhqE/qUJFTE/aoI3OURZYtiZVwleXA&#10;joTY3GyANTSt1jnwquT/n6h+AQAA//8DAFBLAQItABQABgAIAAAAIQC2gziS/gAAAOEBAAATAAAA&#10;AAAAAAAAAAAAAAAAAABbQ29udGVudF9UeXBlc10ueG1sUEsBAi0AFAAGAAgAAAAhADj9If/WAAAA&#10;lAEAAAsAAAAAAAAAAAAAAAAALwEAAF9yZWxzLy5yZWxzUEsBAi0AFAAGAAgAAAAhAOywgeB6AgAA&#10;DwUAAA4AAAAAAAAAAAAAAAAALgIAAGRycy9lMm9Eb2MueG1sUEsBAi0AFAAGAAgAAAAhANbQwWTi&#10;AAAADAEAAA8AAAAAAAAAAAAAAAAA1AQAAGRycy9kb3ducmV2LnhtbFBLBQYAAAAABAAEAPMAAADj&#10;BQAAAAA=&#10;" adj="16143,20236,5400" fillcolor="#c00000" strokecolor="#385d8a" strokeweight="2pt"/>
            </w:pict>
          </mc:Fallback>
        </mc:AlternateContent>
      </w:r>
    </w:p>
    <w:p w14:paraId="51BEB2F9" w14:textId="15F9F4B1"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1BE4D08D" w14:textId="032878A1" w:rsidR="00E96AA9" w:rsidRDefault="0003065F" w:rsidP="00C0193F">
      <w:pPr>
        <w:keepNext/>
        <w:keepLines/>
        <w:spacing w:before="200" w:after="0" w:line="240" w:lineRule="auto"/>
        <w:ind w:left="426"/>
        <w:outlineLvl w:val="2"/>
        <w:rPr>
          <w:rFonts w:eastAsiaTheme="majorEastAsia" w:cs="Arial"/>
          <w:b/>
          <w:bCs/>
          <w:color w:val="C00000"/>
          <w:szCs w:val="20"/>
          <w:lang w:val="en-US"/>
        </w:rPr>
      </w:pPr>
      <w:r w:rsidRPr="00C16C20">
        <w:rPr>
          <w:noProof/>
          <w:color w:val="FFFFFF" w:themeColor="background1"/>
          <w:lang w:eastAsia="en-GB"/>
          <w14:textFill>
            <w14:noFill/>
          </w14:textFill>
        </w:rPr>
        <mc:AlternateContent>
          <mc:Choice Requires="wps">
            <w:drawing>
              <wp:anchor distT="45720" distB="45720" distL="114300" distR="114300" simplePos="0" relativeHeight="251703296" behindDoc="0" locked="0" layoutInCell="1" allowOverlap="1" wp14:anchorId="74E44F4E" wp14:editId="13203515">
                <wp:simplePos x="0" y="0"/>
                <wp:positionH relativeFrom="column">
                  <wp:posOffset>59055</wp:posOffset>
                </wp:positionH>
                <wp:positionV relativeFrom="paragraph">
                  <wp:posOffset>141605</wp:posOffset>
                </wp:positionV>
                <wp:extent cx="1112520" cy="1188720"/>
                <wp:effectExtent l="0" t="0" r="11430"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188720"/>
                        </a:xfrm>
                        <a:prstGeom prst="rect">
                          <a:avLst/>
                        </a:prstGeom>
                        <a:solidFill>
                          <a:srgbClr val="FFFFFF"/>
                        </a:solidFill>
                        <a:ln w="9525">
                          <a:solidFill>
                            <a:srgbClr val="000000"/>
                          </a:solidFill>
                          <a:miter lim="800000"/>
                          <a:headEnd/>
                          <a:tailEnd/>
                        </a:ln>
                      </wps:spPr>
                      <wps:txbx>
                        <w:txbxContent>
                          <w:p w14:paraId="58A336E3" w14:textId="77777777" w:rsidR="00C16C20" w:rsidRDefault="00C16C20" w:rsidP="00556521">
                            <w:pPr>
                              <w:jc w:val="center"/>
                              <w:rPr>
                                <w:rFonts w:cs="Arial"/>
                                <w:b/>
                                <w:color w:val="C00000"/>
                                <w:szCs w:val="24"/>
                              </w:rPr>
                            </w:pPr>
                            <w:r>
                              <w:rPr>
                                <w:rFonts w:cs="Arial"/>
                                <w:b/>
                                <w:color w:val="C00000"/>
                                <w:szCs w:val="24"/>
                              </w:rPr>
                              <w:t>NO</w:t>
                            </w:r>
                          </w:p>
                          <w:p w14:paraId="087D9303" w14:textId="2BF2912F" w:rsidR="00C16C20" w:rsidRPr="005C65BC" w:rsidRDefault="0003065F" w:rsidP="00556521">
                            <w:pPr>
                              <w:jc w:val="center"/>
                              <w:rPr>
                                <w:rFonts w:cs="Arial"/>
                                <w:sz w:val="20"/>
                                <w:szCs w:val="20"/>
                              </w:rPr>
                            </w:pPr>
                            <w:r>
                              <w:rPr>
                                <w:rFonts w:cs="Arial"/>
                                <w:sz w:val="20"/>
                                <w:szCs w:val="20"/>
                              </w:rPr>
                              <w:t>Proceed to Stage 3 Decision Meeting</w:t>
                            </w:r>
                          </w:p>
                          <w:p w14:paraId="547D9DD3" w14:textId="77777777" w:rsidR="00C16C20" w:rsidRDefault="00C16C20" w:rsidP="00C16C20">
                            <w:pPr>
                              <w:jc w:val="center"/>
                              <w:rPr>
                                <w:rFonts w:cs="Arial"/>
                                <w:b/>
                                <w:color w:val="C00000"/>
                                <w:szCs w:val="24"/>
                              </w:rPr>
                            </w:pPr>
                          </w:p>
                          <w:p w14:paraId="721C8948" w14:textId="77777777" w:rsidR="00C16C20" w:rsidRPr="005C65BC" w:rsidRDefault="00C16C20" w:rsidP="00C16C20">
                            <w:pPr>
                              <w:jc w:val="cente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44F4E" id="_x0000_s1034" type="#_x0000_t202" style="position:absolute;left:0;text-align:left;margin-left:4.65pt;margin-top:11.15pt;width:87.6pt;height:93.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1GJAIAAE0EAAAOAAAAZHJzL2Uyb0RvYy54bWysVNtu2zAMfR+wfxD0vjg2ki414hRdugwD&#10;ugvQ7gMYWY6FyaImKbGzrx8lp2l2exnmB4EUqUPykPTyZug0O0jnFZqK55MpZ9IIrJXZVfzL4+bV&#10;gjMfwNSg0ciKH6XnN6uXL5a9LWWBLepaOkYgxpe9rXgbgi2zzItWduAnaKUhY4Oug0Cq22W1g57Q&#10;O50V0+lV1qOrrUMhvafbu9HIVwm/aaQIn5rGy8B0xSm3kE6Xzm08s9USyp0D2ypxSgP+IYsOlKGg&#10;Z6g7CMD2Tv0G1Snh0GMTJgK7DJtGCZlqoGry6S/VPLRgZaqFyPH2TJP/f7Di4+GzY6queHHFmYGO&#10;evQoh8De4MCKSE9vfUleD5b8wkDX1OZUqrf3KL56ZnDdgtnJW+ewbyXUlF4eX2YXT0ccH0G2/Qes&#10;KQzsAyagoXFd5I7YYIRObTqeWxNTETFknhfzgkyCbHm+WLwmJcaA8um5dT68k9ixKFTcUe8TPBzu&#10;fRhdn1xiNI9a1RuldVLcbrvWjh2A5mSTvhP6T27asL7i1/NiPjLwV4hp+v4E0alAA69VV/HF2QnK&#10;yNtbU1OaUAZQepSpOm1OREbuRhbDsB1SyxYxQCR5i/WRmHU4zjftIwktuu+c9TTbFfff9uAkZ/q9&#10;oe5c57NZXIakzOaRSuYuLdtLCxhBUBUPnI3iOqQFiqkavKUuNirx+5zJKWWa2dSh037FpbjUk9fz&#10;X2D1AwAA//8DAFBLAwQUAAYACAAAACEAU0aZ198AAAAIAQAADwAAAGRycy9kb3ducmV2LnhtbEyP&#10;zU7DMBCE70i8g7VIXBB1SH9IQpwKIYHoDQqCq5tskwh7HWw3DW/P9gSn1e6MZr8p15M1YkQfekcK&#10;bmYJCKTaNT21Ct7fHq8zECFqarRxhAp+MMC6Oj8rddG4I73iuI2t4BAKhVbQxTgUUoa6Q6vDzA1I&#10;rO2dtzry6lvZeH3kcGtkmiQraXVP/KHTAz50WH9tD1ZBtngeP8Nm/vJRr/Ymj1e349O3V+ryYrq/&#10;AxFxin9mOOEzOlTMtHMHaoIwCvI5GxWkKc+TnC2WIHZ8SPIlyKqU/wtUvwAAAP//AwBQSwECLQAU&#10;AAYACAAAACEAtoM4kv4AAADhAQAAEwAAAAAAAAAAAAAAAAAAAAAAW0NvbnRlbnRfVHlwZXNdLnht&#10;bFBLAQItABQABgAIAAAAIQA4/SH/1gAAAJQBAAALAAAAAAAAAAAAAAAAAC8BAABfcmVscy8ucmVs&#10;c1BLAQItABQABgAIAAAAIQAPVi1GJAIAAE0EAAAOAAAAAAAAAAAAAAAAAC4CAABkcnMvZTJvRG9j&#10;LnhtbFBLAQItABQABgAIAAAAIQBTRpnX3wAAAAgBAAAPAAAAAAAAAAAAAAAAAH4EAABkcnMvZG93&#10;bnJldi54bWxQSwUGAAAAAAQABADzAAAAigUAAAAA&#10;">
                <v:textbox>
                  <w:txbxContent>
                    <w:p w14:paraId="58A336E3" w14:textId="77777777" w:rsidR="00C16C20" w:rsidRDefault="00C16C20" w:rsidP="00556521">
                      <w:pPr>
                        <w:jc w:val="center"/>
                        <w:rPr>
                          <w:rFonts w:cs="Arial"/>
                          <w:b/>
                          <w:color w:val="C00000"/>
                          <w:szCs w:val="24"/>
                        </w:rPr>
                      </w:pPr>
                      <w:r>
                        <w:rPr>
                          <w:rFonts w:cs="Arial"/>
                          <w:b/>
                          <w:color w:val="C00000"/>
                          <w:szCs w:val="24"/>
                        </w:rPr>
                        <w:t>NO</w:t>
                      </w:r>
                    </w:p>
                    <w:p w14:paraId="087D9303" w14:textId="2BF2912F" w:rsidR="00C16C20" w:rsidRPr="005C65BC" w:rsidRDefault="0003065F" w:rsidP="00556521">
                      <w:pPr>
                        <w:jc w:val="center"/>
                        <w:rPr>
                          <w:rFonts w:cs="Arial"/>
                          <w:sz w:val="20"/>
                          <w:szCs w:val="20"/>
                        </w:rPr>
                      </w:pPr>
                      <w:r>
                        <w:rPr>
                          <w:rFonts w:cs="Arial"/>
                          <w:sz w:val="20"/>
                          <w:szCs w:val="20"/>
                        </w:rPr>
                        <w:t>Proceed to Stage 3 Decision Meeting</w:t>
                      </w:r>
                    </w:p>
                    <w:p w14:paraId="547D9DD3" w14:textId="77777777" w:rsidR="00C16C20" w:rsidRDefault="00C16C20" w:rsidP="00C16C20">
                      <w:pPr>
                        <w:jc w:val="center"/>
                        <w:rPr>
                          <w:rFonts w:cs="Arial"/>
                          <w:b/>
                          <w:color w:val="C00000"/>
                          <w:szCs w:val="24"/>
                        </w:rPr>
                      </w:pPr>
                    </w:p>
                    <w:p w14:paraId="721C8948" w14:textId="77777777" w:rsidR="00C16C20" w:rsidRPr="005C65BC" w:rsidRDefault="00C16C20" w:rsidP="00C16C20">
                      <w:pPr>
                        <w:jc w:val="center"/>
                        <w:rPr>
                          <w:rFonts w:cs="Arial"/>
                          <w:szCs w:val="24"/>
                        </w:rPr>
                      </w:pPr>
                    </w:p>
                  </w:txbxContent>
                </v:textbox>
                <w10:wrap type="square"/>
              </v:shape>
            </w:pict>
          </mc:Fallback>
        </mc:AlternateContent>
      </w:r>
      <w:r w:rsidR="003D712A" w:rsidRPr="005C65BC">
        <w:rPr>
          <w:noProof/>
          <w:color w:val="FFFFFF" w:themeColor="background1"/>
          <w:lang w:eastAsia="en-GB"/>
          <w14:textFill>
            <w14:noFill/>
          </w14:textFill>
        </w:rPr>
        <mc:AlternateContent>
          <mc:Choice Requires="wps">
            <w:drawing>
              <wp:anchor distT="45720" distB="45720" distL="114300" distR="114300" simplePos="0" relativeHeight="251698176" behindDoc="0" locked="0" layoutInCell="1" allowOverlap="1" wp14:anchorId="1421494C" wp14:editId="5C05B70F">
                <wp:simplePos x="0" y="0"/>
                <wp:positionH relativeFrom="column">
                  <wp:posOffset>5085715</wp:posOffset>
                </wp:positionH>
                <wp:positionV relativeFrom="paragraph">
                  <wp:posOffset>212725</wp:posOffset>
                </wp:positionV>
                <wp:extent cx="1404620" cy="1790700"/>
                <wp:effectExtent l="0" t="0" r="2413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1790700"/>
                        </a:xfrm>
                        <a:prstGeom prst="rect">
                          <a:avLst/>
                        </a:prstGeom>
                        <a:solidFill>
                          <a:srgbClr val="FFFFFF"/>
                        </a:solidFill>
                        <a:ln w="9525">
                          <a:solidFill>
                            <a:srgbClr val="000000"/>
                          </a:solidFill>
                          <a:miter lim="800000"/>
                          <a:headEnd/>
                          <a:tailEnd/>
                        </a:ln>
                      </wps:spPr>
                      <wps:txbx>
                        <w:txbxContent>
                          <w:p w14:paraId="6DB3840E" w14:textId="77777777" w:rsidR="00C16C20" w:rsidRDefault="00C16C20" w:rsidP="00C16C20">
                            <w:pPr>
                              <w:jc w:val="center"/>
                              <w:rPr>
                                <w:rFonts w:cs="Arial"/>
                                <w:b/>
                                <w:color w:val="C00000"/>
                                <w:szCs w:val="24"/>
                              </w:rPr>
                            </w:pPr>
                            <w:r>
                              <w:rPr>
                                <w:rFonts w:cs="Arial"/>
                                <w:b/>
                                <w:color w:val="C00000"/>
                                <w:szCs w:val="24"/>
                              </w:rPr>
                              <w:t>YES</w:t>
                            </w:r>
                          </w:p>
                          <w:p w14:paraId="1ADE1203" w14:textId="77777777" w:rsidR="00C16C20" w:rsidRPr="005C65BC" w:rsidRDefault="00C16C20" w:rsidP="00C16C20">
                            <w:pPr>
                              <w:jc w:val="center"/>
                              <w:rPr>
                                <w:rFonts w:cs="Arial"/>
                                <w:sz w:val="20"/>
                                <w:szCs w:val="20"/>
                              </w:rPr>
                            </w:pPr>
                            <w:r w:rsidRPr="005C65BC">
                              <w:rPr>
                                <w:rFonts w:cs="Arial"/>
                                <w:sz w:val="20"/>
                                <w:szCs w:val="20"/>
                              </w:rPr>
                              <w:t>Cease Capability</w:t>
                            </w:r>
                            <w:r w:rsidR="00556521">
                              <w:rPr>
                                <w:rFonts w:cs="Arial"/>
                                <w:sz w:val="20"/>
                                <w:szCs w:val="20"/>
                              </w:rPr>
                              <w:t xml:space="preserve"> or </w:t>
                            </w:r>
                            <w:r w:rsidRPr="005C65BC">
                              <w:rPr>
                                <w:rFonts w:cs="Arial"/>
                                <w:sz w:val="20"/>
                                <w:szCs w:val="20"/>
                              </w:rPr>
                              <w:t>Extend Monitoring Period</w:t>
                            </w:r>
                            <w:r w:rsidR="00556521">
                              <w:rPr>
                                <w:rFonts w:cs="Arial"/>
                                <w:sz w:val="20"/>
                                <w:szCs w:val="20"/>
                              </w:rPr>
                              <w:t xml:space="preserve"> and proceed to Stage 2 Review meeting at end of monitoring period</w:t>
                            </w:r>
                          </w:p>
                          <w:p w14:paraId="5465B98E" w14:textId="77777777" w:rsidR="005C65BC" w:rsidRPr="005C65BC" w:rsidRDefault="005C65BC" w:rsidP="005C65BC">
                            <w:pPr>
                              <w:jc w:val="center"/>
                              <w:rPr>
                                <w:rFonts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1494C" id="_x0000_s1035" type="#_x0000_t202" style="position:absolute;left:0;text-align:left;margin-left:400.45pt;margin-top:16.75pt;width:110.6pt;height:14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VaJgIAAE0EAAAOAAAAZHJzL2Uyb0RvYy54bWysVNuO2yAQfa/Uf0C8N3asZLOx4qy22aaq&#10;tL1Iu/0AjHGMCgwFEjv9+g44SaNt+1LVDwiY4czMOTNe3Q1akYNwXoKp6HSSUyIMh0aaXUW/Pm/f&#10;3FLiAzMNU2BERY/C07v161er3paigA5UIxxBEOPL3la0C8GWWeZ5JzTzE7DCoLEFp1nAo9tljWM9&#10;omuVFXl+k/XgGuuAC+/x9mE00nXCb1vBw+e29SIQVVHMLaTVpbWOa7ZesXLnmO0kP6XB/iELzaTB&#10;oBeoBxYY2Tv5G5SW3IGHNkw46AzaVnKRasBqpvmLap46ZkWqBcnx9kKT/3+w/NPhiyOyqWhRUGKY&#10;Ro2exRDIWxhIEenprS/R68miXxjwGmVOpXr7CPybJwY2HTM7ce8c9J1gDaY3jS+zq6cjjo8gdf8R&#10;GgzD9gES0NA6HblDNgiio0zHizQxFR5DzvLZTYEmjrbpYpkv8iRexsrzc+t8eC9Ak7ipqEPtEzw7&#10;PPoQ02Hl2SVG86Bks5VKpYPb1RvlyIFhn2zTlyp44aYM6Su6nBfzkYG/QuTp+xOElgEbXkld0duL&#10;Eysjb+9Mk9oxMKnGPaaszInIyN3IYhjqIUm2POtTQ3NEZh2M/Y3ziJsO3A9Keuztivrve+YEJeqD&#10;QXWW09ksDkM6zOaLyKu7ttTXFmY4QlU0UDJuNyENUOTNwD2q2MrEb5R7zOSUMvZsov00X3Eors/J&#10;69dfYP0TAAD//wMAUEsDBBQABgAIAAAAIQCg+Aav4QAAAAsBAAAPAAAAZHJzL2Rvd25yZXYueG1s&#10;TI/LTsMwEEX3SPyDNUhsUGsnIaUNcSqEBKI7aBFs3WSaRPgRbDcNf890BcuZuTpzbrmejGYj+tA7&#10;KyGZC2Boa9f0tpXwvnuaLYGFqGyjtLMo4QcDrKvLi1IVjTvZNxy3sWUEsaFQEroYh4LzUHdoVJi7&#10;AS3dDs4bFWn0LW+8OhHcaJ4KseBG9ZY+dGrAxw7rr+3RSFjevoyfYZO9ftSLg17Fm7vx+dtLeX01&#10;PdwDizjFvzCc9UkdKnLau6NtAtPEEGJFUQlZlgM7B0SaJsD2tEnyHHhV8v8dql8AAAD//wMAUEsB&#10;Ai0AFAAGAAgAAAAhALaDOJL+AAAA4QEAABMAAAAAAAAAAAAAAAAAAAAAAFtDb250ZW50X1R5cGVz&#10;XS54bWxQSwECLQAUAAYACAAAACEAOP0h/9YAAACUAQAACwAAAAAAAAAAAAAAAAAvAQAAX3JlbHMv&#10;LnJlbHNQSwECLQAUAAYACAAAACEAYRmFWiYCAABNBAAADgAAAAAAAAAAAAAAAAAuAgAAZHJzL2Uy&#10;b0RvYy54bWxQSwECLQAUAAYACAAAACEAoPgGr+EAAAALAQAADwAAAAAAAAAAAAAAAACABAAAZHJz&#10;L2Rvd25yZXYueG1sUEsFBgAAAAAEAAQA8wAAAI4FAAAAAA==&#10;">
                <v:textbox>
                  <w:txbxContent>
                    <w:p w14:paraId="6DB3840E" w14:textId="77777777" w:rsidR="00C16C20" w:rsidRDefault="00C16C20" w:rsidP="00C16C20">
                      <w:pPr>
                        <w:jc w:val="center"/>
                        <w:rPr>
                          <w:rFonts w:cs="Arial"/>
                          <w:b/>
                          <w:color w:val="C00000"/>
                          <w:szCs w:val="24"/>
                        </w:rPr>
                      </w:pPr>
                      <w:r>
                        <w:rPr>
                          <w:rFonts w:cs="Arial"/>
                          <w:b/>
                          <w:color w:val="C00000"/>
                          <w:szCs w:val="24"/>
                        </w:rPr>
                        <w:t>YES</w:t>
                      </w:r>
                    </w:p>
                    <w:p w14:paraId="1ADE1203" w14:textId="77777777" w:rsidR="00C16C20" w:rsidRPr="005C65BC" w:rsidRDefault="00C16C20" w:rsidP="00C16C20">
                      <w:pPr>
                        <w:jc w:val="center"/>
                        <w:rPr>
                          <w:rFonts w:cs="Arial"/>
                          <w:sz w:val="20"/>
                          <w:szCs w:val="20"/>
                        </w:rPr>
                      </w:pPr>
                      <w:r w:rsidRPr="005C65BC">
                        <w:rPr>
                          <w:rFonts w:cs="Arial"/>
                          <w:sz w:val="20"/>
                          <w:szCs w:val="20"/>
                        </w:rPr>
                        <w:t>Cease Capability</w:t>
                      </w:r>
                      <w:r w:rsidR="00556521">
                        <w:rPr>
                          <w:rFonts w:cs="Arial"/>
                          <w:sz w:val="20"/>
                          <w:szCs w:val="20"/>
                        </w:rPr>
                        <w:t xml:space="preserve"> or </w:t>
                      </w:r>
                      <w:r w:rsidRPr="005C65BC">
                        <w:rPr>
                          <w:rFonts w:cs="Arial"/>
                          <w:sz w:val="20"/>
                          <w:szCs w:val="20"/>
                        </w:rPr>
                        <w:t>Extend Monitoring Period</w:t>
                      </w:r>
                      <w:r w:rsidR="00556521">
                        <w:rPr>
                          <w:rFonts w:cs="Arial"/>
                          <w:sz w:val="20"/>
                          <w:szCs w:val="20"/>
                        </w:rPr>
                        <w:t xml:space="preserve"> and proceed to Stage 2 Review meeting at end of monitoring period</w:t>
                      </w:r>
                    </w:p>
                    <w:p w14:paraId="5465B98E" w14:textId="77777777" w:rsidR="005C65BC" w:rsidRPr="005C65BC" w:rsidRDefault="005C65BC" w:rsidP="005C65BC">
                      <w:pPr>
                        <w:jc w:val="center"/>
                        <w:rPr>
                          <w:rFonts w:cs="Arial"/>
                          <w:sz w:val="20"/>
                          <w:szCs w:val="20"/>
                        </w:rPr>
                      </w:pPr>
                    </w:p>
                  </w:txbxContent>
                </v:textbox>
                <w10:wrap type="square"/>
              </v:shape>
            </w:pict>
          </mc:Fallback>
        </mc:AlternateContent>
      </w:r>
      <w:r w:rsidR="003D712A" w:rsidRPr="005C65BC">
        <w:rPr>
          <w:noProof/>
          <w:color w:val="FFFFFF" w:themeColor="background1"/>
          <w:lang w:eastAsia="en-GB"/>
          <w14:textFill>
            <w14:noFill/>
          </w14:textFill>
        </w:rPr>
        <mc:AlternateContent>
          <mc:Choice Requires="wps">
            <w:drawing>
              <wp:anchor distT="45720" distB="45720" distL="114300" distR="114300" simplePos="0" relativeHeight="251700224" behindDoc="0" locked="0" layoutInCell="1" allowOverlap="1" wp14:anchorId="624CA69B" wp14:editId="31A07CE6">
                <wp:simplePos x="0" y="0"/>
                <wp:positionH relativeFrom="column">
                  <wp:posOffset>3823335</wp:posOffset>
                </wp:positionH>
                <wp:positionV relativeFrom="paragraph">
                  <wp:posOffset>210185</wp:posOffset>
                </wp:positionV>
                <wp:extent cx="1112520" cy="1821180"/>
                <wp:effectExtent l="0" t="0" r="11430"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821180"/>
                        </a:xfrm>
                        <a:prstGeom prst="rect">
                          <a:avLst/>
                        </a:prstGeom>
                        <a:solidFill>
                          <a:srgbClr val="FFFFFF"/>
                        </a:solidFill>
                        <a:ln w="9525">
                          <a:solidFill>
                            <a:srgbClr val="000000"/>
                          </a:solidFill>
                          <a:miter lim="800000"/>
                          <a:headEnd/>
                          <a:tailEnd/>
                        </a:ln>
                      </wps:spPr>
                      <wps:txbx>
                        <w:txbxContent>
                          <w:p w14:paraId="6F37DE99" w14:textId="77777777" w:rsidR="00C16C20" w:rsidRDefault="00C16C20" w:rsidP="00C16C20">
                            <w:pPr>
                              <w:jc w:val="center"/>
                              <w:rPr>
                                <w:rFonts w:cs="Arial"/>
                                <w:b/>
                                <w:color w:val="C00000"/>
                                <w:szCs w:val="24"/>
                              </w:rPr>
                            </w:pPr>
                            <w:r>
                              <w:rPr>
                                <w:rFonts w:cs="Arial"/>
                                <w:b/>
                                <w:color w:val="C00000"/>
                                <w:szCs w:val="24"/>
                              </w:rPr>
                              <w:t>NO</w:t>
                            </w:r>
                          </w:p>
                          <w:p w14:paraId="4D638EC3" w14:textId="77777777" w:rsidR="00C16C20" w:rsidRPr="005C65BC" w:rsidRDefault="00C16C20" w:rsidP="00C16C20">
                            <w:pPr>
                              <w:jc w:val="center"/>
                              <w:rPr>
                                <w:rFonts w:cs="Arial"/>
                                <w:sz w:val="20"/>
                                <w:szCs w:val="20"/>
                              </w:rPr>
                            </w:pPr>
                            <w:r w:rsidRPr="005C65BC">
                              <w:rPr>
                                <w:rFonts w:cs="Arial"/>
                                <w:sz w:val="20"/>
                                <w:szCs w:val="20"/>
                              </w:rPr>
                              <w:t>Issue a Final Written Warning</w:t>
                            </w:r>
                            <w:r>
                              <w:rPr>
                                <w:rFonts w:cs="Arial"/>
                                <w:sz w:val="20"/>
                                <w:szCs w:val="20"/>
                              </w:rPr>
                              <w:t xml:space="preserve"> and progress to Stage 3 Decision Meeting at end of monitoring period.</w:t>
                            </w:r>
                          </w:p>
                          <w:p w14:paraId="7F68C05A" w14:textId="77777777" w:rsidR="005C65BC" w:rsidRDefault="005C65BC" w:rsidP="005C65BC">
                            <w:pPr>
                              <w:jc w:val="center"/>
                              <w:rPr>
                                <w:rFonts w:cs="Arial"/>
                                <w:b/>
                                <w:color w:val="C00000"/>
                                <w:szCs w:val="24"/>
                              </w:rPr>
                            </w:pPr>
                          </w:p>
                          <w:p w14:paraId="70A84403" w14:textId="77777777" w:rsidR="005C65BC" w:rsidRPr="005C65BC" w:rsidRDefault="005C65BC" w:rsidP="005C65BC">
                            <w:pPr>
                              <w:jc w:val="cente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CA69B" id="_x0000_s1036" type="#_x0000_t202" style="position:absolute;left:0;text-align:left;margin-left:301.05pt;margin-top:16.55pt;width:87.6pt;height:143.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fiJgIAAE4EAAAOAAAAZHJzL2Uyb0RvYy54bWysVNuO0zAQfUfiHyy/0zShhW7UdLV0KUJa&#10;LtIuHzB1nMbC9gTbbVK+nrHT7VYLvCDyYNme8ZkzZ2ayvB6MZgfpvEJb8Xwy5UxagbWyu4p/e9i8&#10;WnDmA9gaNFpZ8aP0/Hr18sWy70pZYIu6lo4RiPVl31W8DaErs8yLVhrwE+ykJWODzkCgo9tltYOe&#10;0I3Oiun0TdajqzuHQnpPt7ejka8SftNIEb40jZeB6YoTt5BWl9ZtXLPVEsqdg65V4kQD/oGFAWUp&#10;6BnqFgKwvVO/QRklHHpswkSgybBplJApB8omnz7L5r6FTqZcSBzfnWXy/w9WfD58dUzVFS9ec2bB&#10;UI0e5BDYOxxYEeXpO1+S131HfmGgaypzStV3dyi+e2Zx3YLdyRvnsG8l1EQvjy+zi6cjjo8g2/4T&#10;1hQG9gET0NA4E7UjNRihU5mO59JEKiKGzPNiXpBJkC1fFHm+SMXLoHx83jkfPkg0LG4q7qj2CR4O&#10;dz5EOlA+usRoHrWqN0rrdHC77Vo7dgDqk036UgbP3LRlfcWv5sV8VOCvENP0/QnCqEANr5Wp+OLs&#10;BGXU7b2tUzsGUHrcE2VtT0JG7UYVw7AdUsnyJEFUeYv1kaR1ODY4DSRtWnQ/OeupuSvuf+zBSc70&#10;R0vlucpnszgN6TCbv43CukvL9tICVhBUxQNn43Yd0gRF4SzeUBkblQR+YnLiTE2bdD8NWJyKy3Py&#10;evoNrH4BAAD//wMAUEsDBBQABgAIAAAAIQAJlUap4AAAAAoBAAAPAAAAZHJzL2Rvd25yZXYueG1s&#10;TI/BTsMwDIbvSLxDZCQuiKVdUbuWphNCAsFtjGlcsyZrKxKnJFlX3h5zgpNl+9Pvz/V6toZN2ofB&#10;oYB0kQDT2Do1YCdg9/50uwIWokQljUMt4FsHWDeXF7WslDvjm562sWMUgqGSAvoYx4rz0PbayrBw&#10;o0baHZ23MlLrO668PFO4NXyZJDm3ckC60MtRP/a6/dyerIDV3cv0EV6zzb7Nj6aMN8X0/OWFuL6a&#10;H+6BRT3HPxh+9UkdGnI6uBOqwIyAPFmmhArIMqoEFEWRATvQIC1L4E3N/7/Q/AAAAP//AwBQSwEC&#10;LQAUAAYACAAAACEAtoM4kv4AAADhAQAAEwAAAAAAAAAAAAAAAAAAAAAAW0NvbnRlbnRfVHlwZXNd&#10;LnhtbFBLAQItABQABgAIAAAAIQA4/SH/1gAAAJQBAAALAAAAAAAAAAAAAAAAAC8BAABfcmVscy8u&#10;cmVsc1BLAQItABQABgAIAAAAIQDmDFfiJgIAAE4EAAAOAAAAAAAAAAAAAAAAAC4CAABkcnMvZTJv&#10;RG9jLnhtbFBLAQItABQABgAIAAAAIQAJlUap4AAAAAoBAAAPAAAAAAAAAAAAAAAAAIAEAABkcnMv&#10;ZG93bnJldi54bWxQSwUGAAAAAAQABADzAAAAjQUAAAAA&#10;">
                <v:textbox>
                  <w:txbxContent>
                    <w:p w14:paraId="6F37DE99" w14:textId="77777777" w:rsidR="00C16C20" w:rsidRDefault="00C16C20" w:rsidP="00C16C20">
                      <w:pPr>
                        <w:jc w:val="center"/>
                        <w:rPr>
                          <w:rFonts w:cs="Arial"/>
                          <w:b/>
                          <w:color w:val="C00000"/>
                          <w:szCs w:val="24"/>
                        </w:rPr>
                      </w:pPr>
                      <w:r>
                        <w:rPr>
                          <w:rFonts w:cs="Arial"/>
                          <w:b/>
                          <w:color w:val="C00000"/>
                          <w:szCs w:val="24"/>
                        </w:rPr>
                        <w:t>NO</w:t>
                      </w:r>
                    </w:p>
                    <w:p w14:paraId="4D638EC3" w14:textId="77777777" w:rsidR="00C16C20" w:rsidRPr="005C65BC" w:rsidRDefault="00C16C20" w:rsidP="00C16C20">
                      <w:pPr>
                        <w:jc w:val="center"/>
                        <w:rPr>
                          <w:rFonts w:cs="Arial"/>
                          <w:sz w:val="20"/>
                          <w:szCs w:val="20"/>
                        </w:rPr>
                      </w:pPr>
                      <w:r w:rsidRPr="005C65BC">
                        <w:rPr>
                          <w:rFonts w:cs="Arial"/>
                          <w:sz w:val="20"/>
                          <w:szCs w:val="20"/>
                        </w:rPr>
                        <w:t>Issue a Final Written Warning</w:t>
                      </w:r>
                      <w:r>
                        <w:rPr>
                          <w:rFonts w:cs="Arial"/>
                          <w:sz w:val="20"/>
                          <w:szCs w:val="20"/>
                        </w:rPr>
                        <w:t xml:space="preserve"> and progress to Stage 3 Decision Meeting at end of monitoring period.</w:t>
                      </w:r>
                    </w:p>
                    <w:p w14:paraId="7F68C05A" w14:textId="77777777" w:rsidR="005C65BC" w:rsidRDefault="005C65BC" w:rsidP="005C65BC">
                      <w:pPr>
                        <w:jc w:val="center"/>
                        <w:rPr>
                          <w:rFonts w:cs="Arial"/>
                          <w:b/>
                          <w:color w:val="C00000"/>
                          <w:szCs w:val="24"/>
                        </w:rPr>
                      </w:pPr>
                    </w:p>
                    <w:p w14:paraId="70A84403" w14:textId="77777777" w:rsidR="005C65BC" w:rsidRPr="005C65BC" w:rsidRDefault="005C65BC" w:rsidP="005C65BC">
                      <w:pPr>
                        <w:jc w:val="center"/>
                        <w:rPr>
                          <w:rFonts w:cs="Arial"/>
                          <w:szCs w:val="24"/>
                        </w:rPr>
                      </w:pPr>
                    </w:p>
                  </w:txbxContent>
                </v:textbox>
                <w10:wrap type="square"/>
              </v:shape>
            </w:pict>
          </mc:Fallback>
        </mc:AlternateContent>
      </w:r>
    </w:p>
    <w:p w14:paraId="34217FC0" w14:textId="0F2CCBBA"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042EAA04" w14:textId="10D99306" w:rsidR="00E96AA9" w:rsidRDefault="0003065F" w:rsidP="00C0193F">
      <w:pPr>
        <w:keepNext/>
        <w:keepLines/>
        <w:spacing w:before="200" w:after="0" w:line="240" w:lineRule="auto"/>
        <w:ind w:left="426"/>
        <w:outlineLvl w:val="2"/>
        <w:rPr>
          <w:rFonts w:eastAsiaTheme="majorEastAsia" w:cs="Arial"/>
          <w:b/>
          <w:bCs/>
          <w:color w:val="C00000"/>
          <w:szCs w:val="20"/>
          <w:lang w:val="en-US"/>
        </w:rPr>
      </w:pPr>
      <w:r w:rsidRPr="00C16C20">
        <w:rPr>
          <w:noProof/>
          <w:color w:val="FFFFFF" w:themeColor="background1"/>
          <w:lang w:eastAsia="en-GB"/>
          <w14:textFill>
            <w14:noFill/>
          </w14:textFill>
        </w:rPr>
        <mc:AlternateContent>
          <mc:Choice Requires="wps">
            <w:drawing>
              <wp:anchor distT="45720" distB="45720" distL="114300" distR="114300" simplePos="0" relativeHeight="251705344" behindDoc="0" locked="0" layoutInCell="1" allowOverlap="1" wp14:anchorId="61BAAEE1" wp14:editId="7DCEB733">
                <wp:simplePos x="0" y="0"/>
                <wp:positionH relativeFrom="column">
                  <wp:posOffset>1679575</wp:posOffset>
                </wp:positionH>
                <wp:positionV relativeFrom="paragraph">
                  <wp:posOffset>93980</wp:posOffset>
                </wp:positionV>
                <wp:extent cx="1366520" cy="1447800"/>
                <wp:effectExtent l="0" t="0" r="2413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1447800"/>
                        </a:xfrm>
                        <a:prstGeom prst="rect">
                          <a:avLst/>
                        </a:prstGeom>
                        <a:solidFill>
                          <a:srgbClr val="FFFFFF"/>
                        </a:solidFill>
                        <a:ln w="9525">
                          <a:solidFill>
                            <a:srgbClr val="000000"/>
                          </a:solidFill>
                          <a:miter lim="800000"/>
                          <a:headEnd/>
                          <a:tailEnd/>
                        </a:ln>
                      </wps:spPr>
                      <wps:txbx>
                        <w:txbxContent>
                          <w:p w14:paraId="596D4395" w14:textId="77777777" w:rsidR="00C16C20" w:rsidRDefault="00C16C20" w:rsidP="00C16C20">
                            <w:pPr>
                              <w:jc w:val="center"/>
                              <w:rPr>
                                <w:rFonts w:cs="Arial"/>
                                <w:b/>
                                <w:color w:val="C00000"/>
                                <w:szCs w:val="24"/>
                              </w:rPr>
                            </w:pPr>
                            <w:r>
                              <w:rPr>
                                <w:rFonts w:cs="Arial"/>
                                <w:b/>
                                <w:color w:val="C00000"/>
                                <w:szCs w:val="24"/>
                              </w:rPr>
                              <w:t>YES</w:t>
                            </w:r>
                          </w:p>
                          <w:p w14:paraId="4FC687E4" w14:textId="77777777" w:rsidR="00C16C20" w:rsidRPr="005C65BC" w:rsidRDefault="00C16C20" w:rsidP="00C16C20">
                            <w:pPr>
                              <w:jc w:val="center"/>
                              <w:rPr>
                                <w:rFonts w:cs="Arial"/>
                                <w:sz w:val="20"/>
                                <w:szCs w:val="20"/>
                              </w:rPr>
                            </w:pPr>
                            <w:r w:rsidRPr="005C65BC">
                              <w:rPr>
                                <w:rFonts w:cs="Arial"/>
                                <w:sz w:val="20"/>
                                <w:szCs w:val="20"/>
                              </w:rPr>
                              <w:t>Cease Capability</w:t>
                            </w:r>
                            <w:r w:rsidR="00556521">
                              <w:rPr>
                                <w:rFonts w:cs="Arial"/>
                                <w:sz w:val="20"/>
                                <w:szCs w:val="20"/>
                              </w:rPr>
                              <w:t xml:space="preserve"> or </w:t>
                            </w:r>
                            <w:r w:rsidRPr="005C65BC">
                              <w:rPr>
                                <w:rFonts w:cs="Arial"/>
                                <w:sz w:val="20"/>
                                <w:szCs w:val="20"/>
                              </w:rPr>
                              <w:t>Extend Monitoring Period</w:t>
                            </w:r>
                            <w:r w:rsidR="00556521">
                              <w:rPr>
                                <w:rFonts w:cs="Arial"/>
                                <w:sz w:val="20"/>
                                <w:szCs w:val="20"/>
                              </w:rPr>
                              <w:t xml:space="preserve"> and proceed to Stage 3 Decision Meeting at end of monitoring period</w:t>
                            </w:r>
                          </w:p>
                          <w:p w14:paraId="0E580ABA" w14:textId="77777777" w:rsidR="00C16C20" w:rsidRPr="005C65BC" w:rsidRDefault="00C16C20" w:rsidP="00C16C20">
                            <w:pPr>
                              <w:jc w:val="center"/>
                              <w:rPr>
                                <w:rFonts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AAEE1" id="_x0000_s1037" type="#_x0000_t202" style="position:absolute;left:0;text-align:left;margin-left:132.25pt;margin-top:7.4pt;width:107.6pt;height:114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KOJwIAAE4EAAAOAAAAZHJzL2Uyb0RvYy54bWysVNtu2zAMfR+wfxD0vjjxkrQ14hRdugwD&#10;ugvQ7gNoWY6FyaImKbG7rx8lp2nQbS/D9CBQJnVEnkN6dT10mh2k8wpNyWeTKWfSCKyV2ZX828P2&#10;zSVnPoCpQaORJX+Unl+vX79a9baQObaoa+kYgRhf9LbkbQi2yDIvWtmBn6CVhpwNug4CHd0uqx30&#10;hN7pLJ9Ol1mPrrYOhfSevt6OTr5O+E0jRfjSNF4GpktOuYW0u7RXcc/WKyh2DmyrxDEN+IcsOlCG&#10;Hj1B3UIAtnfqN6hOCYcemzAR2GXYNErIVANVM5u+qOa+BStTLUSOtyea/P+DFZ8PXx1TdclzUspA&#10;Rxo9yCGwdziwPNLTW19Q1L2luDDQZ5I5lertHYrvnhnctGB28sY57FsJNaU3izezs6sjjo8gVf8J&#10;a3oG9gET0NC4LnJHbDBCJ5keT9LEVER88u1yucjJJcg3m88vLqdJvAyKp+vW+fBBYseiUXJH2id4&#10;ONz5ENOB4ikkvuZRq3qrtE4Ht6s22rEDUJ9s00oVvAjThvUlv1rki5GBv0JM0/oTRKcCNbxWXcmp&#10;BFoxCIrI23tTJzuA0qNNKWtzJDJyN7IYhmpIks0SzZHlCutHotbh2OA0kGS06H5y1lNzl9z/2IOT&#10;nOmPhuS5IgbjNKTDfHERiXXnnurcA0YQVMkDZ6O5CWmCYt4Gb0jGRiWCnzM55kxNm3g/DlicivNz&#10;inr+Dax/AQAA//8DAFBLAwQUAAYACAAAACEAWJ8sSd8AAAAKAQAADwAAAGRycy9kb3ducmV2Lnht&#10;bEyPy07DMBBF90j8gzVIbFDrEEyShjgVQgLRHbQItm4yTSL8CLabhr9nWMFydI/unFutZ6PZhD4M&#10;zkq4XibA0DauHWwn4W33uCiAhahsq7SzKOEbA6zr87NKla072VectrFjVGJDqST0MY4l56Hp0aiw&#10;dCNayg7OGxXp9B1vvTpRudE8TZKMGzVY+tCrER96bD63RyOhEM/TR9jcvLw32UGv4lU+PX15KS8v&#10;5vs7YBHn+AfDrz6pQ01Oe3e0bWBaQpqJW0IpEDSBAJGvcmB7SkRaAK8r/n9C/QMAAP//AwBQSwEC&#10;LQAUAAYACAAAACEAtoM4kv4AAADhAQAAEwAAAAAAAAAAAAAAAAAAAAAAW0NvbnRlbnRfVHlwZXNd&#10;LnhtbFBLAQItABQABgAIAAAAIQA4/SH/1gAAAJQBAAALAAAAAAAAAAAAAAAAAC8BAABfcmVscy8u&#10;cmVsc1BLAQItABQABgAIAAAAIQCIKoKOJwIAAE4EAAAOAAAAAAAAAAAAAAAAAC4CAABkcnMvZTJv&#10;RG9jLnhtbFBLAQItABQABgAIAAAAIQBYnyxJ3wAAAAoBAAAPAAAAAAAAAAAAAAAAAIEEAABkcnMv&#10;ZG93bnJldi54bWxQSwUGAAAAAAQABADzAAAAjQUAAAAA&#10;">
                <v:textbox>
                  <w:txbxContent>
                    <w:p w14:paraId="596D4395" w14:textId="77777777" w:rsidR="00C16C20" w:rsidRDefault="00C16C20" w:rsidP="00C16C20">
                      <w:pPr>
                        <w:jc w:val="center"/>
                        <w:rPr>
                          <w:rFonts w:cs="Arial"/>
                          <w:b/>
                          <w:color w:val="C00000"/>
                          <w:szCs w:val="24"/>
                        </w:rPr>
                      </w:pPr>
                      <w:r>
                        <w:rPr>
                          <w:rFonts w:cs="Arial"/>
                          <w:b/>
                          <w:color w:val="C00000"/>
                          <w:szCs w:val="24"/>
                        </w:rPr>
                        <w:t>YES</w:t>
                      </w:r>
                    </w:p>
                    <w:p w14:paraId="4FC687E4" w14:textId="77777777" w:rsidR="00C16C20" w:rsidRPr="005C65BC" w:rsidRDefault="00C16C20" w:rsidP="00C16C20">
                      <w:pPr>
                        <w:jc w:val="center"/>
                        <w:rPr>
                          <w:rFonts w:cs="Arial"/>
                          <w:sz w:val="20"/>
                          <w:szCs w:val="20"/>
                        </w:rPr>
                      </w:pPr>
                      <w:r w:rsidRPr="005C65BC">
                        <w:rPr>
                          <w:rFonts w:cs="Arial"/>
                          <w:sz w:val="20"/>
                          <w:szCs w:val="20"/>
                        </w:rPr>
                        <w:t>Cease Capability</w:t>
                      </w:r>
                      <w:r w:rsidR="00556521">
                        <w:rPr>
                          <w:rFonts w:cs="Arial"/>
                          <w:sz w:val="20"/>
                          <w:szCs w:val="20"/>
                        </w:rPr>
                        <w:t xml:space="preserve"> or </w:t>
                      </w:r>
                      <w:r w:rsidRPr="005C65BC">
                        <w:rPr>
                          <w:rFonts w:cs="Arial"/>
                          <w:sz w:val="20"/>
                          <w:szCs w:val="20"/>
                        </w:rPr>
                        <w:t>Extend Monitoring Period</w:t>
                      </w:r>
                      <w:r w:rsidR="00556521">
                        <w:rPr>
                          <w:rFonts w:cs="Arial"/>
                          <w:sz w:val="20"/>
                          <w:szCs w:val="20"/>
                        </w:rPr>
                        <w:t xml:space="preserve"> and proceed to Stage 3 Decision Meeting at end of monitoring period</w:t>
                      </w:r>
                    </w:p>
                    <w:p w14:paraId="0E580ABA" w14:textId="77777777" w:rsidR="00C16C20" w:rsidRPr="005C65BC" w:rsidRDefault="00C16C20" w:rsidP="00C16C20">
                      <w:pPr>
                        <w:jc w:val="center"/>
                        <w:rPr>
                          <w:rFonts w:cs="Arial"/>
                          <w:sz w:val="20"/>
                          <w:szCs w:val="20"/>
                        </w:rPr>
                      </w:pPr>
                    </w:p>
                  </w:txbxContent>
                </v:textbox>
                <w10:wrap type="square"/>
              </v:shape>
            </w:pict>
          </mc:Fallback>
        </mc:AlternateContent>
      </w:r>
    </w:p>
    <w:p w14:paraId="0D3D16F3" w14:textId="72677850"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7BA6244B" w14:textId="2B755E83" w:rsidR="00E96AA9" w:rsidRDefault="00CB2511" w:rsidP="00C0193F">
      <w:pPr>
        <w:keepNext/>
        <w:keepLines/>
        <w:spacing w:before="200" w:after="0" w:line="240" w:lineRule="auto"/>
        <w:ind w:left="426"/>
        <w:outlineLvl w:val="2"/>
        <w:rPr>
          <w:rFonts w:eastAsiaTheme="majorEastAsia" w:cs="Arial"/>
          <w:b/>
          <w:bCs/>
          <w:color w:val="C00000"/>
          <w:szCs w:val="20"/>
          <w:lang w:val="en-US"/>
        </w:rPr>
      </w:pPr>
      <w:r w:rsidRPr="00DA4CDF">
        <w:rPr>
          <w:noProof/>
          <w:color w:val="FFFFFF" w:themeColor="background1"/>
          <w:lang w:eastAsia="en-GB"/>
          <w14:textFill>
            <w14:noFill/>
          </w14:textFill>
        </w:rPr>
        <mc:AlternateContent>
          <mc:Choice Requires="wps">
            <w:drawing>
              <wp:anchor distT="0" distB="0" distL="114300" distR="114300" simplePos="0" relativeHeight="251711488" behindDoc="0" locked="0" layoutInCell="1" allowOverlap="1" wp14:anchorId="45E9BB70" wp14:editId="2ABC840E">
                <wp:simplePos x="0" y="0"/>
                <wp:positionH relativeFrom="column">
                  <wp:posOffset>310515</wp:posOffset>
                </wp:positionH>
                <wp:positionV relativeFrom="paragraph">
                  <wp:posOffset>124460</wp:posOffset>
                </wp:positionV>
                <wp:extent cx="484505" cy="601980"/>
                <wp:effectExtent l="19050" t="0" r="10795" b="45720"/>
                <wp:wrapNone/>
                <wp:docPr id="31" name="Down Arrow 31"/>
                <wp:cNvGraphicFramePr/>
                <a:graphic xmlns:a="http://schemas.openxmlformats.org/drawingml/2006/main">
                  <a:graphicData uri="http://schemas.microsoft.com/office/word/2010/wordprocessingShape">
                    <wps:wsp>
                      <wps:cNvSpPr/>
                      <wps:spPr>
                        <a:xfrm>
                          <a:off x="0" y="0"/>
                          <a:ext cx="484505" cy="601980"/>
                        </a:xfrm>
                        <a:prstGeom prst="downArrow">
                          <a:avLst/>
                        </a:prstGeom>
                        <a:solidFill>
                          <a:srgbClr val="C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C1FB3F" id="Down Arrow 31" o:spid="_x0000_s1026" type="#_x0000_t67" style="position:absolute;margin-left:24.45pt;margin-top:9.8pt;width:38.15pt;height:47.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IqfAIAAAwFAAAOAAAAZHJzL2Uyb0RvYy54bWysVE1v2zAMvQ/YfxB0X+1kaZsGdYogQYcB&#10;RVegHXpWZDkWoK9JSpzs1+9JdtO02y7DclBIkSL5yEdf3+y1Ijvhg7SmoqOzkhJhuK2l2VT0+9Pt&#10;pyklITJTM2WNqOhBBHoz//jhunMzMbatVbXwBEFMmHWuom2MblYUgbdCs3BmnTAwNtZrFqH6TVF7&#10;1iG6VsW4LC+KzvraectFCLhd9UY6z/GbRvD4rWmCiERVFLXFfPp8rtNZzK/ZbOOZayUfymD/UIVm&#10;0iDpMdSKRUa2Xv4WSkvubbBNPONWF7ZpJBcZA9CMyndoHlvmRMaC5gR3bFP4f2H5/e7BE1lX9POI&#10;EsM0ZrSynSEL721HcIkOdS7M4PjoHvygBYgJ7r7xOv0DCNnnrh6OXRX7SDguJ9PJeXlOCYfpohxd&#10;TXPXi9fHzof4RVhNklDRGulz9txQtrsLEVnh/+KXEgarZH0rlcqK36yXypMdw5SXZfqlsvHkjZsy&#10;pANHx5cwE87AtkaxCFE74A9mQwlTG9CYR59zv3kdDuGYAwRElU9ASIliIcIA2H9NnApfsdD2Beao&#10;PfG0jGC/krqi09PXyiRYIvN3gJ9m0Hc9SWtbHzA3b3tCB8dvJZLcoZYH5sFgIMRWxm84GmUB2w4S&#10;Ja31P/90n/xBLFgp6bARaMmPLfMCEL8aUO5qNJmkFcrK5PxyDMWfWtanFrPVS4txgFWoLovJP6oX&#10;sfFWP2N5FykrTMxw5O6bPyjL2G8q1p+LxSK7YW0ci3fm0fEUPPUptfdp/8y8GxgUMZh7+7I9bPaO&#10;Q71vemnsYhttIzPBXvsK6iQFK5dJNHwe0k6f6tnr9SM2/wUAAP//AwBQSwMEFAAGAAgAAAAhAM3e&#10;SOffAAAACQEAAA8AAABkcnMvZG93bnJldi54bWxMj0FPhDAQhe8m/odmTLy5ZREJIGVjTJZEEw+L&#10;Rq+FVkqkU0K7LP57Z0/rbWbey5vvlbvVjmzRsx8cCthuImAaO6cG7AV8vO/vMmA+SFRydKgF/GoP&#10;u+r6qpSFcic86KUJPaMQ9IUUYEKYCs59Z7SVfuMmjaR9u9nKQOvcczXLE4XbkcdRlHIrB6QPRk76&#10;2ejupzlaAXX98pZ9NUt9/9nmiTnEr2Hfp0Lc3qxPj8CCXsPFDGd8QoeKmFp3ROXZKCDJcnLSPU+B&#10;nfX4IQbW0rBNEuBVyf83qP4AAAD//wMAUEsBAi0AFAAGAAgAAAAhALaDOJL+AAAA4QEAABMAAAAA&#10;AAAAAAAAAAAAAAAAAFtDb250ZW50X1R5cGVzXS54bWxQSwECLQAUAAYACAAAACEAOP0h/9YAAACU&#10;AQAACwAAAAAAAAAAAAAAAAAvAQAAX3JlbHMvLnJlbHNQSwECLQAUAAYACAAAACEAWEOyKnwCAAAM&#10;BQAADgAAAAAAAAAAAAAAAAAuAgAAZHJzL2Uyb0RvYy54bWxQSwECLQAUAAYACAAAACEAzd5I598A&#10;AAAJAQAADwAAAAAAAAAAAAAAAADWBAAAZHJzL2Rvd25yZXYueG1sUEsFBgAAAAAEAAQA8wAAAOIF&#10;AAAAAA==&#10;" adj="12908" fillcolor="#c00000" strokecolor="windowText" strokeweight="1pt"/>
            </w:pict>
          </mc:Fallback>
        </mc:AlternateContent>
      </w:r>
    </w:p>
    <w:p w14:paraId="2FCB3E0B" w14:textId="3C59B84B"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2317FBF2" w14:textId="4FCDE668" w:rsidR="00E96AA9" w:rsidRDefault="005A57B6" w:rsidP="00C0193F">
      <w:pPr>
        <w:keepNext/>
        <w:keepLines/>
        <w:spacing w:before="200" w:after="0" w:line="240" w:lineRule="auto"/>
        <w:ind w:left="426"/>
        <w:outlineLvl w:val="2"/>
        <w:rPr>
          <w:rFonts w:eastAsiaTheme="majorEastAsia" w:cs="Arial"/>
          <w:b/>
          <w:bCs/>
          <w:color w:val="C00000"/>
          <w:szCs w:val="20"/>
          <w:lang w:val="en-US"/>
        </w:rPr>
      </w:pPr>
      <w:r w:rsidRPr="005A57B6">
        <w:rPr>
          <w:noProof/>
          <w:color w:val="FFFFFF" w:themeColor="background1"/>
          <w:lang w:eastAsia="en-GB"/>
          <w14:textFill>
            <w14:noFill/>
          </w14:textFill>
        </w:rPr>
        <mc:AlternateContent>
          <mc:Choice Requires="wps">
            <w:drawing>
              <wp:anchor distT="45720" distB="45720" distL="114300" distR="114300" simplePos="0" relativeHeight="251715584" behindDoc="0" locked="0" layoutInCell="1" allowOverlap="1" wp14:anchorId="68F99D7B" wp14:editId="21C410AC">
                <wp:simplePos x="0" y="0"/>
                <wp:positionH relativeFrom="column">
                  <wp:posOffset>43815</wp:posOffset>
                </wp:positionH>
                <wp:positionV relativeFrom="paragraph">
                  <wp:posOffset>190500</wp:posOffset>
                </wp:positionV>
                <wp:extent cx="1112520" cy="7620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762000"/>
                        </a:xfrm>
                        <a:prstGeom prst="rect">
                          <a:avLst/>
                        </a:prstGeom>
                        <a:solidFill>
                          <a:srgbClr val="FFFFFF"/>
                        </a:solidFill>
                        <a:ln w="9525">
                          <a:solidFill>
                            <a:srgbClr val="000000"/>
                          </a:solidFill>
                          <a:miter lim="800000"/>
                          <a:headEnd/>
                          <a:tailEnd/>
                        </a:ln>
                      </wps:spPr>
                      <wps:txbx>
                        <w:txbxContent>
                          <w:p w14:paraId="7FFCDCD6" w14:textId="77777777" w:rsidR="005A57B6" w:rsidRPr="005C65BC" w:rsidRDefault="005A57B6" w:rsidP="005A57B6">
                            <w:pPr>
                              <w:jc w:val="center"/>
                              <w:rPr>
                                <w:rFonts w:cs="Arial"/>
                                <w:sz w:val="20"/>
                                <w:szCs w:val="20"/>
                              </w:rPr>
                            </w:pPr>
                            <w:r>
                              <w:rPr>
                                <w:rFonts w:cs="Arial"/>
                                <w:sz w:val="20"/>
                                <w:szCs w:val="20"/>
                              </w:rPr>
                              <w:t xml:space="preserve">Dismissal with notice on the </w:t>
                            </w:r>
                            <w:proofErr w:type="gramStart"/>
                            <w:r>
                              <w:rPr>
                                <w:rFonts w:cs="Arial"/>
                                <w:sz w:val="20"/>
                                <w:szCs w:val="20"/>
                              </w:rPr>
                              <w:t>grounds</w:t>
                            </w:r>
                            <w:proofErr w:type="gramEnd"/>
                            <w:r>
                              <w:rPr>
                                <w:rFonts w:cs="Arial"/>
                                <w:sz w:val="20"/>
                                <w:szCs w:val="20"/>
                              </w:rPr>
                              <w:t xml:space="preserve"> capability</w:t>
                            </w:r>
                          </w:p>
                          <w:p w14:paraId="22B10D62" w14:textId="77777777" w:rsidR="005A57B6" w:rsidRDefault="005A57B6" w:rsidP="005A57B6">
                            <w:pPr>
                              <w:jc w:val="center"/>
                              <w:rPr>
                                <w:rFonts w:cs="Arial"/>
                                <w:b/>
                                <w:color w:val="C00000"/>
                                <w:szCs w:val="24"/>
                              </w:rPr>
                            </w:pPr>
                          </w:p>
                          <w:p w14:paraId="7D5B2404" w14:textId="77777777" w:rsidR="005A57B6" w:rsidRPr="005C65BC" w:rsidRDefault="005A57B6" w:rsidP="005A57B6">
                            <w:pPr>
                              <w:jc w:val="cente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99D7B" id="_x0000_s1038" type="#_x0000_t202" style="position:absolute;left:0;text-align:left;margin-left:3.45pt;margin-top:15pt;width:87.6pt;height:60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wFJgIAAEwEAAAOAAAAZHJzL2Uyb0RvYy54bWysVNuO0zAQfUfiHyy/0zRRu5eo6WrpUoS0&#10;LEi7fMDUcRoLx2Nst0n5esZOt1sW8YLog2Vnxsdnzpnp4mboNNtL5xWaiueTKWfSCKyV2Vb829P6&#10;3RVnPoCpQaORFT9Iz2+Wb98selvKAlvUtXSMQIwve1vxNgRbZpkXrezAT9BKQ8EGXQeBjm6b1Q56&#10;Qu90VkynF1mPrrYOhfSevt6NQb5M+E0jRfjSNF4GpitO3EJaXVo3cc2WCyi3DmyrxJEG/AOLDpSh&#10;R09QdxCA7Zz6A6pTwqHHJkwEdhk2jRIy1UDV5NNX1Ty2YGWqhcTx9iST/3+w4mH/1TFVV7zgzEBH&#10;Fj3JIbD3OLAiqtNbX1LSo6W0MNBncjlV6u09iu+eGVy1YLby1jnsWwk1scvjzezs6ojjI8im/4w1&#10;PQO7gAloaFwXpSMxGKGTS4eTM5GKiE/meTEvKCQodnlBzifrMiifb1vnw0eJHYubijtyPqHD/t6H&#10;yAbK55T4mEet6rXSOh3cdrPSju2BumSdfqmAV2nasL7i1/NiPgrwVwhi90Lwt5c6FajdteoqfnVK&#10;gjLK9sHUqRkDKD3uibI2Rx2jdKOIYdgMybD85M8G6wMp63BsbxpH2rTofnLWU2tX3P/YgZOc6U+G&#10;3LnOZ7M4C+kwm19GXd15ZHMeASMIquKBs3G7Cml+onAGb8nFRiWBo90jkyNnatmk+3G84kycn1PW&#10;y5/A8hcAAAD//wMAUEsDBBQABgAIAAAAIQAF8tKK3gAAAAgBAAAPAAAAZHJzL2Rvd25yZXYueG1s&#10;TI9BT8MwDIXvSPyHyEhcEEu3QelK0wkhgeAGA8E1a7y2InFKknXl3+Od4Gb7PT1/r1pPzooRQ+w9&#10;KZjPMhBIjTc9tQre3x4uCxAxaTLaekIFPxhhXZ+eVLo0/kCvOG5SKziEYqkVdCkNpZSx6dDpOPMD&#10;Ems7H5xOvIZWmqAPHO6sXGRZLp3uiT90esD7Dpuvzd4pKK6exs/4vHz5aPKdXaWLm/HxOyh1fjbd&#10;3YJIOKU/MxzxGR1qZtr6PZkorIJ8xUYFy4wbHeViMQex5eGaL7Ku5P8C9S8AAAD//wMAUEsBAi0A&#10;FAAGAAgAAAAhALaDOJL+AAAA4QEAABMAAAAAAAAAAAAAAAAAAAAAAFtDb250ZW50X1R5cGVzXS54&#10;bWxQSwECLQAUAAYACAAAACEAOP0h/9YAAACUAQAACwAAAAAAAAAAAAAAAAAvAQAAX3JlbHMvLnJl&#10;bHNQSwECLQAUAAYACAAAACEAhE8sBSYCAABMBAAADgAAAAAAAAAAAAAAAAAuAgAAZHJzL2Uyb0Rv&#10;Yy54bWxQSwECLQAUAAYACAAAACEABfLSit4AAAAIAQAADwAAAAAAAAAAAAAAAACABAAAZHJzL2Rv&#10;d25yZXYueG1sUEsFBgAAAAAEAAQA8wAAAIsFAAAAAA==&#10;">
                <v:textbox>
                  <w:txbxContent>
                    <w:p w14:paraId="7FFCDCD6" w14:textId="77777777" w:rsidR="005A57B6" w:rsidRPr="005C65BC" w:rsidRDefault="005A57B6" w:rsidP="005A57B6">
                      <w:pPr>
                        <w:jc w:val="center"/>
                        <w:rPr>
                          <w:rFonts w:cs="Arial"/>
                          <w:sz w:val="20"/>
                          <w:szCs w:val="20"/>
                        </w:rPr>
                      </w:pPr>
                      <w:r>
                        <w:rPr>
                          <w:rFonts w:cs="Arial"/>
                          <w:sz w:val="20"/>
                          <w:szCs w:val="20"/>
                        </w:rPr>
                        <w:t>Dismissal with notice on the grounds capability</w:t>
                      </w:r>
                    </w:p>
                    <w:p w14:paraId="22B10D62" w14:textId="77777777" w:rsidR="005A57B6" w:rsidRDefault="005A57B6" w:rsidP="005A57B6">
                      <w:pPr>
                        <w:jc w:val="center"/>
                        <w:rPr>
                          <w:rFonts w:cs="Arial"/>
                          <w:b/>
                          <w:color w:val="C00000"/>
                          <w:szCs w:val="24"/>
                        </w:rPr>
                      </w:pPr>
                    </w:p>
                    <w:p w14:paraId="7D5B2404" w14:textId="77777777" w:rsidR="005A57B6" w:rsidRPr="005C65BC" w:rsidRDefault="005A57B6" w:rsidP="005A57B6">
                      <w:pPr>
                        <w:jc w:val="center"/>
                        <w:rPr>
                          <w:rFonts w:cs="Arial"/>
                          <w:szCs w:val="24"/>
                        </w:rPr>
                      </w:pPr>
                    </w:p>
                  </w:txbxContent>
                </v:textbox>
                <w10:wrap type="square"/>
              </v:shape>
            </w:pict>
          </mc:Fallback>
        </mc:AlternateContent>
      </w:r>
      <w:r w:rsidRPr="00DA4CDF">
        <w:rPr>
          <w:noProof/>
          <w:color w:val="FFFFFF" w:themeColor="background1"/>
          <w:lang w:eastAsia="en-GB"/>
          <w14:textFill>
            <w14:noFill/>
          </w14:textFill>
        </w:rPr>
        <mc:AlternateContent>
          <mc:Choice Requires="wps">
            <w:drawing>
              <wp:anchor distT="0" distB="0" distL="114300" distR="114300" simplePos="0" relativeHeight="251717632" behindDoc="0" locked="0" layoutInCell="1" allowOverlap="1" wp14:anchorId="7D71FC47" wp14:editId="6C8666EA">
                <wp:simplePos x="0" y="0"/>
                <wp:positionH relativeFrom="column">
                  <wp:posOffset>4097655</wp:posOffset>
                </wp:positionH>
                <wp:positionV relativeFrom="paragraph">
                  <wp:posOffset>220980</wp:posOffset>
                </wp:positionV>
                <wp:extent cx="484505" cy="1135380"/>
                <wp:effectExtent l="19050" t="0" r="29845" b="45720"/>
                <wp:wrapNone/>
                <wp:docPr id="3" name="Down Arrow 3"/>
                <wp:cNvGraphicFramePr/>
                <a:graphic xmlns:a="http://schemas.openxmlformats.org/drawingml/2006/main">
                  <a:graphicData uri="http://schemas.microsoft.com/office/word/2010/wordprocessingShape">
                    <wps:wsp>
                      <wps:cNvSpPr/>
                      <wps:spPr>
                        <a:xfrm>
                          <a:off x="0" y="0"/>
                          <a:ext cx="484505" cy="1135380"/>
                        </a:xfrm>
                        <a:prstGeom prst="downArrow">
                          <a:avLst/>
                        </a:prstGeom>
                        <a:solidFill>
                          <a:srgbClr val="C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ED70C6" id="Down Arrow 3" o:spid="_x0000_s1026" type="#_x0000_t67" style="position:absolute;margin-left:322.65pt;margin-top:17.4pt;width:38.15pt;height:89.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ifAIAAAsFAAAOAAAAZHJzL2Uyb0RvYy54bWysVE1v2zAMvQ/YfxB0X53PNQvqFEGCDgOK&#10;tkA79KzIcixAX5OUONmv35Pspmm3XYbloJAiRfKRj766PmhF9sIHaU1JhxcDSoThtpJmW9LvTzef&#10;ZpSEyEzFlDWipEcR6PXi44er1s3FyDZWVcITBDFh3rqSNjG6eVEE3gjNwoV1wsBYW69ZhOq3ReVZ&#10;i+haFaPB4HPRWl85b7kIAbfrzkgXOX5dCx7v6zqISFRJUVvMp8/nJp3F4orNt565RvK+DPYPVWgm&#10;DZKeQq1ZZGTn5W+htOTeBlvHC251YetacpExAM1w8A7NY8OcyFjQnOBObQr/Lyy/2z94IquSjikx&#10;TGNEa9sasvTetmSc+tO6MIfbo3vwvRYgJrCH2uv0DxjkkHt6PPVUHCLhuJzMJtPBlBIO03A4no5n&#10;uenF62vnQ/wqrCZJKGmF9Dl77ifb34aItPB/8UsZg1WyupFKZcVvNyvlyZ5hyKtB+qW68eSNmzKk&#10;RQ2jS5gJZyBbrViEqB3gB7OlhKktWMyjz7nfvA7HcMoB/qHKJ0CkRLEQYQDuvyZOha9ZaLoCc9SO&#10;d1pGkF9JXdLZ+WtlEiyR6dvDT0Po2p6kja2OGJu3HZ+D4zcSSW5RywPzIDAQYinjPY5aWcC2vURJ&#10;Y/3PP90nf/AKVkpaLARa8mPHvADEbwaM+zKcTNIGZWUyvRxB8eeWzbnF7PTKYhxDrL/jWUz+Ub2I&#10;tbf6Gbu7TFlhYoYjd9f8XlnFblGx/Vwsl9kNW+NYvDWPjqfgqU+pvU+HZ+Zdz6CIwdzZl+Vh83cc&#10;6nzTS2OXu2hrmQn22ldQJynYuEyi/uuQVvpcz16v37DFLwAAAP//AwBQSwMEFAAGAAgAAAAhAIDd&#10;OUXfAAAACgEAAA8AAABkcnMvZG93bnJldi54bWxMj8tOwzAQRfdI/IM1SOyo82jTKsSpqkrdILKg&#10;INbTeEgi4nGInTT8PWYFy9Ec3XtusV9ML2YaXWdZQbyKQBDXVnfcKHh7PT3sQDiPrLG3TAq+ycG+&#10;vL0pMNf2yi80n30jQgi7HBW03g+5lK5uyaBb2YE4/D7saNCHc2ykHvEawk0vkyjKpMGOQ0OLAx1b&#10;qj/Pk1EQnTxXld1gdeyezSTfv+b68KTU/d1yeAThafF/MPzqB3Uog9PFTqyd6BVk600aUAXpOkwI&#10;wDaJMxAXBUmcZiDLQv6fUP4AAAD//wMAUEsBAi0AFAAGAAgAAAAhALaDOJL+AAAA4QEAABMAAAAA&#10;AAAAAAAAAAAAAAAAAFtDb250ZW50X1R5cGVzXS54bWxQSwECLQAUAAYACAAAACEAOP0h/9YAAACU&#10;AQAACwAAAAAAAAAAAAAAAAAvAQAAX3JlbHMvLnJlbHNQSwECLQAUAAYACAAAACEAoLff4nwCAAAL&#10;BQAADgAAAAAAAAAAAAAAAAAuAgAAZHJzL2Uyb0RvYy54bWxQSwECLQAUAAYACAAAACEAgN05Rd8A&#10;AAAKAQAADwAAAAAAAAAAAAAAAADWBAAAZHJzL2Rvd25yZXYueG1sUEsFBgAAAAAEAAQA8wAAAOIF&#10;AAAAAA==&#10;" adj="16991" fillcolor="#c00000" strokecolor="windowText" strokeweight="1pt"/>
            </w:pict>
          </mc:Fallback>
        </mc:AlternateContent>
      </w:r>
    </w:p>
    <w:p w14:paraId="4C5B8654" w14:textId="3B298DEA" w:rsidR="00E96AA9" w:rsidRDefault="005A57B6" w:rsidP="00C0193F">
      <w:pPr>
        <w:keepNext/>
        <w:keepLines/>
        <w:spacing w:before="200" w:after="0" w:line="240" w:lineRule="auto"/>
        <w:ind w:left="426"/>
        <w:outlineLvl w:val="2"/>
        <w:rPr>
          <w:rFonts w:eastAsiaTheme="majorEastAsia" w:cs="Arial"/>
          <w:b/>
          <w:bCs/>
          <w:color w:val="C00000"/>
          <w:szCs w:val="20"/>
          <w:lang w:val="en-US"/>
        </w:rPr>
      </w:pPr>
      <w:r>
        <w:rPr>
          <w:noProof/>
          <w:color w:val="FFFFFF" w:themeColor="background1"/>
          <w:lang w:eastAsia="en-GB"/>
        </w:rPr>
        <mc:AlternateContent>
          <mc:Choice Requires="wps">
            <w:drawing>
              <wp:anchor distT="0" distB="0" distL="114300" distR="114300" simplePos="0" relativeHeight="251718656" behindDoc="0" locked="0" layoutInCell="1" allowOverlap="1" wp14:anchorId="1A85F32E" wp14:editId="08AEF20B">
                <wp:simplePos x="0" y="0"/>
                <wp:positionH relativeFrom="column">
                  <wp:posOffset>1171575</wp:posOffset>
                </wp:positionH>
                <wp:positionV relativeFrom="paragraph">
                  <wp:posOffset>215900</wp:posOffset>
                </wp:positionV>
                <wp:extent cx="1196340" cy="838200"/>
                <wp:effectExtent l="0" t="0" r="41910" b="38100"/>
                <wp:wrapNone/>
                <wp:docPr id="19" name="Bent-Up Arrow 19"/>
                <wp:cNvGraphicFramePr/>
                <a:graphic xmlns:a="http://schemas.openxmlformats.org/drawingml/2006/main">
                  <a:graphicData uri="http://schemas.microsoft.com/office/word/2010/wordprocessingShape">
                    <wps:wsp>
                      <wps:cNvSpPr/>
                      <wps:spPr>
                        <a:xfrm flipV="1">
                          <a:off x="0" y="0"/>
                          <a:ext cx="1196340" cy="838200"/>
                        </a:xfrm>
                        <a:prstGeom prst="bentUpArrow">
                          <a:avLst/>
                        </a:prstGeom>
                        <a:solidFill>
                          <a:srgbClr val="C0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5F90" id="Bent-Up Arrow 19" o:spid="_x0000_s1026" style="position:absolute;margin-left:92.25pt;margin-top:17pt;width:94.2pt;height:66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6340,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d2rwIAAM0FAAAOAAAAZHJzL2Uyb0RvYy54bWysVEtv2zAMvg/YfxB0bx2nTdcEdYosRYcB&#10;RVus7XpWZCk2IEsapcTJfv0oyXbTB3YY5oMhiuQn8uPj4nLXKLIV4GqjC5ofjygRmpuy1uuCPj1e&#10;H51T4jzTJVNGi4LuhaOX88+fLlo7E2NTGVUKIAii3ay1Ba28t7Msc7wSDXPHxgqNSmmgYR5FWGcl&#10;sBbRG5WNR6OzrDVQWjBcOIe3V0lJ5xFfSsH9nZROeKIKirH5+If4X4V/Nr9gszUwW9W8C4P9QxQN&#10;qzU+OkBdMc/IBup3UE3NwTgj/TE3TWakrLmIOWA2+ehNNg8VsyLmguQ4O9Dk/h8sv93eA6lLrN2U&#10;Es0arNFXof3RkyULANMSvEeSWutmaPtg76GTHB5DxjsJDZGqtj8RI3KAWZFdpHg/UCx2nnC8zPPp&#10;2ckpVoKj7vzkHGsY4LOEE/AsOP9NmIaEQ0FXGMyTjaFEcLa9cT559JbByxlVl9e1UlGA9WqpgGwZ&#10;Vn05Cl/3yCszpUlb0OlkPInIr3SxAcUA4nf5ewQMWmmMPXCT2Ignv1ciRKH0DyGRWsx6nB4ITf2C&#10;yTjH3BJlrmKlSPFODsPtPSJDETAgS8xzwO4AessE0mMnojr74CriTAzOo78FlpwHj/iy0X5wbmpt&#10;4CMAhVl1Lyf7nqRETWBpZco9Nh6YNJHO8usa633DnL9ngCOILYJrxd/hTyqDdTLdiZLKwO+P7oM9&#10;TgZqKWlxpAvqfm0YCErUd40zM81PQ+f5KJxOvoxRgEPN6lCjN83SYP/kuMAsj8dg71V/lGCaZ9w+&#10;i/Aqqpjm+HZBuYdeWPq0anB/cbFYRDOce8v8jX6wvB+Y0MiPu2cGtmt6j+Nya/rxZ7M3TZ9sQz20&#10;WWy8kXWciBdeO75xZ8TG6fZbWEqHcrR62cLzPwAAAP//AwBQSwMEFAAGAAgAAAAhANnuLGDhAAAA&#10;CgEAAA8AAABkcnMvZG93bnJldi54bWxMj1FLwzAUhd8F/0O4gi/DJW6zm7XpkIEKIug6f0DWpE01&#10;uSlNtlV/vdcnfTycwznfKdajd+xohtgFlHA9FcAM1kF32Ep43z1crYDFpFArF9BI+DIR1uX5WaFy&#10;HU64NccqtYxKMOZKgk2pzzmPtTVexWnoDZLXhMGrRHJouR7Uicq94zMhMu5Vh7RgVW821tSf1cFL&#10;aN5e3WZSPafmZfdYP4nJd2bVh5SXF+P9HbBkxvQXhl98QoeSmPbhgDoyR3q1uKGohPmCPlFgvpzd&#10;AtuTk2UCeFnw/xfKHwAAAP//AwBQSwECLQAUAAYACAAAACEAtoM4kv4AAADhAQAAEwAAAAAAAAAA&#10;AAAAAAAAAAAAW0NvbnRlbnRfVHlwZXNdLnhtbFBLAQItABQABgAIAAAAIQA4/SH/1gAAAJQBAAAL&#10;AAAAAAAAAAAAAAAAAC8BAABfcmVscy8ucmVsc1BLAQItABQABgAIAAAAIQAtl2d2rwIAAM0FAAAO&#10;AAAAAAAAAAAAAAAAAC4CAABkcnMvZTJvRG9jLnhtbFBLAQItABQABgAIAAAAIQDZ7ixg4QAAAAoB&#10;AAAPAAAAAAAAAAAAAAAAAAkFAABkcnMvZG93bnJldi54bWxQSwUGAAAAAAQABADzAAAAFwYAAAAA&#10;" path="m,628650r882015,l882015,209550r-104775,l986790,r209550,209550l1091565,209550r,628650l,838200,,628650xe" fillcolor="#c00000" strokecolor="black [3213]">
                <v:path arrowok="t" o:connecttype="custom" o:connectlocs="0,628650;882015,628650;882015,209550;777240,209550;986790,0;1196340,209550;1091565,209550;1091565,838200;0,838200;0,628650" o:connectangles="0,0,0,0,0,0,0,0,0,0"/>
              </v:shape>
            </w:pict>
          </mc:Fallback>
        </mc:AlternateContent>
      </w:r>
    </w:p>
    <w:p w14:paraId="6E3D2E03" w14:textId="37AA5B60"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3C1B1FB4" w14:textId="03917F35" w:rsidR="00E96AA9" w:rsidRDefault="00E96AA9" w:rsidP="00C0193F">
      <w:pPr>
        <w:keepNext/>
        <w:keepLines/>
        <w:spacing w:before="200" w:after="0" w:line="240" w:lineRule="auto"/>
        <w:ind w:left="426"/>
        <w:outlineLvl w:val="2"/>
        <w:rPr>
          <w:rFonts w:eastAsiaTheme="majorEastAsia" w:cs="Arial"/>
          <w:b/>
          <w:bCs/>
          <w:color w:val="C00000"/>
          <w:szCs w:val="20"/>
          <w:lang w:val="en-US"/>
        </w:rPr>
      </w:pPr>
    </w:p>
    <w:p w14:paraId="779C048B" w14:textId="57217F9D" w:rsidR="00E96AA9" w:rsidRDefault="005A57B6" w:rsidP="00C0193F">
      <w:pPr>
        <w:keepNext/>
        <w:keepLines/>
        <w:spacing w:before="200" w:after="0" w:line="240" w:lineRule="auto"/>
        <w:ind w:left="426"/>
        <w:outlineLvl w:val="2"/>
        <w:rPr>
          <w:rFonts w:eastAsiaTheme="majorEastAsia" w:cs="Arial"/>
          <w:b/>
          <w:bCs/>
          <w:color w:val="C00000"/>
          <w:szCs w:val="20"/>
          <w:lang w:val="en-US"/>
        </w:rPr>
      </w:pPr>
      <w:r w:rsidRPr="00556521">
        <w:rPr>
          <w:noProof/>
          <w:color w:val="FFFFFF" w:themeColor="background1"/>
          <w:lang w:eastAsia="en-GB"/>
          <w14:textFill>
            <w14:noFill/>
          </w14:textFill>
        </w:rPr>
        <mc:AlternateContent>
          <mc:Choice Requires="wps">
            <w:drawing>
              <wp:anchor distT="45720" distB="45720" distL="114300" distR="114300" simplePos="0" relativeHeight="251713536" behindDoc="0" locked="0" layoutInCell="1" allowOverlap="1" wp14:anchorId="50CC1903" wp14:editId="446ED875">
                <wp:simplePos x="0" y="0"/>
                <wp:positionH relativeFrom="column">
                  <wp:posOffset>1986915</wp:posOffset>
                </wp:positionH>
                <wp:positionV relativeFrom="paragraph">
                  <wp:posOffset>170180</wp:posOffset>
                </wp:positionV>
                <wp:extent cx="3006725" cy="434340"/>
                <wp:effectExtent l="0" t="0" r="22225" b="2286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434340"/>
                        </a:xfrm>
                        <a:prstGeom prst="rect">
                          <a:avLst/>
                        </a:prstGeom>
                        <a:solidFill>
                          <a:srgbClr val="FFFFFF"/>
                        </a:solidFill>
                        <a:ln w="9525">
                          <a:solidFill>
                            <a:srgbClr val="000000"/>
                          </a:solidFill>
                          <a:miter lim="800000"/>
                          <a:headEnd/>
                          <a:tailEnd/>
                        </a:ln>
                      </wps:spPr>
                      <wps:txbx>
                        <w:txbxContent>
                          <w:p w14:paraId="35F7CC5A" w14:textId="77777777" w:rsidR="00556521" w:rsidRPr="00556521" w:rsidRDefault="00556521" w:rsidP="00556521">
                            <w:pPr>
                              <w:jc w:val="center"/>
                              <w:rPr>
                                <w:rFonts w:cs="Arial"/>
                                <w:b/>
                                <w:color w:val="C00000"/>
                                <w:szCs w:val="24"/>
                              </w:rPr>
                            </w:pPr>
                            <w:r>
                              <w:rPr>
                                <w:rFonts w:cs="Arial"/>
                                <w:b/>
                                <w:color w:val="C00000"/>
                                <w:szCs w:val="24"/>
                              </w:rPr>
                              <w:t>Appeal Stage (</w:t>
                            </w:r>
                            <w:r w:rsidR="00432415">
                              <w:rPr>
                                <w:rFonts w:cs="Arial"/>
                                <w:b/>
                                <w:color w:val="C00000"/>
                                <w:szCs w:val="24"/>
                              </w:rPr>
                              <w:t>3</w:t>
                            </w:r>
                            <w:r>
                              <w:rPr>
                                <w:rFonts w:cs="Arial"/>
                                <w:b/>
                                <w:color w:val="C00000"/>
                                <w:szCs w:val="24"/>
                              </w:rPr>
                              <w:t>.6)</w:t>
                            </w:r>
                          </w:p>
                          <w:p w14:paraId="7E67748E" w14:textId="77777777" w:rsidR="00556521" w:rsidRPr="00C16C20" w:rsidRDefault="00556521" w:rsidP="00556521">
                            <w:pPr>
                              <w:jc w:val="center"/>
                              <w:rPr>
                                <w:rFonts w:cs="Arial"/>
                                <w:sz w:val="20"/>
                                <w:szCs w:val="20"/>
                              </w:rPr>
                            </w:pPr>
                            <w:r w:rsidRPr="00C16C20">
                              <w:rPr>
                                <w:rFonts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C1903" id="_x0000_s1039" type="#_x0000_t202" style="position:absolute;left:0;text-align:left;margin-left:156.45pt;margin-top:13.4pt;width:236.75pt;height:34.2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aBJAIAAE4EAAAOAAAAZHJzL2Uyb0RvYy54bWysVNuO2yAQfa/Uf0C8N861u7HirLbZpqq0&#10;vUi7/YAxxjEqMC6Q2Nuv3wEnabSt+lDVkRADw+HMOUNWN73R7CCdV2gLPhmNOZNWYKXsruDfHrdv&#10;rjnzAWwFGq0s+JP0/Gb9+tWqa3M5xQZ1JR0jEOvzri14E0KbZ5kXjTTgR9hKS5s1OgOBQrfLKgcd&#10;oRudTcfjt1mHrmodCuk9rd4Nm3yd8OtaivClrr0MTBecuIU0ujSWcczWK8h3DtpGiSMN+AcWBpSl&#10;S89QdxCA7Z36Dcoo4dBjHUYCTYZ1rYRMNVA1k/GLah4aaGWqhcTx7Vkm//9gxefDV8dURd4tp5xZ&#10;MGTSo+wDe4c9m0Z9utbnlPbQUmLoaZlyU62+vUfx3TOLmwbsTt46h10joSJ+k3gyuzg64PgIUnaf&#10;sKJrYB8wAfW1M1E8koMROvn0dPYmUhG0OCOzr6YLzgTtzWf0S+ZlkJ9Ot86HDxINi5OCO/I+ocPh&#10;3ofIBvJTSrzMo1bVVmmdArcrN9qxA1CfbNOXCniRpi3rCr5cEI+/Q4zT9ycIowI1vFam4NfnJMij&#10;bO9tldoxgNLDnChre9QxSjeIGPqyHyybnfwpsXoiZR0ODU4PkiYNup+cddTcBfc/9uAkZ/qjJXeW&#10;kznJx0IK5ourKQXucqe83AErCKrggbNhugnpBUUJLN6Si7VKAke7ByZHztS0SffjA4uv4jJOWb/+&#10;BtbPAAAA//8DAFBLAwQUAAYACAAAACEApx+VJOAAAAAJAQAADwAAAGRycy9kb3ducmV2LnhtbEyP&#10;wU7DMBBE70j8g7VIXFDrNC1pEuJUCAlEb9AiuLrxNomw18F20/D3mBMcV/s086baTEazEZ3vLQlY&#10;zBNgSI1VPbUC3vaPsxyYD5KU1JZQwDd62NSXF5UslT3TK4670LIYQr6UAroQhpJz33RopJ/bASn+&#10;jtYZGeLpWq6cPMdwo3maJBk3sqfY0MkBHzpsPncnIyBfPY8ffrt8eW+yoy7CzXp8+nJCXF9N93fA&#10;Ak7hD4Zf/agOdXQ62BMpz7SA5SItIiogzeKECKzzbAXsIKC4TYHXFf+/oP4BAAD//wMAUEsBAi0A&#10;FAAGAAgAAAAhALaDOJL+AAAA4QEAABMAAAAAAAAAAAAAAAAAAAAAAFtDb250ZW50X1R5cGVzXS54&#10;bWxQSwECLQAUAAYACAAAACEAOP0h/9YAAACUAQAACwAAAAAAAAAAAAAAAAAvAQAAX3JlbHMvLnJl&#10;bHNQSwECLQAUAAYACAAAACEAKusGgSQCAABOBAAADgAAAAAAAAAAAAAAAAAuAgAAZHJzL2Uyb0Rv&#10;Yy54bWxQSwECLQAUAAYACAAAACEApx+VJOAAAAAJAQAADwAAAAAAAAAAAAAAAAB+BAAAZHJzL2Rv&#10;d25yZXYueG1sUEsFBgAAAAAEAAQA8wAAAIsFAAAAAA==&#10;">
                <v:textbox>
                  <w:txbxContent>
                    <w:p w14:paraId="35F7CC5A" w14:textId="77777777" w:rsidR="00556521" w:rsidRPr="00556521" w:rsidRDefault="00556521" w:rsidP="00556521">
                      <w:pPr>
                        <w:jc w:val="center"/>
                        <w:rPr>
                          <w:rFonts w:cs="Arial"/>
                          <w:b/>
                          <w:color w:val="C00000"/>
                          <w:szCs w:val="24"/>
                        </w:rPr>
                      </w:pPr>
                      <w:r>
                        <w:rPr>
                          <w:rFonts w:cs="Arial"/>
                          <w:b/>
                          <w:color w:val="C00000"/>
                          <w:szCs w:val="24"/>
                        </w:rPr>
                        <w:t>Appeal Stage (</w:t>
                      </w:r>
                      <w:r w:rsidR="00432415">
                        <w:rPr>
                          <w:rFonts w:cs="Arial"/>
                          <w:b/>
                          <w:color w:val="C00000"/>
                          <w:szCs w:val="24"/>
                        </w:rPr>
                        <w:t>3</w:t>
                      </w:r>
                      <w:r>
                        <w:rPr>
                          <w:rFonts w:cs="Arial"/>
                          <w:b/>
                          <w:color w:val="C00000"/>
                          <w:szCs w:val="24"/>
                        </w:rPr>
                        <w:t>.6)</w:t>
                      </w:r>
                    </w:p>
                    <w:p w14:paraId="7E67748E" w14:textId="77777777" w:rsidR="00556521" w:rsidRPr="00C16C20" w:rsidRDefault="00556521" w:rsidP="00556521">
                      <w:pPr>
                        <w:jc w:val="center"/>
                        <w:rPr>
                          <w:rFonts w:cs="Arial"/>
                          <w:sz w:val="20"/>
                          <w:szCs w:val="20"/>
                        </w:rPr>
                      </w:pPr>
                      <w:r w:rsidRPr="00C16C20">
                        <w:rPr>
                          <w:rFonts w:cs="Arial"/>
                          <w:sz w:val="20"/>
                          <w:szCs w:val="20"/>
                        </w:rPr>
                        <w:t xml:space="preserve"> </w:t>
                      </w:r>
                    </w:p>
                  </w:txbxContent>
                </v:textbox>
                <w10:wrap type="square"/>
              </v:shape>
            </w:pict>
          </mc:Fallback>
        </mc:AlternateContent>
      </w:r>
    </w:p>
    <w:p w14:paraId="720024C9" w14:textId="5106D7EA" w:rsidR="005A57B6" w:rsidRDefault="005A57B6" w:rsidP="00C0193F">
      <w:pPr>
        <w:keepNext/>
        <w:keepLines/>
        <w:spacing w:before="200" w:after="0" w:line="240" w:lineRule="auto"/>
        <w:ind w:left="426"/>
        <w:outlineLvl w:val="2"/>
        <w:rPr>
          <w:rFonts w:eastAsiaTheme="majorEastAsia" w:cs="Arial"/>
          <w:b/>
          <w:bCs/>
          <w:color w:val="C00000"/>
          <w:sz w:val="28"/>
          <w:szCs w:val="28"/>
          <w:lang w:val="en-US"/>
        </w:rPr>
      </w:pPr>
    </w:p>
    <w:p w14:paraId="376745A1" w14:textId="52250A12" w:rsidR="00C0193F" w:rsidRPr="00C94BA5" w:rsidRDefault="00713B78" w:rsidP="00C0193F">
      <w:pPr>
        <w:keepNext/>
        <w:keepLines/>
        <w:spacing w:before="200" w:after="0" w:line="240" w:lineRule="auto"/>
        <w:ind w:left="426"/>
        <w:outlineLvl w:val="2"/>
        <w:rPr>
          <w:rFonts w:eastAsiaTheme="majorEastAsia" w:cs="Arial"/>
          <w:b/>
          <w:bCs/>
          <w:color w:val="C00000"/>
          <w:sz w:val="28"/>
          <w:szCs w:val="28"/>
          <w:lang w:val="en-US"/>
        </w:rPr>
      </w:pPr>
      <w:r w:rsidRPr="00C94BA5">
        <w:rPr>
          <w:rFonts w:eastAsiaTheme="majorEastAsia" w:cs="Arial"/>
          <w:b/>
          <w:bCs/>
          <w:color w:val="C00000"/>
          <w:sz w:val="28"/>
          <w:szCs w:val="28"/>
          <w:lang w:val="en-US"/>
        </w:rPr>
        <w:lastRenderedPageBreak/>
        <w:t xml:space="preserve">Appendix </w:t>
      </w:r>
      <w:r w:rsidR="00420D3F" w:rsidRPr="00C94BA5">
        <w:rPr>
          <w:rFonts w:eastAsiaTheme="majorEastAsia" w:cs="Arial"/>
          <w:b/>
          <w:bCs/>
          <w:color w:val="C00000"/>
          <w:sz w:val="28"/>
          <w:szCs w:val="28"/>
          <w:lang w:val="en-US"/>
        </w:rPr>
        <w:t>2</w:t>
      </w:r>
    </w:p>
    <w:p w14:paraId="0FE6F228" w14:textId="77777777" w:rsidR="00C0193F" w:rsidRPr="00C94BA5" w:rsidRDefault="00C0193F" w:rsidP="00C0193F">
      <w:pPr>
        <w:keepNext/>
        <w:keepLines/>
        <w:spacing w:before="200" w:after="0" w:line="240" w:lineRule="auto"/>
        <w:ind w:left="426"/>
        <w:outlineLvl w:val="5"/>
        <w:rPr>
          <w:rFonts w:eastAsiaTheme="majorEastAsia" w:cs="Arial"/>
          <w:b/>
          <w:iCs/>
          <w:color w:val="C00000"/>
          <w:sz w:val="28"/>
          <w:szCs w:val="28"/>
          <w:lang w:val="en-US"/>
        </w:rPr>
      </w:pPr>
      <w:r w:rsidRPr="00C94BA5">
        <w:rPr>
          <w:rFonts w:eastAsiaTheme="majorEastAsia" w:cs="Arial"/>
          <w:b/>
          <w:iCs/>
          <w:color w:val="C00000"/>
          <w:sz w:val="28"/>
          <w:szCs w:val="28"/>
          <w:lang w:val="en-US"/>
        </w:rPr>
        <w:t>Agenda for Formal Capability</w:t>
      </w:r>
      <w:r w:rsidR="00956847" w:rsidRPr="00C94BA5">
        <w:rPr>
          <w:rFonts w:eastAsiaTheme="majorEastAsia" w:cs="Arial"/>
          <w:b/>
          <w:iCs/>
          <w:color w:val="C00000"/>
          <w:sz w:val="28"/>
          <w:szCs w:val="28"/>
          <w:lang w:val="en-US"/>
        </w:rPr>
        <w:t xml:space="preserve"> Meetings </w:t>
      </w:r>
    </w:p>
    <w:p w14:paraId="29E492A5" w14:textId="77777777" w:rsidR="00C0193F" w:rsidRPr="00C94BA5" w:rsidRDefault="00C0193F" w:rsidP="00C0193F">
      <w:pPr>
        <w:spacing w:after="0" w:line="240" w:lineRule="auto"/>
        <w:ind w:left="426" w:firstLine="360"/>
        <w:rPr>
          <w:rFonts w:eastAsia="Times New Roman" w:cs="Times New Roman"/>
          <w:bCs/>
          <w:sz w:val="28"/>
          <w:szCs w:val="28"/>
          <w:lang w:val="en-US"/>
        </w:rPr>
      </w:pPr>
    </w:p>
    <w:p w14:paraId="40DA7A90" w14:textId="77777777" w:rsidR="00C0193F" w:rsidRPr="00C0193F" w:rsidRDefault="00C0193F" w:rsidP="00C94BA5">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Introduce those present and confirm the purpose of the meeting and that employee understands the procedure.</w:t>
      </w:r>
    </w:p>
    <w:p w14:paraId="189CD01D" w14:textId="77777777" w:rsidR="00C0193F" w:rsidRPr="00C0193F" w:rsidRDefault="00C0193F" w:rsidP="001E02CB">
      <w:pPr>
        <w:spacing w:after="0" w:line="240" w:lineRule="auto"/>
        <w:ind w:left="786"/>
        <w:jc w:val="both"/>
        <w:rPr>
          <w:rFonts w:eastAsia="Times New Roman" w:cs="Times New Roman"/>
          <w:szCs w:val="20"/>
          <w:lang w:val="en-US"/>
        </w:rPr>
      </w:pPr>
    </w:p>
    <w:p w14:paraId="52E8AE4B" w14:textId="77777777" w:rsidR="00C0193F" w:rsidRPr="00C0193F" w:rsidRDefault="00C0193F" w:rsidP="00C94BA5">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Confirm the employee understands their representation rights.</w:t>
      </w:r>
    </w:p>
    <w:p w14:paraId="43735135" w14:textId="77777777" w:rsidR="00C0193F" w:rsidRPr="00C0193F" w:rsidRDefault="00C0193F" w:rsidP="001E02CB">
      <w:pPr>
        <w:spacing w:after="0" w:line="240" w:lineRule="auto"/>
        <w:ind w:left="786"/>
        <w:jc w:val="both"/>
        <w:rPr>
          <w:rFonts w:eastAsia="Times New Roman" w:cs="Times New Roman"/>
          <w:szCs w:val="20"/>
          <w:lang w:val="en-US"/>
        </w:rPr>
      </w:pPr>
    </w:p>
    <w:p w14:paraId="39FF2F8D" w14:textId="77777777" w:rsidR="00C0193F" w:rsidRPr="00C0193F" w:rsidRDefault="00C0193F" w:rsidP="00C94BA5">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Detail the details of capability case.</w:t>
      </w:r>
    </w:p>
    <w:p w14:paraId="0DD01123" w14:textId="77777777" w:rsidR="00C0193F" w:rsidRPr="00C0193F" w:rsidRDefault="00C0193F" w:rsidP="001E02CB">
      <w:pPr>
        <w:spacing w:after="0" w:line="240" w:lineRule="auto"/>
        <w:ind w:left="786"/>
        <w:jc w:val="both"/>
        <w:rPr>
          <w:rFonts w:eastAsia="Times New Roman" w:cs="Times New Roman"/>
          <w:szCs w:val="20"/>
          <w:lang w:val="en-US"/>
        </w:rPr>
      </w:pPr>
    </w:p>
    <w:p w14:paraId="022E2830" w14:textId="77777777" w:rsidR="00C0193F" w:rsidRPr="00C0193F" w:rsidRDefault="00C0193F" w:rsidP="00C42128">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Allow the employee to reply and make any representations.</w:t>
      </w:r>
    </w:p>
    <w:p w14:paraId="3FC85CF4" w14:textId="77777777" w:rsidR="00C0193F" w:rsidRPr="00C0193F" w:rsidRDefault="00C0193F" w:rsidP="001E02CB">
      <w:pPr>
        <w:spacing w:after="0" w:line="240" w:lineRule="auto"/>
        <w:ind w:left="786"/>
        <w:jc w:val="both"/>
        <w:rPr>
          <w:rFonts w:eastAsia="Times New Roman" w:cs="Times New Roman"/>
          <w:szCs w:val="20"/>
          <w:lang w:val="en-US"/>
        </w:rPr>
      </w:pPr>
    </w:p>
    <w:p w14:paraId="04A2DA3B" w14:textId="77777777" w:rsidR="00C0193F" w:rsidRPr="00C0193F" w:rsidRDefault="00C0193F" w:rsidP="00C42128">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Ask any questions or pursue specific points.</w:t>
      </w:r>
    </w:p>
    <w:p w14:paraId="769ACEE4" w14:textId="77777777" w:rsidR="00C0193F" w:rsidRPr="00C0193F" w:rsidRDefault="00C0193F" w:rsidP="001E02CB">
      <w:pPr>
        <w:spacing w:after="0" w:line="240" w:lineRule="auto"/>
        <w:ind w:left="786"/>
        <w:jc w:val="both"/>
        <w:rPr>
          <w:rFonts w:eastAsia="Times New Roman" w:cs="Times New Roman"/>
          <w:szCs w:val="20"/>
          <w:lang w:val="en-US"/>
        </w:rPr>
      </w:pPr>
    </w:p>
    <w:p w14:paraId="2BFFE948" w14:textId="77777777" w:rsidR="00C0193F" w:rsidRPr="00C0193F" w:rsidRDefault="00C0193F" w:rsidP="00C42128">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Allow employee to make any final points.</w:t>
      </w:r>
    </w:p>
    <w:p w14:paraId="13A52ABA" w14:textId="77777777" w:rsidR="00C0193F" w:rsidRPr="00C0193F" w:rsidRDefault="00C0193F" w:rsidP="001E02CB">
      <w:pPr>
        <w:spacing w:after="0" w:line="240" w:lineRule="auto"/>
        <w:ind w:left="786"/>
        <w:jc w:val="both"/>
        <w:rPr>
          <w:rFonts w:eastAsia="Times New Roman" w:cs="Times New Roman"/>
          <w:szCs w:val="20"/>
          <w:lang w:val="en-US"/>
        </w:rPr>
      </w:pPr>
    </w:p>
    <w:p w14:paraId="4264E48E" w14:textId="77777777" w:rsidR="00C0193F" w:rsidRPr="00C0193F" w:rsidRDefault="00C0193F" w:rsidP="00C42128">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Adjourn to consider decision</w:t>
      </w:r>
    </w:p>
    <w:p w14:paraId="33A10443" w14:textId="77777777" w:rsidR="00C0193F" w:rsidRPr="00C0193F" w:rsidRDefault="00C0193F" w:rsidP="001E02CB">
      <w:pPr>
        <w:spacing w:after="0" w:line="240" w:lineRule="auto"/>
        <w:ind w:left="786"/>
        <w:jc w:val="both"/>
        <w:rPr>
          <w:rFonts w:eastAsia="Times New Roman" w:cs="Times New Roman"/>
          <w:szCs w:val="20"/>
          <w:lang w:val="en-US"/>
        </w:rPr>
      </w:pPr>
    </w:p>
    <w:p w14:paraId="432D4EAA" w14:textId="77777777" w:rsidR="00C0193F" w:rsidRPr="00C0193F" w:rsidRDefault="00C0193F" w:rsidP="00C42128">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Reconvene meeting and ask employee and representative to return</w:t>
      </w:r>
    </w:p>
    <w:p w14:paraId="3C2F9ECF" w14:textId="77777777" w:rsidR="00C0193F" w:rsidRPr="00C0193F" w:rsidRDefault="00C0193F" w:rsidP="001E02CB">
      <w:pPr>
        <w:spacing w:after="0" w:line="240" w:lineRule="auto"/>
        <w:ind w:left="786"/>
        <w:jc w:val="both"/>
        <w:rPr>
          <w:rFonts w:eastAsia="Times New Roman" w:cs="Times New Roman"/>
          <w:szCs w:val="20"/>
          <w:lang w:val="en-US"/>
        </w:rPr>
      </w:pPr>
    </w:p>
    <w:p w14:paraId="09EC36E1" w14:textId="77777777" w:rsidR="00C0193F" w:rsidRPr="00C0193F" w:rsidRDefault="00C0193F" w:rsidP="00C42128">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Give decision to employee</w:t>
      </w:r>
    </w:p>
    <w:p w14:paraId="46021ABF" w14:textId="77777777" w:rsidR="00C0193F" w:rsidRPr="00C0193F" w:rsidRDefault="00C0193F" w:rsidP="001E02CB">
      <w:pPr>
        <w:spacing w:after="0" w:line="240" w:lineRule="auto"/>
        <w:ind w:left="786"/>
        <w:jc w:val="both"/>
        <w:rPr>
          <w:rFonts w:eastAsia="Times New Roman" w:cs="Times New Roman"/>
          <w:szCs w:val="20"/>
          <w:lang w:val="en-US"/>
        </w:rPr>
      </w:pPr>
    </w:p>
    <w:p w14:paraId="59C8F664" w14:textId="77777777" w:rsidR="00C0193F" w:rsidRPr="00C0193F" w:rsidRDefault="00C0193F" w:rsidP="00C94BA5">
      <w:pPr>
        <w:spacing w:after="0" w:line="240" w:lineRule="auto"/>
        <w:ind w:left="426" w:hanging="142"/>
        <w:jc w:val="both"/>
        <w:rPr>
          <w:rFonts w:eastAsia="Times New Roman" w:cs="Times New Roman"/>
          <w:b/>
          <w:szCs w:val="20"/>
          <w:lang w:val="en-US"/>
        </w:rPr>
      </w:pPr>
      <w:r w:rsidRPr="00C0193F">
        <w:rPr>
          <w:rFonts w:eastAsia="Times New Roman" w:cs="Times New Roman"/>
          <w:b/>
          <w:szCs w:val="20"/>
          <w:lang w:val="en-US"/>
        </w:rPr>
        <w:t>Where decision is to issue a formal warning</w:t>
      </w:r>
    </w:p>
    <w:p w14:paraId="0DA12E7A" w14:textId="77777777" w:rsidR="00C0193F" w:rsidRPr="00C0193F" w:rsidRDefault="00C0193F" w:rsidP="00C0193F">
      <w:pPr>
        <w:spacing w:after="0" w:line="240" w:lineRule="auto"/>
        <w:ind w:left="426"/>
        <w:jc w:val="both"/>
        <w:rPr>
          <w:rFonts w:eastAsia="Times New Roman" w:cs="Times New Roman"/>
          <w:szCs w:val="20"/>
          <w:lang w:val="en-US"/>
        </w:rPr>
      </w:pPr>
    </w:p>
    <w:p w14:paraId="7B80B11E" w14:textId="77777777" w:rsidR="00C0193F" w:rsidRPr="00C0193F" w:rsidRDefault="00C94BA5" w:rsidP="00C42128">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Pr>
          <w:rFonts w:eastAsia="Times New Roman" w:cs="Times New Roman"/>
          <w:szCs w:val="20"/>
          <w:lang w:val="en-US"/>
        </w:rPr>
        <w:t xml:space="preserve">Confirm </w:t>
      </w:r>
      <w:r w:rsidR="00C0193F" w:rsidRPr="00C0193F">
        <w:rPr>
          <w:rFonts w:eastAsia="Times New Roman" w:cs="Times New Roman"/>
          <w:szCs w:val="20"/>
          <w:lang w:val="en-US"/>
        </w:rPr>
        <w:t>professional shortcomings.</w:t>
      </w:r>
    </w:p>
    <w:p w14:paraId="1317D1F3" w14:textId="77777777" w:rsidR="00C0193F" w:rsidRPr="00C0193F" w:rsidRDefault="00C0193F" w:rsidP="001E02CB">
      <w:pPr>
        <w:spacing w:after="0" w:line="240" w:lineRule="auto"/>
        <w:ind w:left="786"/>
        <w:jc w:val="both"/>
        <w:rPr>
          <w:rFonts w:eastAsia="Times New Roman" w:cs="Times New Roman"/>
          <w:szCs w:val="20"/>
          <w:lang w:val="en-US"/>
        </w:rPr>
      </w:pPr>
    </w:p>
    <w:p w14:paraId="13DE091C" w14:textId="77777777" w:rsidR="00C0193F" w:rsidRDefault="00C0193F" w:rsidP="00C42128">
      <w:pPr>
        <w:numPr>
          <w:ilvl w:val="0"/>
          <w:numId w:val="1"/>
        </w:numPr>
        <w:tabs>
          <w:tab w:val="clear" w:pos="360"/>
          <w:tab w:val="num" w:pos="720"/>
        </w:tabs>
        <w:spacing w:after="0" w:line="240" w:lineRule="auto"/>
        <w:ind w:left="786" w:hanging="502"/>
        <w:jc w:val="both"/>
        <w:rPr>
          <w:rFonts w:eastAsia="Times New Roman" w:cs="Times New Roman"/>
          <w:szCs w:val="20"/>
          <w:lang w:val="en-US"/>
        </w:rPr>
      </w:pPr>
      <w:r w:rsidRPr="00C0193F">
        <w:rPr>
          <w:rFonts w:eastAsia="Times New Roman" w:cs="Times New Roman"/>
          <w:szCs w:val="20"/>
          <w:lang w:val="en-US"/>
        </w:rPr>
        <w:t>Give clear guidance on the improved standard of performance needed to</w:t>
      </w:r>
      <w:r w:rsidR="001E02CB">
        <w:rPr>
          <w:rFonts w:eastAsia="Times New Roman" w:cs="Times New Roman"/>
          <w:szCs w:val="20"/>
          <w:lang w:val="en-US"/>
        </w:rPr>
        <w:t xml:space="preserve"> end the capability procedure.</w:t>
      </w:r>
    </w:p>
    <w:p w14:paraId="481022A1" w14:textId="77777777" w:rsidR="001E02CB" w:rsidRDefault="001E02CB" w:rsidP="001E02CB">
      <w:pPr>
        <w:spacing w:after="0" w:line="240" w:lineRule="auto"/>
        <w:jc w:val="both"/>
        <w:rPr>
          <w:rFonts w:eastAsia="Times New Roman" w:cs="Times New Roman"/>
          <w:szCs w:val="20"/>
          <w:lang w:val="en-US"/>
        </w:rPr>
      </w:pPr>
    </w:p>
    <w:p w14:paraId="2E0D61D1" w14:textId="77777777" w:rsidR="00C0193F" w:rsidRPr="001E02CB" w:rsidRDefault="001E02CB" w:rsidP="00C94BA5">
      <w:pPr>
        <w:spacing w:after="0" w:line="240" w:lineRule="auto"/>
        <w:ind w:left="426" w:hanging="142"/>
        <w:jc w:val="both"/>
        <w:rPr>
          <w:rFonts w:eastAsia="Times New Roman" w:cs="Times New Roman"/>
          <w:szCs w:val="20"/>
          <w:lang w:val="en-US"/>
        </w:rPr>
      </w:pPr>
      <w:r>
        <w:rPr>
          <w:rFonts w:eastAsia="Times New Roman" w:cs="Times New Roman"/>
          <w:szCs w:val="20"/>
          <w:lang w:val="en-US"/>
        </w:rPr>
        <w:t>12</w:t>
      </w:r>
      <w:r w:rsidR="00875727">
        <w:rPr>
          <w:rFonts w:eastAsia="Times New Roman" w:cs="Times New Roman"/>
          <w:szCs w:val="20"/>
          <w:lang w:val="en-US"/>
        </w:rPr>
        <w:t>.</w:t>
      </w:r>
      <w:r w:rsidR="00875727" w:rsidRPr="001E02CB">
        <w:rPr>
          <w:rFonts w:eastAsia="Times New Roman" w:cs="Times New Roman"/>
          <w:szCs w:val="20"/>
          <w:lang w:val="en-US"/>
        </w:rPr>
        <w:t xml:space="preserve"> Explain</w:t>
      </w:r>
      <w:r w:rsidR="00C0193F" w:rsidRPr="001E02CB">
        <w:rPr>
          <w:rFonts w:eastAsia="Times New Roman" w:cs="Times New Roman"/>
          <w:szCs w:val="20"/>
          <w:lang w:val="en-US"/>
        </w:rPr>
        <w:t xml:space="preserve"> the support that will be available, and how performance will be</w:t>
      </w:r>
      <w:r w:rsidRPr="001E02CB">
        <w:rPr>
          <w:rFonts w:eastAsia="Times New Roman" w:cs="Times New Roman"/>
          <w:szCs w:val="20"/>
          <w:lang w:val="en-US"/>
        </w:rPr>
        <w:t xml:space="preserve"> monitored over the </w:t>
      </w:r>
      <w:r w:rsidR="00713B78">
        <w:rPr>
          <w:rFonts w:eastAsia="Times New Roman" w:cs="Times New Roman"/>
          <w:szCs w:val="20"/>
          <w:lang w:val="en-US"/>
        </w:rPr>
        <w:tab/>
      </w:r>
      <w:r w:rsidRPr="001E02CB">
        <w:rPr>
          <w:rFonts w:eastAsia="Times New Roman" w:cs="Times New Roman"/>
          <w:szCs w:val="20"/>
          <w:lang w:val="en-US"/>
        </w:rPr>
        <w:t>following week</w:t>
      </w:r>
      <w:r w:rsidR="00C94BA5">
        <w:rPr>
          <w:rFonts w:eastAsia="Times New Roman" w:cs="Times New Roman"/>
          <w:szCs w:val="20"/>
          <w:lang w:val="en-US"/>
        </w:rPr>
        <w:t>s</w:t>
      </w:r>
      <w:r w:rsidRPr="001E02CB">
        <w:rPr>
          <w:rFonts w:eastAsia="Times New Roman" w:cs="Times New Roman"/>
          <w:szCs w:val="20"/>
          <w:lang w:val="en-US"/>
        </w:rPr>
        <w:t>.</w:t>
      </w:r>
    </w:p>
    <w:p w14:paraId="526E54E8" w14:textId="77777777" w:rsidR="001E02CB" w:rsidRPr="001E02CB" w:rsidRDefault="001E02CB" w:rsidP="001E02CB">
      <w:pPr>
        <w:pStyle w:val="ListParagraph"/>
        <w:spacing w:after="0" w:line="240" w:lineRule="auto"/>
        <w:jc w:val="both"/>
        <w:rPr>
          <w:rFonts w:eastAsia="Times New Roman" w:cs="Times New Roman"/>
          <w:szCs w:val="20"/>
          <w:lang w:val="en-US"/>
        </w:rPr>
      </w:pPr>
    </w:p>
    <w:p w14:paraId="6DBC3B25" w14:textId="77777777" w:rsidR="00C0193F" w:rsidRPr="00C0193F" w:rsidRDefault="001E02CB" w:rsidP="00C94BA5">
      <w:pPr>
        <w:spacing w:after="0" w:line="240" w:lineRule="auto"/>
        <w:ind w:left="426" w:hanging="142"/>
        <w:jc w:val="both"/>
        <w:rPr>
          <w:rFonts w:eastAsia="Times New Roman" w:cs="Times New Roman"/>
          <w:szCs w:val="20"/>
          <w:lang w:val="en-US"/>
        </w:rPr>
      </w:pPr>
      <w:r>
        <w:rPr>
          <w:rFonts w:eastAsia="Times New Roman" w:cs="Times New Roman"/>
          <w:szCs w:val="20"/>
          <w:lang w:val="en-US"/>
        </w:rPr>
        <w:t>13</w:t>
      </w:r>
      <w:r w:rsidR="00875727">
        <w:rPr>
          <w:rFonts w:eastAsia="Times New Roman" w:cs="Times New Roman"/>
          <w:szCs w:val="20"/>
          <w:lang w:val="en-US"/>
        </w:rPr>
        <w:t>.</w:t>
      </w:r>
      <w:r w:rsidR="00875727" w:rsidRPr="00C0193F">
        <w:rPr>
          <w:rFonts w:eastAsia="Times New Roman" w:cs="Times New Roman"/>
          <w:szCs w:val="20"/>
          <w:lang w:val="en-US"/>
        </w:rPr>
        <w:t xml:space="preserve"> Identify</w:t>
      </w:r>
      <w:r w:rsidR="00C0193F" w:rsidRPr="00C0193F">
        <w:rPr>
          <w:rFonts w:eastAsia="Times New Roman" w:cs="Times New Roman"/>
          <w:szCs w:val="20"/>
          <w:lang w:val="en-US"/>
        </w:rPr>
        <w:t xml:space="preserve"> the timetable for improvement and agree a date for the formal review/decision </w:t>
      </w:r>
      <w:r w:rsidR="00713B78">
        <w:rPr>
          <w:rFonts w:eastAsia="Times New Roman" w:cs="Times New Roman"/>
          <w:szCs w:val="20"/>
          <w:lang w:val="en-US"/>
        </w:rPr>
        <w:tab/>
      </w:r>
      <w:r w:rsidR="00C0193F" w:rsidRPr="00C0193F">
        <w:rPr>
          <w:rFonts w:eastAsia="Times New Roman" w:cs="Times New Roman"/>
          <w:szCs w:val="20"/>
          <w:lang w:val="en-US"/>
        </w:rPr>
        <w:t>meeting.</w:t>
      </w:r>
    </w:p>
    <w:p w14:paraId="6935E5BD" w14:textId="77777777" w:rsidR="00C0193F" w:rsidRPr="00C0193F" w:rsidRDefault="00C0193F" w:rsidP="001E02CB">
      <w:pPr>
        <w:spacing w:after="0" w:line="240" w:lineRule="auto"/>
        <w:ind w:left="786"/>
        <w:jc w:val="both"/>
        <w:rPr>
          <w:rFonts w:eastAsia="Times New Roman" w:cs="Times New Roman"/>
          <w:szCs w:val="20"/>
          <w:lang w:val="en-US"/>
        </w:rPr>
      </w:pPr>
    </w:p>
    <w:p w14:paraId="53BB61B2" w14:textId="77777777" w:rsidR="00C0193F" w:rsidRDefault="001E02CB" w:rsidP="00C94BA5">
      <w:pPr>
        <w:spacing w:after="0" w:line="240" w:lineRule="auto"/>
        <w:ind w:left="426" w:hanging="142"/>
        <w:jc w:val="both"/>
        <w:rPr>
          <w:rFonts w:eastAsia="Times New Roman" w:cs="Times New Roman"/>
          <w:szCs w:val="20"/>
          <w:lang w:val="en-US"/>
        </w:rPr>
      </w:pPr>
      <w:r>
        <w:rPr>
          <w:rFonts w:eastAsia="Times New Roman" w:cs="Times New Roman"/>
          <w:szCs w:val="20"/>
          <w:lang w:val="en-US"/>
        </w:rPr>
        <w:t>14.</w:t>
      </w:r>
      <w:r w:rsidR="00C0193F" w:rsidRPr="001E02CB">
        <w:rPr>
          <w:rFonts w:eastAsia="Times New Roman" w:cs="Times New Roman"/>
          <w:szCs w:val="20"/>
          <w:lang w:val="en-US"/>
        </w:rPr>
        <w:t xml:space="preserve"> Explain the level of warning awarded and make it clearly understood that failure to improve </w:t>
      </w:r>
      <w:r w:rsidR="00713B78">
        <w:rPr>
          <w:rFonts w:eastAsia="Times New Roman" w:cs="Times New Roman"/>
          <w:szCs w:val="20"/>
          <w:lang w:val="en-US"/>
        </w:rPr>
        <w:tab/>
      </w:r>
      <w:r w:rsidR="00C0193F" w:rsidRPr="001E02CB">
        <w:rPr>
          <w:rFonts w:eastAsia="Times New Roman" w:cs="Times New Roman"/>
          <w:szCs w:val="20"/>
          <w:lang w:val="en-US"/>
        </w:rPr>
        <w:t>may lead to dismissal.</w:t>
      </w:r>
    </w:p>
    <w:p w14:paraId="569FC1EE" w14:textId="77777777" w:rsidR="00C94BA5" w:rsidRDefault="00C94BA5" w:rsidP="00713B78">
      <w:pPr>
        <w:spacing w:after="0" w:line="240" w:lineRule="auto"/>
        <w:ind w:left="426"/>
        <w:jc w:val="both"/>
        <w:rPr>
          <w:rFonts w:eastAsia="Times New Roman" w:cs="Times New Roman"/>
          <w:szCs w:val="20"/>
          <w:lang w:val="en-US"/>
        </w:rPr>
      </w:pPr>
    </w:p>
    <w:p w14:paraId="49DFA040" w14:textId="77777777" w:rsidR="00C94BA5" w:rsidRDefault="00C94BA5" w:rsidP="00C94BA5">
      <w:pPr>
        <w:spacing w:after="0" w:line="240" w:lineRule="auto"/>
        <w:ind w:left="426" w:hanging="142"/>
        <w:jc w:val="both"/>
        <w:rPr>
          <w:rFonts w:eastAsia="Times New Roman" w:cs="Times New Roman"/>
          <w:szCs w:val="20"/>
          <w:lang w:val="en-US"/>
        </w:rPr>
      </w:pPr>
      <w:r>
        <w:rPr>
          <w:rFonts w:eastAsia="Times New Roman" w:cs="Times New Roman"/>
          <w:szCs w:val="20"/>
          <w:lang w:val="en-US"/>
        </w:rPr>
        <w:t>15. Confirm the right of appeal against the formal warning</w:t>
      </w:r>
    </w:p>
    <w:p w14:paraId="23139A75" w14:textId="77777777" w:rsidR="00C94BA5" w:rsidRDefault="00C94BA5" w:rsidP="00713B78">
      <w:pPr>
        <w:spacing w:after="0" w:line="240" w:lineRule="auto"/>
        <w:ind w:left="426"/>
        <w:jc w:val="both"/>
        <w:rPr>
          <w:rFonts w:eastAsia="Times New Roman" w:cs="Times New Roman"/>
          <w:szCs w:val="20"/>
          <w:lang w:val="en-US"/>
        </w:rPr>
      </w:pPr>
    </w:p>
    <w:p w14:paraId="421940DD" w14:textId="77777777" w:rsidR="00C94BA5" w:rsidRPr="001E02CB" w:rsidRDefault="00C94BA5" w:rsidP="00C94BA5">
      <w:pPr>
        <w:spacing w:after="0" w:line="240" w:lineRule="auto"/>
        <w:ind w:left="426" w:hanging="142"/>
        <w:jc w:val="both"/>
        <w:rPr>
          <w:rFonts w:eastAsia="Times New Roman" w:cs="Times New Roman"/>
          <w:szCs w:val="20"/>
          <w:lang w:val="en-US"/>
        </w:rPr>
      </w:pPr>
      <w:r>
        <w:rPr>
          <w:rFonts w:eastAsia="Times New Roman" w:cs="Times New Roman"/>
          <w:szCs w:val="20"/>
          <w:lang w:val="en-US"/>
        </w:rPr>
        <w:t>16. Write to the employee confirming the decision within 5 working days.</w:t>
      </w:r>
    </w:p>
    <w:p w14:paraId="5DDA2744" w14:textId="77777777" w:rsidR="00C0193F" w:rsidRPr="00C0193F" w:rsidRDefault="00C0193F" w:rsidP="001E02CB">
      <w:pPr>
        <w:spacing w:after="0" w:line="240" w:lineRule="auto"/>
        <w:ind w:left="786"/>
        <w:jc w:val="both"/>
        <w:rPr>
          <w:rFonts w:eastAsia="Times New Roman" w:cs="Times New Roman"/>
          <w:szCs w:val="20"/>
        </w:rPr>
      </w:pPr>
    </w:p>
    <w:p w14:paraId="15213266" w14:textId="77777777" w:rsidR="00C0193F" w:rsidRPr="00C0193F" w:rsidRDefault="00C0193F" w:rsidP="00C0193F">
      <w:pPr>
        <w:spacing w:after="0" w:line="240" w:lineRule="auto"/>
        <w:ind w:left="426"/>
        <w:jc w:val="both"/>
        <w:rPr>
          <w:rFonts w:eastAsia="Times New Roman" w:cs="Times New Roman"/>
          <w:szCs w:val="20"/>
        </w:rPr>
      </w:pPr>
    </w:p>
    <w:p w14:paraId="35972C9A" w14:textId="77777777" w:rsidR="00C0193F" w:rsidRPr="00C0193F" w:rsidRDefault="00C0193F" w:rsidP="00C0193F">
      <w:pPr>
        <w:spacing w:after="0" w:line="240" w:lineRule="auto"/>
        <w:ind w:left="426"/>
        <w:jc w:val="both"/>
        <w:rPr>
          <w:rFonts w:eastAsia="Times New Roman" w:cs="Times New Roman"/>
          <w:szCs w:val="20"/>
        </w:rPr>
      </w:pPr>
    </w:p>
    <w:p w14:paraId="0396D69B" w14:textId="77777777" w:rsidR="00C0193F" w:rsidRPr="00C0193F" w:rsidRDefault="00C0193F" w:rsidP="00C0193F">
      <w:pPr>
        <w:spacing w:after="0" w:line="240" w:lineRule="auto"/>
        <w:ind w:left="426"/>
        <w:jc w:val="both"/>
        <w:rPr>
          <w:rFonts w:eastAsia="Times New Roman" w:cs="Times New Roman"/>
          <w:szCs w:val="20"/>
        </w:rPr>
      </w:pPr>
    </w:p>
    <w:p w14:paraId="4CB3B6CC" w14:textId="77777777" w:rsidR="00C0193F" w:rsidRPr="00C0193F" w:rsidRDefault="00C0193F" w:rsidP="00C0193F">
      <w:pPr>
        <w:spacing w:after="0" w:line="240" w:lineRule="auto"/>
        <w:ind w:left="426"/>
        <w:jc w:val="both"/>
        <w:rPr>
          <w:rFonts w:eastAsia="Times New Roman" w:cs="Times New Roman"/>
          <w:szCs w:val="20"/>
        </w:rPr>
      </w:pPr>
    </w:p>
    <w:p w14:paraId="25789CAF" w14:textId="77777777" w:rsidR="00C0193F" w:rsidRPr="00C0193F" w:rsidRDefault="00C0193F" w:rsidP="00C0193F">
      <w:pPr>
        <w:spacing w:after="0" w:line="240" w:lineRule="auto"/>
        <w:ind w:left="426"/>
        <w:jc w:val="center"/>
        <w:rPr>
          <w:rFonts w:eastAsia="Times New Roman" w:cs="Times New Roman"/>
          <w:szCs w:val="20"/>
        </w:rPr>
      </w:pPr>
    </w:p>
    <w:p w14:paraId="1F1FA09F" w14:textId="77777777" w:rsidR="00C0193F" w:rsidRPr="00C0193F" w:rsidRDefault="00C0193F" w:rsidP="00C0193F">
      <w:pPr>
        <w:spacing w:after="0" w:line="240" w:lineRule="auto"/>
        <w:ind w:left="426"/>
        <w:jc w:val="center"/>
        <w:rPr>
          <w:rFonts w:eastAsia="Times New Roman" w:cs="Times New Roman"/>
          <w:szCs w:val="20"/>
        </w:rPr>
      </w:pPr>
    </w:p>
    <w:p w14:paraId="1B61AC56" w14:textId="77777777" w:rsidR="00C0193F" w:rsidRPr="00C0193F" w:rsidRDefault="00C0193F" w:rsidP="00C0193F">
      <w:pPr>
        <w:spacing w:after="0" w:line="240" w:lineRule="auto"/>
        <w:ind w:left="426"/>
        <w:jc w:val="center"/>
        <w:rPr>
          <w:rFonts w:eastAsia="Times New Roman" w:cs="Times New Roman"/>
          <w:szCs w:val="20"/>
        </w:rPr>
      </w:pPr>
    </w:p>
    <w:p w14:paraId="0D1D180B" w14:textId="77777777" w:rsidR="00C0193F" w:rsidRPr="00C0193F" w:rsidRDefault="00C0193F" w:rsidP="00C0193F">
      <w:pPr>
        <w:spacing w:after="0" w:line="240" w:lineRule="auto"/>
        <w:ind w:left="426"/>
        <w:jc w:val="center"/>
        <w:rPr>
          <w:rFonts w:eastAsia="Times New Roman" w:cs="Times New Roman"/>
          <w:szCs w:val="20"/>
        </w:rPr>
      </w:pPr>
    </w:p>
    <w:p w14:paraId="30300556" w14:textId="77777777" w:rsidR="00C0193F" w:rsidRPr="00C0193F" w:rsidRDefault="00C0193F" w:rsidP="00C0193F">
      <w:pPr>
        <w:spacing w:after="0" w:line="240" w:lineRule="auto"/>
        <w:ind w:left="426"/>
        <w:jc w:val="center"/>
        <w:rPr>
          <w:rFonts w:eastAsia="Times New Roman" w:cs="Times New Roman"/>
          <w:szCs w:val="20"/>
        </w:rPr>
      </w:pPr>
    </w:p>
    <w:p w14:paraId="3D497595" w14:textId="77777777" w:rsidR="00C0193F" w:rsidRPr="00C0193F" w:rsidRDefault="00C0193F" w:rsidP="00C0193F">
      <w:pPr>
        <w:spacing w:after="0" w:line="240" w:lineRule="auto"/>
        <w:ind w:left="426"/>
        <w:rPr>
          <w:rFonts w:eastAsia="Times New Roman" w:cs="Times New Roman"/>
          <w:szCs w:val="20"/>
        </w:rPr>
      </w:pPr>
    </w:p>
    <w:p w14:paraId="6071F7B4" w14:textId="77777777" w:rsidR="00C0193F" w:rsidRPr="00505F45" w:rsidRDefault="00C0193F" w:rsidP="00C0193F">
      <w:pPr>
        <w:keepNext/>
        <w:keepLines/>
        <w:spacing w:before="200" w:after="0" w:line="240" w:lineRule="auto"/>
        <w:ind w:left="426"/>
        <w:outlineLvl w:val="2"/>
        <w:rPr>
          <w:rFonts w:eastAsiaTheme="majorEastAsia" w:cs="Arial"/>
          <w:b/>
          <w:bCs/>
          <w:color w:val="C00000"/>
          <w:sz w:val="28"/>
          <w:szCs w:val="28"/>
          <w:lang w:val="en-US"/>
        </w:rPr>
      </w:pPr>
      <w:r w:rsidRPr="00505F45">
        <w:rPr>
          <w:rFonts w:eastAsiaTheme="majorEastAsia" w:cs="Arial"/>
          <w:b/>
          <w:bCs/>
          <w:color w:val="C00000"/>
          <w:sz w:val="28"/>
          <w:szCs w:val="28"/>
          <w:lang w:val="en-US"/>
        </w:rPr>
        <w:lastRenderedPageBreak/>
        <w:t xml:space="preserve">Appendix </w:t>
      </w:r>
      <w:r w:rsidR="00420D3F" w:rsidRPr="00505F45">
        <w:rPr>
          <w:rFonts w:eastAsiaTheme="majorEastAsia" w:cs="Arial"/>
          <w:b/>
          <w:bCs/>
          <w:color w:val="C00000"/>
          <w:sz w:val="28"/>
          <w:szCs w:val="28"/>
          <w:lang w:val="en-US"/>
        </w:rPr>
        <w:t>3</w:t>
      </w:r>
    </w:p>
    <w:p w14:paraId="0F38A72F" w14:textId="77777777" w:rsidR="00C0193F" w:rsidRPr="00505F45" w:rsidRDefault="00C0193F" w:rsidP="00C0193F">
      <w:pPr>
        <w:keepNext/>
        <w:keepLines/>
        <w:spacing w:before="200" w:after="0" w:line="240" w:lineRule="auto"/>
        <w:ind w:left="426"/>
        <w:outlineLvl w:val="5"/>
        <w:rPr>
          <w:rFonts w:eastAsiaTheme="majorEastAsia" w:cs="Arial"/>
          <w:b/>
          <w:iCs/>
          <w:color w:val="C00000"/>
          <w:sz w:val="28"/>
          <w:szCs w:val="28"/>
        </w:rPr>
      </w:pPr>
      <w:r w:rsidRPr="00505F45">
        <w:rPr>
          <w:rFonts w:eastAsiaTheme="majorEastAsia" w:cs="Arial"/>
          <w:b/>
          <w:iCs/>
          <w:color w:val="C00000"/>
          <w:sz w:val="28"/>
          <w:szCs w:val="28"/>
        </w:rPr>
        <w:t xml:space="preserve">Agenda for Appeal Hearing </w:t>
      </w:r>
    </w:p>
    <w:p w14:paraId="0B72740B" w14:textId="77777777" w:rsidR="00505F45" w:rsidRDefault="00505F45" w:rsidP="00505F45">
      <w:pPr>
        <w:spacing w:after="0" w:line="240" w:lineRule="auto"/>
        <w:ind w:left="426"/>
        <w:rPr>
          <w:rFonts w:eastAsia="Times New Roman" w:cs="Times New Roman"/>
          <w:szCs w:val="20"/>
        </w:rPr>
      </w:pPr>
    </w:p>
    <w:p w14:paraId="40DA85CA"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Introduce those present and confirm purpose of the meeting and that the employee understands the procedure.</w:t>
      </w:r>
    </w:p>
    <w:p w14:paraId="1A4B6E47" w14:textId="77777777" w:rsidR="00505F45" w:rsidRPr="00505F45" w:rsidRDefault="00505F45" w:rsidP="00505F45">
      <w:pPr>
        <w:spacing w:after="0" w:line="240" w:lineRule="auto"/>
        <w:ind w:left="426" w:hanging="720"/>
        <w:rPr>
          <w:rFonts w:eastAsia="Times New Roman" w:cs="Times New Roman"/>
          <w:szCs w:val="20"/>
        </w:rPr>
      </w:pPr>
    </w:p>
    <w:p w14:paraId="5AD24FBD"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Confirm the employee understands their representation rights.</w:t>
      </w:r>
    </w:p>
    <w:p w14:paraId="5149FD78" w14:textId="77777777" w:rsidR="00505F45" w:rsidRPr="00505F45" w:rsidRDefault="00505F45" w:rsidP="00505F45">
      <w:pPr>
        <w:spacing w:after="0" w:line="240" w:lineRule="auto"/>
        <w:ind w:left="426"/>
        <w:rPr>
          <w:rFonts w:eastAsia="Times New Roman" w:cs="Times New Roman"/>
          <w:szCs w:val="20"/>
        </w:rPr>
      </w:pPr>
    </w:p>
    <w:p w14:paraId="1E8DCF72"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Employee to specify grounds for appeal and detail case.</w:t>
      </w:r>
    </w:p>
    <w:p w14:paraId="415BFCA4" w14:textId="77777777" w:rsidR="00505F45" w:rsidRPr="00505F45" w:rsidRDefault="00505F45" w:rsidP="00505F45">
      <w:pPr>
        <w:spacing w:after="0" w:line="240" w:lineRule="auto"/>
        <w:ind w:left="426"/>
        <w:rPr>
          <w:rFonts w:eastAsia="Times New Roman" w:cs="Times New Roman"/>
          <w:szCs w:val="20"/>
        </w:rPr>
      </w:pPr>
    </w:p>
    <w:p w14:paraId="00F7EA36"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Those hearing appeal and those who issued original sanction to ask any questions.</w:t>
      </w:r>
    </w:p>
    <w:p w14:paraId="41E0C9CC" w14:textId="77777777" w:rsidR="00505F45" w:rsidRPr="00505F45" w:rsidRDefault="00505F45" w:rsidP="00505F45">
      <w:pPr>
        <w:spacing w:after="0" w:line="240" w:lineRule="auto"/>
        <w:ind w:left="426"/>
        <w:rPr>
          <w:rFonts w:eastAsia="Times New Roman" w:cs="Times New Roman"/>
          <w:szCs w:val="20"/>
        </w:rPr>
      </w:pPr>
    </w:p>
    <w:p w14:paraId="67AA6914"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Those who issued original sanction to give response.</w:t>
      </w:r>
    </w:p>
    <w:p w14:paraId="0F8E24FF" w14:textId="77777777" w:rsidR="00505F45" w:rsidRPr="00505F45" w:rsidRDefault="00505F45" w:rsidP="00505F45">
      <w:pPr>
        <w:spacing w:after="0" w:line="240" w:lineRule="auto"/>
        <w:ind w:left="66"/>
        <w:rPr>
          <w:rFonts w:eastAsia="Times New Roman" w:cs="Times New Roman"/>
          <w:szCs w:val="20"/>
        </w:rPr>
      </w:pPr>
    </w:p>
    <w:p w14:paraId="5B2E005C"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Those hearing appeal and employee to ask any questions.</w:t>
      </w:r>
    </w:p>
    <w:p w14:paraId="0ED0AC55" w14:textId="77777777" w:rsidR="00505F45" w:rsidRPr="00505F45" w:rsidRDefault="00505F45" w:rsidP="00505F45">
      <w:pPr>
        <w:spacing w:after="0" w:line="240" w:lineRule="auto"/>
        <w:ind w:left="66"/>
        <w:rPr>
          <w:rFonts w:eastAsia="Times New Roman" w:cs="Times New Roman"/>
          <w:szCs w:val="20"/>
        </w:rPr>
      </w:pPr>
    </w:p>
    <w:p w14:paraId="766FE35C"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Those who issued original sanction to make any final points</w:t>
      </w:r>
    </w:p>
    <w:p w14:paraId="3D724040" w14:textId="77777777" w:rsidR="00505F45" w:rsidRPr="00505F45" w:rsidRDefault="00505F45" w:rsidP="00505F45">
      <w:pPr>
        <w:spacing w:after="0" w:line="240" w:lineRule="auto"/>
        <w:ind w:left="66"/>
        <w:rPr>
          <w:rFonts w:eastAsia="Times New Roman" w:cs="Times New Roman"/>
          <w:szCs w:val="20"/>
        </w:rPr>
      </w:pPr>
    </w:p>
    <w:p w14:paraId="6317AC97"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 xml:space="preserve">Employee to make any final points </w:t>
      </w:r>
    </w:p>
    <w:p w14:paraId="1E4518CA" w14:textId="77777777" w:rsidR="00505F45" w:rsidRPr="00505F45" w:rsidRDefault="00505F45" w:rsidP="00505F45">
      <w:pPr>
        <w:spacing w:after="0" w:line="240" w:lineRule="auto"/>
        <w:ind w:left="66"/>
        <w:rPr>
          <w:rFonts w:eastAsia="Times New Roman" w:cs="Times New Roman"/>
          <w:szCs w:val="20"/>
        </w:rPr>
      </w:pPr>
    </w:p>
    <w:p w14:paraId="5BD4C17E"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Adjourn to consider decision.</w:t>
      </w:r>
    </w:p>
    <w:p w14:paraId="0C0FDCE3" w14:textId="77777777" w:rsidR="00505F45" w:rsidRPr="00505F45" w:rsidRDefault="00505F45" w:rsidP="00505F45">
      <w:pPr>
        <w:spacing w:after="0" w:line="240" w:lineRule="auto"/>
        <w:ind w:left="426"/>
        <w:rPr>
          <w:rFonts w:eastAsia="Times New Roman" w:cs="Times New Roman"/>
          <w:szCs w:val="20"/>
        </w:rPr>
      </w:pPr>
    </w:p>
    <w:p w14:paraId="5799A956"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Reconvene meeting asking all parties to return.</w:t>
      </w:r>
    </w:p>
    <w:p w14:paraId="3D021CE9" w14:textId="77777777" w:rsidR="00505F45" w:rsidRPr="00505F45" w:rsidRDefault="00505F45" w:rsidP="00505F45">
      <w:pPr>
        <w:spacing w:after="0" w:line="240" w:lineRule="auto"/>
        <w:ind w:left="426"/>
        <w:rPr>
          <w:rFonts w:eastAsia="Times New Roman" w:cs="Times New Roman"/>
          <w:szCs w:val="20"/>
        </w:rPr>
      </w:pPr>
    </w:p>
    <w:p w14:paraId="151BFA3A"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 xml:space="preserve">Give decision. </w:t>
      </w:r>
    </w:p>
    <w:p w14:paraId="6D5B45E7" w14:textId="77777777" w:rsidR="00505F45" w:rsidRPr="00505F45" w:rsidRDefault="00505F45" w:rsidP="00505F45">
      <w:pPr>
        <w:spacing w:after="0" w:line="240" w:lineRule="auto"/>
        <w:ind w:left="426"/>
        <w:rPr>
          <w:rFonts w:eastAsia="Times New Roman" w:cs="Times New Roman"/>
          <w:szCs w:val="20"/>
        </w:rPr>
      </w:pPr>
    </w:p>
    <w:p w14:paraId="6195B005" w14:textId="77777777" w:rsidR="00505F45" w:rsidRPr="00505F45" w:rsidRDefault="00505F45" w:rsidP="00505F45">
      <w:pPr>
        <w:pStyle w:val="ListParagraph"/>
        <w:numPr>
          <w:ilvl w:val="0"/>
          <w:numId w:val="11"/>
        </w:numPr>
        <w:spacing w:after="0" w:line="240" w:lineRule="auto"/>
        <w:ind w:hanging="720"/>
        <w:rPr>
          <w:rFonts w:eastAsia="Times New Roman" w:cs="Times New Roman"/>
          <w:szCs w:val="20"/>
        </w:rPr>
      </w:pPr>
      <w:r w:rsidRPr="00505F45">
        <w:rPr>
          <w:rFonts w:eastAsia="Times New Roman" w:cs="Times New Roman"/>
          <w:szCs w:val="20"/>
        </w:rPr>
        <w:t>Explain that the decision will be confirmed in writing within 5 working days</w:t>
      </w:r>
      <w:r w:rsidR="00C94BA5">
        <w:rPr>
          <w:rFonts w:eastAsia="Times New Roman" w:cs="Times New Roman"/>
          <w:szCs w:val="20"/>
        </w:rPr>
        <w:t xml:space="preserve"> </w:t>
      </w:r>
      <w:r w:rsidRPr="00505F45">
        <w:rPr>
          <w:rFonts w:eastAsia="Times New Roman" w:cs="Times New Roman"/>
          <w:szCs w:val="20"/>
        </w:rPr>
        <w:t>and that</w:t>
      </w:r>
      <w:r w:rsidR="00C94BA5">
        <w:rPr>
          <w:rFonts w:eastAsia="Times New Roman" w:cs="Times New Roman"/>
          <w:szCs w:val="20"/>
        </w:rPr>
        <w:t xml:space="preserve"> there</w:t>
      </w:r>
      <w:r w:rsidRPr="00505F45">
        <w:rPr>
          <w:rFonts w:eastAsia="Times New Roman" w:cs="Times New Roman"/>
          <w:szCs w:val="20"/>
        </w:rPr>
        <w:t xml:space="preserve"> is no further right of appeal.      </w:t>
      </w:r>
    </w:p>
    <w:p w14:paraId="468E8875" w14:textId="77777777" w:rsidR="00505F45" w:rsidRDefault="00505F45" w:rsidP="00505F45">
      <w:pPr>
        <w:spacing w:after="0" w:line="240" w:lineRule="auto"/>
        <w:ind w:left="426"/>
        <w:rPr>
          <w:rFonts w:eastAsia="Times New Roman" w:cs="Times New Roman"/>
          <w:szCs w:val="20"/>
        </w:rPr>
      </w:pPr>
    </w:p>
    <w:sectPr w:rsidR="00505F45" w:rsidSect="002A16AA">
      <w:headerReference w:type="even" r:id="rId14"/>
      <w:headerReference w:type="default" r:id="rId15"/>
      <w:footerReference w:type="even" r:id="rId16"/>
      <w:footerReference w:type="default" r:id="rId17"/>
      <w:headerReference w:type="first" r:id="rId18"/>
      <w:footerReference w:type="first" r:id="rId19"/>
      <w:pgSz w:w="11906" w:h="16838"/>
      <w:pgMar w:top="851" w:right="849" w:bottom="567" w:left="56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lsmeier, Rebecca" w:date="2025-02-21T14:22:00Z" w:initials="HR">
    <w:p w14:paraId="3C5CD119" w14:textId="0C36C749" w:rsidR="003A2A05" w:rsidRDefault="003A2A05">
      <w:pPr>
        <w:pStyle w:val="CommentText"/>
      </w:pPr>
      <w:r>
        <w:rPr>
          <w:rStyle w:val="CommentReference"/>
        </w:rPr>
        <w:annotationRef/>
      </w:r>
      <w:r w:rsidR="00C22BB6">
        <w:t xml:space="preserve">Insert a </w:t>
      </w:r>
      <w:r>
        <w:t>reasonable time period. It is for the school to fairly determine the set period. It should be reasonable and proportionate, but not excessively long, and should provide sufficient opportunity fo</w:t>
      </w:r>
      <w:r w:rsidR="00C22BB6">
        <w:t>r an improvement to take place) – maybe half a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5CD1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5CD119" w16cid:durableId="3C5CD1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B4F2A" w14:textId="77777777" w:rsidR="00923984" w:rsidRDefault="00923984" w:rsidP="007B0E8E">
      <w:pPr>
        <w:spacing w:after="0" w:line="240" w:lineRule="auto"/>
      </w:pPr>
      <w:r>
        <w:separator/>
      </w:r>
    </w:p>
  </w:endnote>
  <w:endnote w:type="continuationSeparator" w:id="0">
    <w:p w14:paraId="0E048A4F" w14:textId="77777777" w:rsidR="00923984" w:rsidRDefault="00923984"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A989" w14:textId="77777777" w:rsidR="00392ABA" w:rsidRDefault="0039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05320"/>
      <w:docPartObj>
        <w:docPartGallery w:val="Page Numbers (Bottom of Page)"/>
        <w:docPartUnique/>
      </w:docPartObj>
    </w:sdtPr>
    <w:sdtEndPr/>
    <w:sdtContent>
      <w:p w14:paraId="5042DACC" w14:textId="5DEBA4CA" w:rsidR="00923984" w:rsidRDefault="001B1751">
        <w:pPr>
          <w:pStyle w:val="Footer"/>
          <w:jc w:val="center"/>
        </w:pPr>
        <w:r w:rsidRPr="007A47F8">
          <w:rPr>
            <w:sz w:val="20"/>
            <w:szCs w:val="20"/>
          </w:rPr>
          <w:fldChar w:fldCharType="begin"/>
        </w:r>
        <w:r w:rsidR="00923984" w:rsidRPr="007A47F8">
          <w:rPr>
            <w:sz w:val="20"/>
            <w:szCs w:val="20"/>
          </w:rPr>
          <w:instrText xml:space="preserve"> PAGE   \* MERGEFORMAT </w:instrText>
        </w:r>
        <w:r w:rsidRPr="007A47F8">
          <w:rPr>
            <w:sz w:val="20"/>
            <w:szCs w:val="20"/>
          </w:rPr>
          <w:fldChar w:fldCharType="separate"/>
        </w:r>
        <w:r w:rsidR="00DC7C0A">
          <w:rPr>
            <w:noProof/>
            <w:sz w:val="20"/>
            <w:szCs w:val="20"/>
          </w:rPr>
          <w:t>10</w:t>
        </w:r>
        <w:r w:rsidRPr="007A47F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E231" w14:textId="77777777" w:rsidR="00392ABA" w:rsidRDefault="0039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ABA2B" w14:textId="77777777" w:rsidR="00923984" w:rsidRDefault="00923984" w:rsidP="007B0E8E">
      <w:pPr>
        <w:spacing w:after="0" w:line="240" w:lineRule="auto"/>
      </w:pPr>
      <w:r>
        <w:separator/>
      </w:r>
    </w:p>
  </w:footnote>
  <w:footnote w:type="continuationSeparator" w:id="0">
    <w:p w14:paraId="6C0093A0" w14:textId="77777777" w:rsidR="00923984" w:rsidRDefault="00923984"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50A8" w14:textId="294C92E1" w:rsidR="001B4123" w:rsidRDefault="001B4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39B5" w14:textId="79AB8F5C" w:rsidR="001B4123" w:rsidRDefault="001B4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D20BC" w14:textId="1AAAE62A" w:rsidR="001B4123" w:rsidRDefault="001B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4E95"/>
    <w:multiLevelType w:val="hybridMultilevel"/>
    <w:tmpl w:val="BC0474E6"/>
    <w:lvl w:ilvl="0" w:tplc="A036C2EC">
      <w:start w:val="1"/>
      <w:numFmt w:val="bullet"/>
      <w:lvlText w:val=""/>
      <w:lvlJc w:val="left"/>
      <w:pPr>
        <w:ind w:left="2586" w:hanging="360"/>
      </w:pPr>
      <w:rPr>
        <w:rFonts w:ascii="Wingdings" w:hAnsi="Wingdings" w:hint="default"/>
        <w:color w:val="C00000"/>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1" w15:restartNumberingAfterBreak="0">
    <w:nsid w:val="15A62699"/>
    <w:multiLevelType w:val="singleLevel"/>
    <w:tmpl w:val="50506DFC"/>
    <w:lvl w:ilvl="0">
      <w:start w:val="1"/>
      <w:numFmt w:val="decimal"/>
      <w:lvlText w:val="%1."/>
      <w:lvlJc w:val="left"/>
      <w:pPr>
        <w:tabs>
          <w:tab w:val="num" w:pos="360"/>
        </w:tabs>
        <w:ind w:left="360" w:hanging="360"/>
      </w:pPr>
      <w:rPr>
        <w:rFonts w:hint="default"/>
      </w:rPr>
    </w:lvl>
  </w:abstractNum>
  <w:abstractNum w:abstractNumId="2" w15:restartNumberingAfterBreak="0">
    <w:nsid w:val="268E3FFE"/>
    <w:multiLevelType w:val="hybridMultilevel"/>
    <w:tmpl w:val="53683F18"/>
    <w:lvl w:ilvl="0" w:tplc="361ACA68">
      <w:start w:val="1"/>
      <w:numFmt w:val="bullet"/>
      <w:lvlText w:val=""/>
      <w:lvlJc w:val="left"/>
      <w:pPr>
        <w:ind w:left="862" w:hanging="360"/>
      </w:pPr>
      <w:rPr>
        <w:rFonts w:ascii="Wingdings" w:hAnsi="Wingdings" w:hint="default"/>
        <w:color w:val="C00000"/>
        <w:sz w:val="28"/>
        <w:szCs w:val="28"/>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AE37C0A"/>
    <w:multiLevelType w:val="hybridMultilevel"/>
    <w:tmpl w:val="A8568F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E3D1055"/>
    <w:multiLevelType w:val="hybridMultilevel"/>
    <w:tmpl w:val="F8E02CE2"/>
    <w:lvl w:ilvl="0" w:tplc="1C460EB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FA15E97"/>
    <w:multiLevelType w:val="hybridMultilevel"/>
    <w:tmpl w:val="3E1C0E14"/>
    <w:lvl w:ilvl="0" w:tplc="0809000F">
      <w:start w:val="1"/>
      <w:numFmt w:val="decimal"/>
      <w:lvlText w:val="%1."/>
      <w:lvlJc w:val="left"/>
      <w:pPr>
        <w:ind w:left="1146" w:hanging="360"/>
      </w:pPr>
    </w:lvl>
    <w:lvl w:ilvl="1" w:tplc="783CFCEC">
      <w:start w:val="1"/>
      <w:numFmt w:val="lowerLetter"/>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36F17153"/>
    <w:multiLevelType w:val="hybridMultilevel"/>
    <w:tmpl w:val="A41687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E023F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5406F98"/>
    <w:multiLevelType w:val="multilevel"/>
    <w:tmpl w:val="2FECD790"/>
    <w:lvl w:ilvl="0">
      <w:start w:val="1"/>
      <w:numFmt w:val="decimal"/>
      <w:lvlText w:val="%1."/>
      <w:lvlJc w:val="left"/>
      <w:pPr>
        <w:tabs>
          <w:tab w:val="num" w:pos="360"/>
        </w:tabs>
        <w:ind w:left="360" w:hanging="360"/>
      </w:pPr>
    </w:lvl>
    <w:lvl w:ilvl="1">
      <w:start w:val="5"/>
      <w:numFmt w:val="decimal"/>
      <w:isLgl/>
      <w:lvlText w:val="%1.%2"/>
      <w:lvlJc w:val="left"/>
      <w:pPr>
        <w:ind w:left="1223" w:hanging="1010"/>
      </w:pPr>
      <w:rPr>
        <w:rFonts w:hint="default"/>
      </w:rPr>
    </w:lvl>
    <w:lvl w:ilvl="2">
      <w:start w:val="1"/>
      <w:numFmt w:val="decimal"/>
      <w:isLgl/>
      <w:lvlText w:val="%1.%2.%3"/>
      <w:lvlJc w:val="left"/>
      <w:pPr>
        <w:ind w:left="1436" w:hanging="101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 w15:restartNumberingAfterBreak="0">
    <w:nsid w:val="5BF46C5B"/>
    <w:multiLevelType w:val="hybridMultilevel"/>
    <w:tmpl w:val="956842B2"/>
    <w:lvl w:ilvl="0" w:tplc="0809000F">
      <w:start w:val="1"/>
      <w:numFmt w:val="decimal"/>
      <w:lvlText w:val="%1."/>
      <w:lvlJc w:val="left"/>
      <w:pPr>
        <w:ind w:left="76" w:hanging="360"/>
      </w:pPr>
      <w:rPr>
        <w:rFonts w:hint="default"/>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10" w15:restartNumberingAfterBreak="0">
    <w:nsid w:val="677B38AA"/>
    <w:multiLevelType w:val="singleLevel"/>
    <w:tmpl w:val="50506DFC"/>
    <w:lvl w:ilvl="0">
      <w:start w:val="1"/>
      <w:numFmt w:val="decimal"/>
      <w:lvlText w:val="%1."/>
      <w:lvlJc w:val="left"/>
      <w:pPr>
        <w:tabs>
          <w:tab w:val="num" w:pos="360"/>
        </w:tabs>
        <w:ind w:left="360" w:hanging="360"/>
      </w:pPr>
      <w:rPr>
        <w:rFonts w:hint="default"/>
      </w:rPr>
    </w:lvl>
  </w:abstractNum>
  <w:abstractNum w:abstractNumId="11" w15:restartNumberingAfterBreak="0">
    <w:nsid w:val="6F0F70EE"/>
    <w:multiLevelType w:val="hybridMultilevel"/>
    <w:tmpl w:val="CEBA5A30"/>
    <w:lvl w:ilvl="0" w:tplc="361ACA68">
      <w:start w:val="1"/>
      <w:numFmt w:val="bullet"/>
      <w:lvlText w:val=""/>
      <w:lvlJc w:val="left"/>
      <w:pPr>
        <w:ind w:left="720" w:hanging="360"/>
      </w:pPr>
      <w:rPr>
        <w:rFonts w:ascii="Wingdings" w:hAnsi="Wingdings" w:hint="default"/>
        <w:color w:val="C00000"/>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27D44"/>
    <w:multiLevelType w:val="hybridMultilevel"/>
    <w:tmpl w:val="4BCA04C0"/>
    <w:lvl w:ilvl="0" w:tplc="361ACA68">
      <w:start w:val="1"/>
      <w:numFmt w:val="bullet"/>
      <w:lvlText w:val=""/>
      <w:lvlJc w:val="left"/>
      <w:pPr>
        <w:ind w:left="720" w:hanging="360"/>
      </w:pPr>
      <w:rPr>
        <w:rFonts w:ascii="Wingdings" w:hAnsi="Wingdings" w:hint="default"/>
        <w:color w:val="C00000"/>
        <w:sz w:val="28"/>
        <w:szCs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977561">
    <w:abstractNumId w:val="7"/>
  </w:num>
  <w:num w:numId="2" w16cid:durableId="1965887500">
    <w:abstractNumId w:val="8"/>
  </w:num>
  <w:num w:numId="3" w16cid:durableId="828715539">
    <w:abstractNumId w:val="10"/>
  </w:num>
  <w:num w:numId="4" w16cid:durableId="763309342">
    <w:abstractNumId w:val="9"/>
  </w:num>
  <w:num w:numId="5" w16cid:durableId="2111270310">
    <w:abstractNumId w:val="12"/>
  </w:num>
  <w:num w:numId="6" w16cid:durableId="665404023">
    <w:abstractNumId w:val="0"/>
  </w:num>
  <w:num w:numId="7" w16cid:durableId="484585145">
    <w:abstractNumId w:val="3"/>
  </w:num>
  <w:num w:numId="8" w16cid:durableId="1225797140">
    <w:abstractNumId w:val="1"/>
  </w:num>
  <w:num w:numId="9" w16cid:durableId="1276062518">
    <w:abstractNumId w:val="6"/>
  </w:num>
  <w:num w:numId="10" w16cid:durableId="1587105510">
    <w:abstractNumId w:val="4"/>
  </w:num>
  <w:num w:numId="11" w16cid:durableId="1951743685">
    <w:abstractNumId w:val="5"/>
  </w:num>
  <w:num w:numId="12" w16cid:durableId="260142626">
    <w:abstractNumId w:val="11"/>
  </w:num>
  <w:num w:numId="13" w16cid:durableId="17050688">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lsmeier, Rebecca">
    <w15:presenceInfo w15:providerId="AD" w15:userId="S-1-5-21-3994938776-2874607039-2451502127-44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226D"/>
    <w:rsid w:val="00005236"/>
    <w:rsid w:val="0000618F"/>
    <w:rsid w:val="00007923"/>
    <w:rsid w:val="000207A4"/>
    <w:rsid w:val="00025CE9"/>
    <w:rsid w:val="00025E48"/>
    <w:rsid w:val="0003065F"/>
    <w:rsid w:val="00031C8B"/>
    <w:rsid w:val="000366FB"/>
    <w:rsid w:val="00051DB7"/>
    <w:rsid w:val="0005494D"/>
    <w:rsid w:val="00054E7D"/>
    <w:rsid w:val="00060FBE"/>
    <w:rsid w:val="00061BA4"/>
    <w:rsid w:val="00063DA4"/>
    <w:rsid w:val="00067125"/>
    <w:rsid w:val="000744B8"/>
    <w:rsid w:val="00076B4E"/>
    <w:rsid w:val="00085312"/>
    <w:rsid w:val="00090E2C"/>
    <w:rsid w:val="000A1482"/>
    <w:rsid w:val="000A5CCC"/>
    <w:rsid w:val="000A6D3E"/>
    <w:rsid w:val="000B5226"/>
    <w:rsid w:val="000B6FEB"/>
    <w:rsid w:val="000C4AAC"/>
    <w:rsid w:val="000D1F40"/>
    <w:rsid w:val="000D43AB"/>
    <w:rsid w:val="000E49A6"/>
    <w:rsid w:val="000E54E1"/>
    <w:rsid w:val="000F46C4"/>
    <w:rsid w:val="000F5B39"/>
    <w:rsid w:val="000F6242"/>
    <w:rsid w:val="001052B4"/>
    <w:rsid w:val="001072AC"/>
    <w:rsid w:val="0012226C"/>
    <w:rsid w:val="001243FB"/>
    <w:rsid w:val="001278BD"/>
    <w:rsid w:val="00130FB8"/>
    <w:rsid w:val="00134F5D"/>
    <w:rsid w:val="001351E6"/>
    <w:rsid w:val="0013637E"/>
    <w:rsid w:val="001365F3"/>
    <w:rsid w:val="0014025E"/>
    <w:rsid w:val="00144408"/>
    <w:rsid w:val="00146E9D"/>
    <w:rsid w:val="00152590"/>
    <w:rsid w:val="00153148"/>
    <w:rsid w:val="001565C6"/>
    <w:rsid w:val="00162618"/>
    <w:rsid w:val="00163926"/>
    <w:rsid w:val="001640A6"/>
    <w:rsid w:val="001671ED"/>
    <w:rsid w:val="001750DF"/>
    <w:rsid w:val="001754C2"/>
    <w:rsid w:val="00180059"/>
    <w:rsid w:val="0018094F"/>
    <w:rsid w:val="001866F4"/>
    <w:rsid w:val="001940DB"/>
    <w:rsid w:val="00194722"/>
    <w:rsid w:val="0019779C"/>
    <w:rsid w:val="00197D65"/>
    <w:rsid w:val="001A24C1"/>
    <w:rsid w:val="001A2D8A"/>
    <w:rsid w:val="001A4A6D"/>
    <w:rsid w:val="001A71BA"/>
    <w:rsid w:val="001B1751"/>
    <w:rsid w:val="001B2F96"/>
    <w:rsid w:val="001B3B35"/>
    <w:rsid w:val="001B4123"/>
    <w:rsid w:val="001B4326"/>
    <w:rsid w:val="001B6388"/>
    <w:rsid w:val="001B7910"/>
    <w:rsid w:val="001C0374"/>
    <w:rsid w:val="001C0693"/>
    <w:rsid w:val="001C6C9F"/>
    <w:rsid w:val="001D0C31"/>
    <w:rsid w:val="001D3913"/>
    <w:rsid w:val="001D5964"/>
    <w:rsid w:val="001E029B"/>
    <w:rsid w:val="001E02CB"/>
    <w:rsid w:val="001F3109"/>
    <w:rsid w:val="00201F67"/>
    <w:rsid w:val="00202D1E"/>
    <w:rsid w:val="002049F9"/>
    <w:rsid w:val="00206B90"/>
    <w:rsid w:val="00214DDD"/>
    <w:rsid w:val="002201A0"/>
    <w:rsid w:val="00220448"/>
    <w:rsid w:val="002223A4"/>
    <w:rsid w:val="002354BA"/>
    <w:rsid w:val="00235D0B"/>
    <w:rsid w:val="00236541"/>
    <w:rsid w:val="00253059"/>
    <w:rsid w:val="002554EA"/>
    <w:rsid w:val="0025767C"/>
    <w:rsid w:val="00262207"/>
    <w:rsid w:val="002667BF"/>
    <w:rsid w:val="00267628"/>
    <w:rsid w:val="00276FF6"/>
    <w:rsid w:val="002866BF"/>
    <w:rsid w:val="00287220"/>
    <w:rsid w:val="002A16AA"/>
    <w:rsid w:val="002A4FEC"/>
    <w:rsid w:val="002B1997"/>
    <w:rsid w:val="002B5900"/>
    <w:rsid w:val="002B5EA4"/>
    <w:rsid w:val="002C28BD"/>
    <w:rsid w:val="002C29D2"/>
    <w:rsid w:val="002D0EE7"/>
    <w:rsid w:val="002D11E7"/>
    <w:rsid w:val="002D1C7A"/>
    <w:rsid w:val="002D4394"/>
    <w:rsid w:val="002D4D30"/>
    <w:rsid w:val="002E1F01"/>
    <w:rsid w:val="002F0E76"/>
    <w:rsid w:val="002F16C9"/>
    <w:rsid w:val="002F5583"/>
    <w:rsid w:val="002F598C"/>
    <w:rsid w:val="00301B76"/>
    <w:rsid w:val="003117A2"/>
    <w:rsid w:val="0031524B"/>
    <w:rsid w:val="00320315"/>
    <w:rsid w:val="0032285F"/>
    <w:rsid w:val="00325805"/>
    <w:rsid w:val="00331C62"/>
    <w:rsid w:val="003411CB"/>
    <w:rsid w:val="00343BE4"/>
    <w:rsid w:val="00347542"/>
    <w:rsid w:val="00351502"/>
    <w:rsid w:val="0035562F"/>
    <w:rsid w:val="00357B77"/>
    <w:rsid w:val="00364ED9"/>
    <w:rsid w:val="0038530E"/>
    <w:rsid w:val="003857EB"/>
    <w:rsid w:val="0039160E"/>
    <w:rsid w:val="00392ABA"/>
    <w:rsid w:val="00396800"/>
    <w:rsid w:val="003A2A01"/>
    <w:rsid w:val="003A2A05"/>
    <w:rsid w:val="003A78B8"/>
    <w:rsid w:val="003B161A"/>
    <w:rsid w:val="003B1D32"/>
    <w:rsid w:val="003B323A"/>
    <w:rsid w:val="003B3A19"/>
    <w:rsid w:val="003B533D"/>
    <w:rsid w:val="003B5B61"/>
    <w:rsid w:val="003B6F51"/>
    <w:rsid w:val="003C21B4"/>
    <w:rsid w:val="003C4614"/>
    <w:rsid w:val="003C7CA4"/>
    <w:rsid w:val="003D082D"/>
    <w:rsid w:val="003D387D"/>
    <w:rsid w:val="003D60EC"/>
    <w:rsid w:val="003D68E5"/>
    <w:rsid w:val="003D712A"/>
    <w:rsid w:val="003E352D"/>
    <w:rsid w:val="003E6FA3"/>
    <w:rsid w:val="003F2710"/>
    <w:rsid w:val="003F36AF"/>
    <w:rsid w:val="003F6FBB"/>
    <w:rsid w:val="00401297"/>
    <w:rsid w:val="0041366F"/>
    <w:rsid w:val="0041606E"/>
    <w:rsid w:val="00420336"/>
    <w:rsid w:val="00420D3F"/>
    <w:rsid w:val="00421A37"/>
    <w:rsid w:val="00426AAD"/>
    <w:rsid w:val="00432415"/>
    <w:rsid w:val="00432E73"/>
    <w:rsid w:val="00434515"/>
    <w:rsid w:val="00443EE3"/>
    <w:rsid w:val="00446BB4"/>
    <w:rsid w:val="00457F6D"/>
    <w:rsid w:val="00461667"/>
    <w:rsid w:val="00467981"/>
    <w:rsid w:val="0047284B"/>
    <w:rsid w:val="00475D6E"/>
    <w:rsid w:val="0048294F"/>
    <w:rsid w:val="00482B97"/>
    <w:rsid w:val="00485832"/>
    <w:rsid w:val="00490FFB"/>
    <w:rsid w:val="004954A2"/>
    <w:rsid w:val="004965A1"/>
    <w:rsid w:val="004A089B"/>
    <w:rsid w:val="004B02B9"/>
    <w:rsid w:val="004B1541"/>
    <w:rsid w:val="004B4030"/>
    <w:rsid w:val="004B508D"/>
    <w:rsid w:val="004C1E22"/>
    <w:rsid w:val="004C4CD9"/>
    <w:rsid w:val="004C58DF"/>
    <w:rsid w:val="004D2F58"/>
    <w:rsid w:val="004D3175"/>
    <w:rsid w:val="004D64BD"/>
    <w:rsid w:val="004E6CE9"/>
    <w:rsid w:val="004F058A"/>
    <w:rsid w:val="004F2F13"/>
    <w:rsid w:val="0050345F"/>
    <w:rsid w:val="00505F45"/>
    <w:rsid w:val="005159F5"/>
    <w:rsid w:val="005172BE"/>
    <w:rsid w:val="00525746"/>
    <w:rsid w:val="00525E57"/>
    <w:rsid w:val="0053040F"/>
    <w:rsid w:val="00532933"/>
    <w:rsid w:val="005338C3"/>
    <w:rsid w:val="005346F5"/>
    <w:rsid w:val="00534FD3"/>
    <w:rsid w:val="00536AC8"/>
    <w:rsid w:val="0053788E"/>
    <w:rsid w:val="00542564"/>
    <w:rsid w:val="00543773"/>
    <w:rsid w:val="00546493"/>
    <w:rsid w:val="00553BB6"/>
    <w:rsid w:val="00556521"/>
    <w:rsid w:val="00562864"/>
    <w:rsid w:val="005665F3"/>
    <w:rsid w:val="0056721A"/>
    <w:rsid w:val="00570A4E"/>
    <w:rsid w:val="00581C5D"/>
    <w:rsid w:val="005A280C"/>
    <w:rsid w:val="005A57B6"/>
    <w:rsid w:val="005B037A"/>
    <w:rsid w:val="005C65BC"/>
    <w:rsid w:val="005C757B"/>
    <w:rsid w:val="005C7FB5"/>
    <w:rsid w:val="005D1919"/>
    <w:rsid w:val="005E1590"/>
    <w:rsid w:val="005E1E1C"/>
    <w:rsid w:val="005E28AB"/>
    <w:rsid w:val="005E73F4"/>
    <w:rsid w:val="005F6767"/>
    <w:rsid w:val="006003C4"/>
    <w:rsid w:val="0060205D"/>
    <w:rsid w:val="006023FD"/>
    <w:rsid w:val="006036F3"/>
    <w:rsid w:val="006072C3"/>
    <w:rsid w:val="006104DF"/>
    <w:rsid w:val="006105A1"/>
    <w:rsid w:val="0061132C"/>
    <w:rsid w:val="006122CF"/>
    <w:rsid w:val="00612608"/>
    <w:rsid w:val="00613C43"/>
    <w:rsid w:val="006147E2"/>
    <w:rsid w:val="00625E55"/>
    <w:rsid w:val="00641FBF"/>
    <w:rsid w:val="00646FD4"/>
    <w:rsid w:val="0064764F"/>
    <w:rsid w:val="0064771C"/>
    <w:rsid w:val="00650F9B"/>
    <w:rsid w:val="00661BDB"/>
    <w:rsid w:val="0066218F"/>
    <w:rsid w:val="0066461C"/>
    <w:rsid w:val="0066575F"/>
    <w:rsid w:val="0067533C"/>
    <w:rsid w:val="00684690"/>
    <w:rsid w:val="00684B60"/>
    <w:rsid w:val="0069561A"/>
    <w:rsid w:val="00695CB2"/>
    <w:rsid w:val="006A0137"/>
    <w:rsid w:val="006A4B1D"/>
    <w:rsid w:val="006A55AC"/>
    <w:rsid w:val="006C5CE7"/>
    <w:rsid w:val="006C64DC"/>
    <w:rsid w:val="006C6C93"/>
    <w:rsid w:val="006C76FA"/>
    <w:rsid w:val="006D49DC"/>
    <w:rsid w:val="006D730F"/>
    <w:rsid w:val="006E10F3"/>
    <w:rsid w:val="006E1EE9"/>
    <w:rsid w:val="006E22A6"/>
    <w:rsid w:val="006E2A8A"/>
    <w:rsid w:val="006E2B5F"/>
    <w:rsid w:val="006E40FD"/>
    <w:rsid w:val="006F00FF"/>
    <w:rsid w:val="006F286F"/>
    <w:rsid w:val="006F3EE0"/>
    <w:rsid w:val="006F42B4"/>
    <w:rsid w:val="006F46A7"/>
    <w:rsid w:val="006F6FA7"/>
    <w:rsid w:val="00702CE4"/>
    <w:rsid w:val="00707110"/>
    <w:rsid w:val="00713B78"/>
    <w:rsid w:val="00714E2E"/>
    <w:rsid w:val="00717D94"/>
    <w:rsid w:val="007200FD"/>
    <w:rsid w:val="00742A07"/>
    <w:rsid w:val="00744244"/>
    <w:rsid w:val="00763B02"/>
    <w:rsid w:val="00763EF9"/>
    <w:rsid w:val="00770076"/>
    <w:rsid w:val="007727C9"/>
    <w:rsid w:val="007737B7"/>
    <w:rsid w:val="007835EE"/>
    <w:rsid w:val="00783D1C"/>
    <w:rsid w:val="007849E1"/>
    <w:rsid w:val="0079347C"/>
    <w:rsid w:val="007A0601"/>
    <w:rsid w:val="007A2838"/>
    <w:rsid w:val="007A2902"/>
    <w:rsid w:val="007A30E7"/>
    <w:rsid w:val="007A47F8"/>
    <w:rsid w:val="007A73C3"/>
    <w:rsid w:val="007A7B7A"/>
    <w:rsid w:val="007B0E8E"/>
    <w:rsid w:val="007B6AA6"/>
    <w:rsid w:val="007B6B79"/>
    <w:rsid w:val="007B785F"/>
    <w:rsid w:val="007B7E24"/>
    <w:rsid w:val="007B7F0F"/>
    <w:rsid w:val="007C4669"/>
    <w:rsid w:val="007D6474"/>
    <w:rsid w:val="007D7791"/>
    <w:rsid w:val="007E03BE"/>
    <w:rsid w:val="007E37B5"/>
    <w:rsid w:val="007E4D03"/>
    <w:rsid w:val="00800B02"/>
    <w:rsid w:val="00810C91"/>
    <w:rsid w:val="008215D5"/>
    <w:rsid w:val="00824F43"/>
    <w:rsid w:val="008258B7"/>
    <w:rsid w:val="00825D2A"/>
    <w:rsid w:val="00826D69"/>
    <w:rsid w:val="0083043C"/>
    <w:rsid w:val="00843502"/>
    <w:rsid w:val="008439F6"/>
    <w:rsid w:val="008504E2"/>
    <w:rsid w:val="00851CDC"/>
    <w:rsid w:val="008527D4"/>
    <w:rsid w:val="00854A45"/>
    <w:rsid w:val="00855764"/>
    <w:rsid w:val="008571A7"/>
    <w:rsid w:val="00860026"/>
    <w:rsid w:val="008614B2"/>
    <w:rsid w:val="0086161A"/>
    <w:rsid w:val="00864333"/>
    <w:rsid w:val="00871494"/>
    <w:rsid w:val="00875727"/>
    <w:rsid w:val="00882FB6"/>
    <w:rsid w:val="008902BE"/>
    <w:rsid w:val="008A137F"/>
    <w:rsid w:val="008A7D1C"/>
    <w:rsid w:val="008C2B1B"/>
    <w:rsid w:val="008C2B4F"/>
    <w:rsid w:val="008D0DA9"/>
    <w:rsid w:val="008D1B2B"/>
    <w:rsid w:val="008D26EA"/>
    <w:rsid w:val="008E0451"/>
    <w:rsid w:val="008E6044"/>
    <w:rsid w:val="008F348C"/>
    <w:rsid w:val="008F4BDC"/>
    <w:rsid w:val="00901340"/>
    <w:rsid w:val="00904AAC"/>
    <w:rsid w:val="00905CA9"/>
    <w:rsid w:val="00907435"/>
    <w:rsid w:val="009110BE"/>
    <w:rsid w:val="00915C81"/>
    <w:rsid w:val="009204A9"/>
    <w:rsid w:val="00923984"/>
    <w:rsid w:val="00923A03"/>
    <w:rsid w:val="009245B9"/>
    <w:rsid w:val="00930562"/>
    <w:rsid w:val="0094273E"/>
    <w:rsid w:val="00946FC1"/>
    <w:rsid w:val="0095156C"/>
    <w:rsid w:val="00956847"/>
    <w:rsid w:val="009631B1"/>
    <w:rsid w:val="00967C4A"/>
    <w:rsid w:val="00971B93"/>
    <w:rsid w:val="009774C7"/>
    <w:rsid w:val="00982307"/>
    <w:rsid w:val="009825D2"/>
    <w:rsid w:val="0098500F"/>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200E"/>
    <w:rsid w:val="009D6D4C"/>
    <w:rsid w:val="009D77AF"/>
    <w:rsid w:val="009E01B0"/>
    <w:rsid w:val="009E0FA5"/>
    <w:rsid w:val="009E4B9B"/>
    <w:rsid w:val="009E5291"/>
    <w:rsid w:val="009F05CC"/>
    <w:rsid w:val="009F0748"/>
    <w:rsid w:val="009F0C79"/>
    <w:rsid w:val="009F5AE5"/>
    <w:rsid w:val="009F6551"/>
    <w:rsid w:val="00A01E91"/>
    <w:rsid w:val="00A11CE3"/>
    <w:rsid w:val="00A23F1C"/>
    <w:rsid w:val="00A323B4"/>
    <w:rsid w:val="00A34619"/>
    <w:rsid w:val="00A47FCC"/>
    <w:rsid w:val="00A524DF"/>
    <w:rsid w:val="00A670E1"/>
    <w:rsid w:val="00A705EA"/>
    <w:rsid w:val="00A720F9"/>
    <w:rsid w:val="00A72BAD"/>
    <w:rsid w:val="00A73412"/>
    <w:rsid w:val="00A80444"/>
    <w:rsid w:val="00A843E1"/>
    <w:rsid w:val="00A878C6"/>
    <w:rsid w:val="00AA56B2"/>
    <w:rsid w:val="00AA7BAA"/>
    <w:rsid w:val="00AB2E63"/>
    <w:rsid w:val="00AB69B4"/>
    <w:rsid w:val="00AB714A"/>
    <w:rsid w:val="00AB7DF7"/>
    <w:rsid w:val="00AD0BCE"/>
    <w:rsid w:val="00AE4DAD"/>
    <w:rsid w:val="00AE7FFC"/>
    <w:rsid w:val="00AF16E3"/>
    <w:rsid w:val="00AF59B2"/>
    <w:rsid w:val="00AF74CE"/>
    <w:rsid w:val="00B03B74"/>
    <w:rsid w:val="00B10288"/>
    <w:rsid w:val="00B11D91"/>
    <w:rsid w:val="00B1386B"/>
    <w:rsid w:val="00B21DEC"/>
    <w:rsid w:val="00B3011C"/>
    <w:rsid w:val="00B33612"/>
    <w:rsid w:val="00B429FD"/>
    <w:rsid w:val="00B4493B"/>
    <w:rsid w:val="00B46369"/>
    <w:rsid w:val="00B500D3"/>
    <w:rsid w:val="00B50188"/>
    <w:rsid w:val="00B55C47"/>
    <w:rsid w:val="00B60AF4"/>
    <w:rsid w:val="00B6700A"/>
    <w:rsid w:val="00B704C9"/>
    <w:rsid w:val="00B71844"/>
    <w:rsid w:val="00B7397F"/>
    <w:rsid w:val="00B80A03"/>
    <w:rsid w:val="00B82AC8"/>
    <w:rsid w:val="00B845A5"/>
    <w:rsid w:val="00B84910"/>
    <w:rsid w:val="00B8491B"/>
    <w:rsid w:val="00B865C8"/>
    <w:rsid w:val="00B96117"/>
    <w:rsid w:val="00B96194"/>
    <w:rsid w:val="00B96963"/>
    <w:rsid w:val="00BA0E80"/>
    <w:rsid w:val="00BA62DC"/>
    <w:rsid w:val="00BB5F13"/>
    <w:rsid w:val="00BD1628"/>
    <w:rsid w:val="00BD7CA6"/>
    <w:rsid w:val="00BD7D28"/>
    <w:rsid w:val="00BE3E9C"/>
    <w:rsid w:val="00BE7548"/>
    <w:rsid w:val="00BF3C72"/>
    <w:rsid w:val="00BF7DC1"/>
    <w:rsid w:val="00C0068B"/>
    <w:rsid w:val="00C0193F"/>
    <w:rsid w:val="00C02123"/>
    <w:rsid w:val="00C04EF3"/>
    <w:rsid w:val="00C10E0F"/>
    <w:rsid w:val="00C16C20"/>
    <w:rsid w:val="00C16C25"/>
    <w:rsid w:val="00C173E1"/>
    <w:rsid w:val="00C17970"/>
    <w:rsid w:val="00C201FC"/>
    <w:rsid w:val="00C22BB6"/>
    <w:rsid w:val="00C24981"/>
    <w:rsid w:val="00C30593"/>
    <w:rsid w:val="00C31DD4"/>
    <w:rsid w:val="00C35EDC"/>
    <w:rsid w:val="00C41925"/>
    <w:rsid w:val="00C42128"/>
    <w:rsid w:val="00C42C49"/>
    <w:rsid w:val="00C43B45"/>
    <w:rsid w:val="00C5517D"/>
    <w:rsid w:val="00C6492A"/>
    <w:rsid w:val="00C74203"/>
    <w:rsid w:val="00C76986"/>
    <w:rsid w:val="00C86B7C"/>
    <w:rsid w:val="00C91C30"/>
    <w:rsid w:val="00C94BA5"/>
    <w:rsid w:val="00C97D59"/>
    <w:rsid w:val="00CA12F2"/>
    <w:rsid w:val="00CA2518"/>
    <w:rsid w:val="00CB0F17"/>
    <w:rsid w:val="00CB14B8"/>
    <w:rsid w:val="00CB17B9"/>
    <w:rsid w:val="00CB2511"/>
    <w:rsid w:val="00CB6BA8"/>
    <w:rsid w:val="00CC5C58"/>
    <w:rsid w:val="00CC7F9A"/>
    <w:rsid w:val="00CD06DD"/>
    <w:rsid w:val="00CD2AFA"/>
    <w:rsid w:val="00CE02D6"/>
    <w:rsid w:val="00CE11D9"/>
    <w:rsid w:val="00CE2020"/>
    <w:rsid w:val="00CE3BBF"/>
    <w:rsid w:val="00CE7CFA"/>
    <w:rsid w:val="00CF3B5A"/>
    <w:rsid w:val="00CF5D14"/>
    <w:rsid w:val="00CF5E5D"/>
    <w:rsid w:val="00CF63C4"/>
    <w:rsid w:val="00D016FB"/>
    <w:rsid w:val="00D10AF9"/>
    <w:rsid w:val="00D215DC"/>
    <w:rsid w:val="00D3494E"/>
    <w:rsid w:val="00D3668F"/>
    <w:rsid w:val="00D418F2"/>
    <w:rsid w:val="00D473B3"/>
    <w:rsid w:val="00D54594"/>
    <w:rsid w:val="00D55DE8"/>
    <w:rsid w:val="00D56FAB"/>
    <w:rsid w:val="00D576CE"/>
    <w:rsid w:val="00D604A7"/>
    <w:rsid w:val="00D614E5"/>
    <w:rsid w:val="00D81D39"/>
    <w:rsid w:val="00D85F7F"/>
    <w:rsid w:val="00D90D57"/>
    <w:rsid w:val="00D92A4C"/>
    <w:rsid w:val="00D9639D"/>
    <w:rsid w:val="00D97BD3"/>
    <w:rsid w:val="00DA7D5C"/>
    <w:rsid w:val="00DB5B9D"/>
    <w:rsid w:val="00DC2E6A"/>
    <w:rsid w:val="00DC7C0A"/>
    <w:rsid w:val="00DD1B57"/>
    <w:rsid w:val="00DD5AF2"/>
    <w:rsid w:val="00DE0B6F"/>
    <w:rsid w:val="00DE7488"/>
    <w:rsid w:val="00DF098F"/>
    <w:rsid w:val="00DF173B"/>
    <w:rsid w:val="00DF1C3C"/>
    <w:rsid w:val="00DF2855"/>
    <w:rsid w:val="00DF3CFE"/>
    <w:rsid w:val="00DF6275"/>
    <w:rsid w:val="00DF67CC"/>
    <w:rsid w:val="00E1366E"/>
    <w:rsid w:val="00E139BE"/>
    <w:rsid w:val="00E23C22"/>
    <w:rsid w:val="00E23F0A"/>
    <w:rsid w:val="00E25C80"/>
    <w:rsid w:val="00E339B7"/>
    <w:rsid w:val="00E40979"/>
    <w:rsid w:val="00E527CF"/>
    <w:rsid w:val="00E53060"/>
    <w:rsid w:val="00E552B5"/>
    <w:rsid w:val="00E61697"/>
    <w:rsid w:val="00E61733"/>
    <w:rsid w:val="00E61E4E"/>
    <w:rsid w:val="00E64197"/>
    <w:rsid w:val="00E6554E"/>
    <w:rsid w:val="00E6679C"/>
    <w:rsid w:val="00E7330F"/>
    <w:rsid w:val="00E748EB"/>
    <w:rsid w:val="00E7597E"/>
    <w:rsid w:val="00E868A4"/>
    <w:rsid w:val="00E90103"/>
    <w:rsid w:val="00E94B37"/>
    <w:rsid w:val="00E96AA9"/>
    <w:rsid w:val="00EA06EF"/>
    <w:rsid w:val="00EA12DF"/>
    <w:rsid w:val="00EA3A8D"/>
    <w:rsid w:val="00EA6B44"/>
    <w:rsid w:val="00EB06F3"/>
    <w:rsid w:val="00EB3301"/>
    <w:rsid w:val="00EB3CBD"/>
    <w:rsid w:val="00EB524C"/>
    <w:rsid w:val="00EB63DD"/>
    <w:rsid w:val="00EB73C4"/>
    <w:rsid w:val="00EC1164"/>
    <w:rsid w:val="00EC13FF"/>
    <w:rsid w:val="00EC1D14"/>
    <w:rsid w:val="00EC2269"/>
    <w:rsid w:val="00EC3248"/>
    <w:rsid w:val="00EC7D45"/>
    <w:rsid w:val="00ED695B"/>
    <w:rsid w:val="00ED7737"/>
    <w:rsid w:val="00EE4D0F"/>
    <w:rsid w:val="00EE54B8"/>
    <w:rsid w:val="00EE74DA"/>
    <w:rsid w:val="00EE7BDB"/>
    <w:rsid w:val="00EE7D60"/>
    <w:rsid w:val="00EF6642"/>
    <w:rsid w:val="00F0360C"/>
    <w:rsid w:val="00F13EA2"/>
    <w:rsid w:val="00F1493D"/>
    <w:rsid w:val="00F20C4B"/>
    <w:rsid w:val="00F253E4"/>
    <w:rsid w:val="00F30C5F"/>
    <w:rsid w:val="00F32DF4"/>
    <w:rsid w:val="00F336F0"/>
    <w:rsid w:val="00F35169"/>
    <w:rsid w:val="00F452A1"/>
    <w:rsid w:val="00F4635B"/>
    <w:rsid w:val="00F52D56"/>
    <w:rsid w:val="00F54B65"/>
    <w:rsid w:val="00F55F21"/>
    <w:rsid w:val="00F56662"/>
    <w:rsid w:val="00F5721E"/>
    <w:rsid w:val="00F57531"/>
    <w:rsid w:val="00F57AC4"/>
    <w:rsid w:val="00F638E4"/>
    <w:rsid w:val="00F64873"/>
    <w:rsid w:val="00F73A23"/>
    <w:rsid w:val="00F76843"/>
    <w:rsid w:val="00F84CFE"/>
    <w:rsid w:val="00F95014"/>
    <w:rsid w:val="00F973FC"/>
    <w:rsid w:val="00FA1767"/>
    <w:rsid w:val="00FA58B2"/>
    <w:rsid w:val="00FB0945"/>
    <w:rsid w:val="00FB37BB"/>
    <w:rsid w:val="00FB578D"/>
    <w:rsid w:val="00FC3C59"/>
    <w:rsid w:val="00FC4030"/>
    <w:rsid w:val="00FC466F"/>
    <w:rsid w:val="00FC4A4B"/>
    <w:rsid w:val="00FC5555"/>
    <w:rsid w:val="00FD5D11"/>
    <w:rsid w:val="00FD5DF0"/>
    <w:rsid w:val="00FE2602"/>
    <w:rsid w:val="00FE7B7A"/>
    <w:rsid w:val="00FF2970"/>
    <w:rsid w:val="00FF4092"/>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0BB1067"/>
  <w15:docId w15:val="{A293795A-7141-42CD-AA5D-C811C34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paragraph" w:styleId="Heading6">
    <w:name w:val="heading 6"/>
    <w:basedOn w:val="Normal"/>
    <w:next w:val="Normal"/>
    <w:link w:val="Heading6Char"/>
    <w:uiPriority w:val="9"/>
    <w:semiHidden/>
    <w:unhideWhenUsed/>
    <w:qFormat/>
    <w:rsid w:val="00C0193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0193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 w:type="character" w:customStyle="1" w:styleId="Heading6Char">
    <w:name w:val="Heading 6 Char"/>
    <w:basedOn w:val="DefaultParagraphFont"/>
    <w:link w:val="Heading6"/>
    <w:uiPriority w:val="9"/>
    <w:semiHidden/>
    <w:rsid w:val="00C0193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0193F"/>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14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4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8AB582ED48141AFEE101CBFA97284" ma:contentTypeVersion="1" ma:contentTypeDescription="Create a new document." ma:contentTypeScope="" ma:versionID="a620068df488b6db824cedbc83e64528">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44E0EE-C096-4F9A-8E84-B1F0F54CC8DF}">
  <ds:schemaRefs>
    <ds:schemaRef ds:uri="http://schemas.openxmlformats.org/officeDocument/2006/bibliography"/>
  </ds:schemaRefs>
</ds:datastoreItem>
</file>

<file path=customXml/itemProps2.xml><?xml version="1.0" encoding="utf-8"?>
<ds:datastoreItem xmlns:ds="http://schemas.openxmlformats.org/officeDocument/2006/customXml" ds:itemID="{F2E0923E-AD4F-43DD-8A32-27B19AE849E5}">
  <ds:schemaRefs>
    <ds:schemaRef ds:uri="http://schemas.microsoft.com/sharepoint/v3/contenttype/forms"/>
  </ds:schemaRefs>
</ds:datastoreItem>
</file>

<file path=customXml/itemProps3.xml><?xml version="1.0" encoding="utf-8"?>
<ds:datastoreItem xmlns:ds="http://schemas.openxmlformats.org/officeDocument/2006/customXml" ds:itemID="{A749650A-FF36-491B-8870-4F1E7E77D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816261-A1D9-4A0C-9E2B-1C67913FBE9D}">
  <ds:schemaRefs>
    <ds:schemaRef ds:uri="http://www.w3.org/XML/1998/namespace"/>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Marriott</dc:creator>
  <cp:lastModifiedBy>Hulsmeier, Rebecca</cp:lastModifiedBy>
  <cp:revision>2</cp:revision>
  <cp:lastPrinted>2015-12-07T14:22:00Z</cp:lastPrinted>
  <dcterms:created xsi:type="dcterms:W3CDTF">2025-03-22T10:37:00Z</dcterms:created>
  <dcterms:modified xsi:type="dcterms:W3CDTF">2025-03-22T10:37:00Z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0x0101004E78AB582ED48141AFEE101CBFA97284</vt:lpwstr>
  </property>
</Properties>
</file>